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7F10" w:rsidRDefault="000E7F10" w:rsidP="000E7F10">
      <w:pPr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0D621ADF" wp14:editId="07AD83C1">
            <wp:extent cx="643890" cy="612140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90" cy="61214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7F10" w:rsidRDefault="000E7F10" w:rsidP="000E7F10">
      <w:pPr>
        <w:jc w:val="center"/>
        <w:rPr>
          <w:noProof/>
          <w:sz w:val="28"/>
          <w:szCs w:val="28"/>
        </w:rPr>
      </w:pPr>
    </w:p>
    <w:p w:rsidR="000E7F10" w:rsidRPr="00530670" w:rsidRDefault="000E7F10" w:rsidP="000E7F10">
      <w:pPr>
        <w:widowControl w:val="0"/>
        <w:autoSpaceDE w:val="0"/>
        <w:autoSpaceDN w:val="0"/>
        <w:adjustRightInd w:val="0"/>
        <w:spacing w:line="300" w:lineRule="auto"/>
        <w:jc w:val="center"/>
        <w:outlineLvl w:val="0"/>
        <w:rPr>
          <w:b/>
          <w:bCs/>
          <w:sz w:val="26"/>
          <w:szCs w:val="26"/>
        </w:rPr>
      </w:pPr>
      <w:r w:rsidRPr="00530670">
        <w:rPr>
          <w:b/>
          <w:bCs/>
          <w:sz w:val="26"/>
          <w:szCs w:val="26"/>
        </w:rPr>
        <w:t>ДЕПАРТАМЕНТ ТРАНСПОРТА, ДОРОЖНОЙ ДЕЯТЕЛЬНОСТИ И СВЯЗИ</w:t>
      </w:r>
    </w:p>
    <w:p w:rsidR="000E7F10" w:rsidRPr="00530670" w:rsidRDefault="000E7F10" w:rsidP="000E7F10">
      <w:pPr>
        <w:widowControl w:val="0"/>
        <w:autoSpaceDE w:val="0"/>
        <w:autoSpaceDN w:val="0"/>
        <w:adjustRightInd w:val="0"/>
        <w:spacing w:line="300" w:lineRule="auto"/>
        <w:jc w:val="center"/>
        <w:rPr>
          <w:b/>
          <w:bCs/>
          <w:sz w:val="26"/>
          <w:szCs w:val="26"/>
        </w:rPr>
      </w:pPr>
      <w:r w:rsidRPr="00530670">
        <w:rPr>
          <w:b/>
          <w:bCs/>
          <w:sz w:val="26"/>
          <w:szCs w:val="26"/>
        </w:rPr>
        <w:t>ТОМСКОЙ ОБЛАСТИ</w:t>
      </w:r>
    </w:p>
    <w:p w:rsidR="000E7F10" w:rsidRDefault="000E7F10" w:rsidP="000E7F10">
      <w:pPr>
        <w:widowControl w:val="0"/>
        <w:autoSpaceDE w:val="0"/>
        <w:autoSpaceDN w:val="0"/>
        <w:adjustRightInd w:val="0"/>
        <w:spacing w:line="300" w:lineRule="auto"/>
        <w:jc w:val="center"/>
        <w:rPr>
          <w:b/>
          <w:bCs/>
          <w:sz w:val="26"/>
          <w:szCs w:val="26"/>
        </w:rPr>
      </w:pPr>
    </w:p>
    <w:p w:rsidR="000E7F10" w:rsidRPr="00530670" w:rsidRDefault="000E7F10" w:rsidP="000E7F10">
      <w:pPr>
        <w:widowControl w:val="0"/>
        <w:autoSpaceDE w:val="0"/>
        <w:autoSpaceDN w:val="0"/>
        <w:adjustRightInd w:val="0"/>
        <w:spacing w:line="300" w:lineRule="auto"/>
        <w:jc w:val="center"/>
        <w:rPr>
          <w:b/>
          <w:bCs/>
          <w:sz w:val="26"/>
          <w:szCs w:val="26"/>
        </w:rPr>
      </w:pPr>
    </w:p>
    <w:p w:rsidR="000E7F10" w:rsidRPr="00530670" w:rsidRDefault="000E7F10" w:rsidP="000E7F10">
      <w:pPr>
        <w:widowControl w:val="0"/>
        <w:autoSpaceDE w:val="0"/>
        <w:autoSpaceDN w:val="0"/>
        <w:adjustRightInd w:val="0"/>
        <w:spacing w:line="300" w:lineRule="auto"/>
        <w:jc w:val="center"/>
        <w:rPr>
          <w:b/>
          <w:bCs/>
          <w:sz w:val="26"/>
          <w:szCs w:val="26"/>
        </w:rPr>
      </w:pPr>
      <w:r w:rsidRPr="00530670">
        <w:rPr>
          <w:b/>
          <w:bCs/>
          <w:sz w:val="26"/>
          <w:szCs w:val="26"/>
        </w:rPr>
        <w:t>ПРИКАЗ</w:t>
      </w:r>
    </w:p>
    <w:p w:rsidR="000E7F10" w:rsidRPr="000223BF" w:rsidRDefault="000348E2" w:rsidP="000E7F10">
      <w:pPr>
        <w:widowControl w:val="0"/>
        <w:autoSpaceDE w:val="0"/>
        <w:autoSpaceDN w:val="0"/>
        <w:adjustRightInd w:val="0"/>
        <w:spacing w:line="300" w:lineRule="auto"/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  <w:t>от «20</w:t>
      </w:r>
      <w:r w:rsidR="00AD4E1E">
        <w:rPr>
          <w:bCs/>
          <w:sz w:val="26"/>
          <w:szCs w:val="26"/>
        </w:rPr>
        <w:t>» декабря</w:t>
      </w:r>
      <w:r w:rsidR="000E7F10">
        <w:rPr>
          <w:bCs/>
          <w:sz w:val="26"/>
          <w:szCs w:val="26"/>
        </w:rPr>
        <w:t xml:space="preserve">  </w:t>
      </w:r>
      <w:r w:rsidR="000E7F10" w:rsidRPr="000223BF">
        <w:rPr>
          <w:bCs/>
          <w:sz w:val="26"/>
          <w:szCs w:val="26"/>
        </w:rPr>
        <w:t>201</w:t>
      </w:r>
      <w:r w:rsidR="000E7F10">
        <w:rPr>
          <w:bCs/>
          <w:sz w:val="26"/>
          <w:szCs w:val="26"/>
        </w:rPr>
        <w:t>6</w:t>
      </w:r>
      <w:r w:rsidR="000E7F10" w:rsidRPr="000223BF">
        <w:rPr>
          <w:bCs/>
          <w:sz w:val="26"/>
          <w:szCs w:val="26"/>
        </w:rPr>
        <w:t xml:space="preserve"> г.    </w:t>
      </w:r>
      <w:r w:rsidR="000E7F10">
        <w:rPr>
          <w:bCs/>
          <w:sz w:val="26"/>
          <w:szCs w:val="26"/>
        </w:rPr>
        <w:t xml:space="preserve">          </w:t>
      </w:r>
      <w:r w:rsidR="000E7F10" w:rsidRPr="000223BF">
        <w:rPr>
          <w:bCs/>
          <w:sz w:val="26"/>
          <w:szCs w:val="26"/>
        </w:rPr>
        <w:t xml:space="preserve">                                             </w:t>
      </w:r>
      <w:r w:rsidR="000E7F10">
        <w:rPr>
          <w:bCs/>
          <w:sz w:val="26"/>
          <w:szCs w:val="26"/>
        </w:rPr>
        <w:t xml:space="preserve">                  </w:t>
      </w:r>
      <w:r w:rsidR="000E7F10" w:rsidRPr="000223BF">
        <w:rPr>
          <w:bCs/>
          <w:sz w:val="26"/>
          <w:szCs w:val="26"/>
        </w:rPr>
        <w:t xml:space="preserve"> №</w:t>
      </w:r>
      <w:r w:rsidR="000E7F10">
        <w:rPr>
          <w:bCs/>
          <w:sz w:val="26"/>
          <w:szCs w:val="26"/>
        </w:rPr>
        <w:t xml:space="preserve">     </w:t>
      </w:r>
      <w:r>
        <w:rPr>
          <w:bCs/>
          <w:sz w:val="26"/>
          <w:szCs w:val="26"/>
        </w:rPr>
        <w:t>55</w:t>
      </w:r>
      <w:bookmarkStart w:id="0" w:name="_GoBack"/>
      <w:bookmarkEnd w:id="0"/>
      <w:r w:rsidR="000E7F10">
        <w:rPr>
          <w:bCs/>
          <w:sz w:val="26"/>
          <w:szCs w:val="26"/>
        </w:rPr>
        <w:t>-ОД</w:t>
      </w:r>
    </w:p>
    <w:p w:rsidR="000E7F10" w:rsidRDefault="000E7F10" w:rsidP="000E7F10">
      <w:pPr>
        <w:spacing w:line="300" w:lineRule="auto"/>
        <w:jc w:val="center"/>
        <w:rPr>
          <w:sz w:val="28"/>
          <w:szCs w:val="28"/>
        </w:rPr>
      </w:pPr>
    </w:p>
    <w:p w:rsidR="000E7F10" w:rsidRDefault="0020191A" w:rsidP="001A6FDA">
      <w:pPr>
        <w:jc w:val="center"/>
      </w:pPr>
      <w:r>
        <w:rPr>
          <w:sz w:val="28"/>
          <w:szCs w:val="28"/>
        </w:rPr>
        <w:t>О внесении изменения</w:t>
      </w:r>
      <w:r w:rsidR="000E7F10">
        <w:rPr>
          <w:sz w:val="28"/>
          <w:szCs w:val="28"/>
        </w:rPr>
        <w:t xml:space="preserve"> в приказ Департамента транспорта, дорожной деятельности и связи Томской области от 27.09.2016 № 41-ОД </w:t>
      </w:r>
    </w:p>
    <w:p w:rsidR="000E7F10" w:rsidRDefault="000E7F10" w:rsidP="000E7F10"/>
    <w:p w:rsidR="000E7F10" w:rsidRDefault="000E7F10" w:rsidP="000E7F10"/>
    <w:p w:rsidR="000E7F10" w:rsidRPr="003B1DFC" w:rsidRDefault="000E7F10" w:rsidP="000E7F10">
      <w:pPr>
        <w:ind w:firstLine="720"/>
        <w:jc w:val="both"/>
        <w:rPr>
          <w:sz w:val="28"/>
          <w:szCs w:val="28"/>
        </w:rPr>
      </w:pPr>
      <w:r w:rsidRPr="003B1DFC">
        <w:rPr>
          <w:sz w:val="28"/>
          <w:szCs w:val="28"/>
        </w:rPr>
        <w:t>В соответствии с частью 3 статьи 3 Закона Томской области от 29 декабря 2015 года № 216-ОЗ «Об организации регулярных перевозок пассажиров и багажа автомобильным транспортом на территории Томской области», постановлением Губернатора Томской области от 9 января 2013 года № 1 «Об утверждении Положения о Департаменте транспорта, дорожной деятельности и связи Томской области»</w:t>
      </w:r>
    </w:p>
    <w:p w:rsidR="000E7F10" w:rsidRPr="003B1DFC" w:rsidRDefault="000E7F10" w:rsidP="000E7F10">
      <w:pPr>
        <w:ind w:firstLine="720"/>
        <w:jc w:val="both"/>
        <w:rPr>
          <w:sz w:val="28"/>
          <w:szCs w:val="28"/>
        </w:rPr>
      </w:pPr>
      <w:r w:rsidRPr="003B1DFC">
        <w:rPr>
          <w:sz w:val="28"/>
          <w:szCs w:val="28"/>
        </w:rPr>
        <w:t>ПРИКАЗЫВАЮ</w:t>
      </w:r>
      <w:r w:rsidRPr="003B1DFC">
        <w:rPr>
          <w:b/>
          <w:sz w:val="28"/>
          <w:szCs w:val="28"/>
        </w:rPr>
        <w:t>:</w:t>
      </w:r>
    </w:p>
    <w:p w:rsidR="000E7F10" w:rsidRDefault="001A6FDA" w:rsidP="001A6FDA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>1. Внести изменение в приказ</w:t>
      </w:r>
      <w:r w:rsidR="000E7F10" w:rsidRPr="003B1DFC">
        <w:rPr>
          <w:sz w:val="28"/>
          <w:szCs w:val="28"/>
        </w:rPr>
        <w:t xml:space="preserve"> Департамента транспорта, дорожной деятельности и связи То</w:t>
      </w:r>
      <w:r w:rsidR="000E7F10">
        <w:rPr>
          <w:sz w:val="28"/>
          <w:szCs w:val="28"/>
        </w:rPr>
        <w:t xml:space="preserve">мской области от 27.09.2016 № 41-ОД  </w:t>
      </w:r>
      <w:r w:rsidR="00357A36">
        <w:rPr>
          <w:sz w:val="28"/>
          <w:szCs w:val="28"/>
        </w:rPr>
        <w:t xml:space="preserve">                   </w:t>
      </w:r>
      <w:r w:rsidR="000E7F10" w:rsidRPr="003B1DFC">
        <w:rPr>
          <w:sz w:val="28"/>
          <w:szCs w:val="28"/>
        </w:rPr>
        <w:t>«Об определении мест расположения парковок в границах Томской области, предназначенных для стоянки транспортных средств, используемых для осуществления регулярных перевозок</w:t>
      </w:r>
      <w:r w:rsidRPr="001A6FDA">
        <w:rPr>
          <w:sz w:val="28"/>
          <w:szCs w:val="28"/>
        </w:rPr>
        <w:t xml:space="preserve"> </w:t>
      </w:r>
      <w:r w:rsidRPr="003B1DFC">
        <w:rPr>
          <w:sz w:val="28"/>
          <w:szCs w:val="28"/>
        </w:rPr>
        <w:t xml:space="preserve">с двадцати двух часов вечера </w:t>
      </w:r>
      <w:r w:rsidR="00357A36">
        <w:rPr>
          <w:sz w:val="28"/>
          <w:szCs w:val="28"/>
        </w:rPr>
        <w:t xml:space="preserve">              </w:t>
      </w:r>
      <w:r w:rsidR="00AD4E1E">
        <w:rPr>
          <w:sz w:val="28"/>
          <w:szCs w:val="28"/>
        </w:rPr>
        <w:t xml:space="preserve">до </w:t>
      </w:r>
      <w:r w:rsidRPr="003B1DFC">
        <w:rPr>
          <w:sz w:val="28"/>
          <w:szCs w:val="28"/>
        </w:rPr>
        <w:t>шести часов утра, в отсутствии вод</w:t>
      </w:r>
      <w:r>
        <w:rPr>
          <w:sz w:val="28"/>
          <w:szCs w:val="28"/>
        </w:rPr>
        <w:t>ителя» (</w:t>
      </w:r>
      <w:r>
        <w:rPr>
          <w:rFonts w:eastAsiaTheme="minorHAnsi"/>
          <w:sz w:val="28"/>
          <w:szCs w:val="28"/>
          <w:lang w:eastAsia="en-US"/>
        </w:rPr>
        <w:t>Официальный интернет-портал</w:t>
      </w:r>
      <w:r w:rsidR="00AD4E1E">
        <w:rPr>
          <w:rFonts w:eastAsiaTheme="minorHAnsi"/>
          <w:sz w:val="28"/>
          <w:szCs w:val="28"/>
          <w:lang w:eastAsia="en-US"/>
        </w:rPr>
        <w:t xml:space="preserve"> Администрации Томской области </w:t>
      </w:r>
      <w:hyperlink r:id="rId7" w:history="1">
        <w:r w:rsidR="00AD4E1E" w:rsidRPr="008E59B3">
          <w:rPr>
            <w:rStyle w:val="a4"/>
            <w:rFonts w:eastAsiaTheme="minorHAnsi"/>
            <w:sz w:val="28"/>
            <w:szCs w:val="28"/>
            <w:lang w:eastAsia="en-US"/>
          </w:rPr>
          <w:t>http://www.tomsk.gov.ru</w:t>
        </w:r>
      </w:hyperlink>
      <w:r w:rsidR="00AD4E1E">
        <w:rPr>
          <w:rFonts w:eastAsiaTheme="minorHAnsi"/>
          <w:sz w:val="28"/>
          <w:szCs w:val="28"/>
          <w:lang w:eastAsia="en-US"/>
        </w:rPr>
        <w:t xml:space="preserve">, </w:t>
      </w:r>
      <w:r>
        <w:rPr>
          <w:rFonts w:eastAsiaTheme="minorHAnsi"/>
          <w:sz w:val="28"/>
          <w:szCs w:val="28"/>
          <w:lang w:eastAsia="en-US"/>
        </w:rPr>
        <w:t>03.10.2016)</w:t>
      </w:r>
      <w:r w:rsidR="00F61584">
        <w:rPr>
          <w:rFonts w:eastAsiaTheme="minorHAnsi"/>
          <w:sz w:val="28"/>
          <w:szCs w:val="28"/>
          <w:lang w:eastAsia="en-US"/>
        </w:rPr>
        <w:t>,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441F16">
        <w:rPr>
          <w:sz w:val="28"/>
          <w:szCs w:val="28"/>
        </w:rPr>
        <w:t>дополнив</w:t>
      </w:r>
      <w:r w:rsidR="0020191A">
        <w:rPr>
          <w:sz w:val="28"/>
          <w:szCs w:val="28"/>
        </w:rPr>
        <w:t xml:space="preserve"> </w:t>
      </w:r>
      <w:r>
        <w:rPr>
          <w:sz w:val="28"/>
          <w:szCs w:val="28"/>
        </w:rPr>
        <w:t>приложение «</w:t>
      </w:r>
      <w:r w:rsidRPr="001A6FDA">
        <w:rPr>
          <w:sz w:val="27"/>
          <w:szCs w:val="27"/>
        </w:rPr>
        <w:t>Места расположения парковок в границах Томской области, предназначенных для стоянки транспортных средств, используе</w:t>
      </w:r>
      <w:r>
        <w:rPr>
          <w:sz w:val="27"/>
          <w:szCs w:val="27"/>
        </w:rPr>
        <w:t xml:space="preserve">мых для осуществления </w:t>
      </w:r>
      <w:r w:rsidRPr="001A6FDA">
        <w:rPr>
          <w:sz w:val="27"/>
          <w:szCs w:val="27"/>
        </w:rPr>
        <w:t xml:space="preserve">регулярных перевозок, с двадцати двух часов </w:t>
      </w:r>
      <w:r>
        <w:rPr>
          <w:sz w:val="27"/>
          <w:szCs w:val="27"/>
        </w:rPr>
        <w:t xml:space="preserve">вечера до шести часов утра, </w:t>
      </w:r>
      <w:r w:rsidRPr="001A6FDA">
        <w:rPr>
          <w:sz w:val="27"/>
          <w:szCs w:val="27"/>
        </w:rPr>
        <w:t>в отсутствии водителя</w:t>
      </w:r>
      <w:r w:rsidR="00F61584">
        <w:rPr>
          <w:sz w:val="27"/>
          <w:szCs w:val="27"/>
        </w:rPr>
        <w:t>», утвержденное</w:t>
      </w:r>
      <w:r w:rsidR="007E23A3">
        <w:rPr>
          <w:sz w:val="27"/>
          <w:szCs w:val="27"/>
        </w:rPr>
        <w:t xml:space="preserve"> указанным приказом, </w:t>
      </w:r>
      <w:r>
        <w:rPr>
          <w:sz w:val="27"/>
          <w:szCs w:val="27"/>
        </w:rPr>
        <w:t xml:space="preserve"> </w:t>
      </w:r>
      <w:r w:rsidR="000E7F10">
        <w:rPr>
          <w:sz w:val="28"/>
          <w:szCs w:val="28"/>
        </w:rPr>
        <w:t>пунктом следующего содержания:</w:t>
      </w:r>
    </w:p>
    <w:p w:rsidR="001A6FDA" w:rsidRPr="001A6FDA" w:rsidRDefault="001A6FDA" w:rsidP="001A6FDA">
      <w:pPr>
        <w:widowControl w:val="0"/>
        <w:autoSpaceDE w:val="0"/>
        <w:autoSpaceDN w:val="0"/>
        <w:jc w:val="both"/>
        <w:rPr>
          <w:sz w:val="27"/>
          <w:szCs w:val="27"/>
        </w:rPr>
      </w:pPr>
    </w:p>
    <w:tbl>
      <w:tblPr>
        <w:tblStyle w:val="a7"/>
        <w:tblW w:w="0" w:type="auto"/>
        <w:tblInd w:w="567" w:type="dxa"/>
        <w:tblLook w:val="04A0" w:firstRow="1" w:lastRow="0" w:firstColumn="1" w:lastColumn="0" w:noHBand="0" w:noVBand="1"/>
      </w:tblPr>
      <w:tblGrid>
        <w:gridCol w:w="534"/>
        <w:gridCol w:w="8470"/>
      </w:tblGrid>
      <w:tr w:rsidR="000E7F10" w:rsidTr="000E7F10">
        <w:tc>
          <w:tcPr>
            <w:tcW w:w="534" w:type="dxa"/>
          </w:tcPr>
          <w:p w:rsidR="000E7F10" w:rsidRDefault="000E7F10" w:rsidP="000E7F10">
            <w:pPr>
              <w:pStyle w:val="a3"/>
              <w:tabs>
                <w:tab w:val="left" w:pos="851"/>
              </w:tabs>
              <w:spacing w:before="0" w:beforeAutospacing="0" w:after="0" w:line="30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</w:p>
        </w:tc>
        <w:tc>
          <w:tcPr>
            <w:tcW w:w="8470" w:type="dxa"/>
          </w:tcPr>
          <w:p w:rsidR="000E7F10" w:rsidRDefault="000E7F10" w:rsidP="000E7F10">
            <w:pPr>
              <w:pStyle w:val="a3"/>
              <w:tabs>
                <w:tab w:val="left" w:pos="851"/>
              </w:tabs>
              <w:spacing w:before="0" w:beforeAutospacing="0" w:after="0" w:line="30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</w:t>
            </w:r>
            <w:r w:rsidRPr="000E7F10">
              <w:rPr>
                <w:sz w:val="28"/>
                <w:szCs w:val="28"/>
              </w:rPr>
              <w:t>Сведения о местонахождении парковки</w:t>
            </w:r>
          </w:p>
        </w:tc>
      </w:tr>
      <w:tr w:rsidR="000E7F10" w:rsidTr="000E7F10">
        <w:tc>
          <w:tcPr>
            <w:tcW w:w="534" w:type="dxa"/>
          </w:tcPr>
          <w:p w:rsidR="000E7F10" w:rsidRDefault="00AD4E1E" w:rsidP="000E7F10">
            <w:pPr>
              <w:pStyle w:val="a3"/>
              <w:tabs>
                <w:tab w:val="left" w:pos="851"/>
              </w:tabs>
              <w:spacing w:before="0" w:beforeAutospacing="0" w:after="0" w:line="30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</w:t>
            </w:r>
          </w:p>
        </w:tc>
        <w:tc>
          <w:tcPr>
            <w:tcW w:w="8470" w:type="dxa"/>
          </w:tcPr>
          <w:p w:rsidR="000E7F10" w:rsidRPr="00AF6E4A" w:rsidRDefault="000E7F10" w:rsidP="000E7F10">
            <w:pPr>
              <w:pStyle w:val="a3"/>
              <w:tabs>
                <w:tab w:val="left" w:pos="851"/>
              </w:tabs>
              <w:spacing w:before="0" w:beforeAutospacing="0" w:after="0" w:line="300" w:lineRule="auto"/>
              <w:jc w:val="both"/>
              <w:rPr>
                <w:sz w:val="28"/>
                <w:szCs w:val="28"/>
              </w:rPr>
            </w:pPr>
            <w:r w:rsidRPr="00AF6E4A">
              <w:rPr>
                <w:sz w:val="28"/>
                <w:szCs w:val="28"/>
              </w:rPr>
              <w:t>Томс</w:t>
            </w:r>
            <w:r w:rsidR="00AD4E1E">
              <w:rPr>
                <w:sz w:val="28"/>
                <w:szCs w:val="28"/>
              </w:rPr>
              <w:t>кая обл., г. Томск, ул. Сибирская, д. 114/4</w:t>
            </w:r>
          </w:p>
        </w:tc>
      </w:tr>
    </w:tbl>
    <w:p w:rsidR="000E7F10" w:rsidRPr="003B1DFC" w:rsidRDefault="000E7F10" w:rsidP="000E7F10">
      <w:pPr>
        <w:pStyle w:val="a3"/>
        <w:tabs>
          <w:tab w:val="left" w:pos="851"/>
        </w:tabs>
        <w:spacing w:before="0" w:beforeAutospacing="0" w:after="0" w:line="300" w:lineRule="auto"/>
        <w:ind w:left="567"/>
        <w:jc w:val="both"/>
        <w:rPr>
          <w:sz w:val="28"/>
          <w:szCs w:val="28"/>
        </w:rPr>
      </w:pPr>
    </w:p>
    <w:p w:rsidR="000E7F10" w:rsidRPr="00FE6FFD" w:rsidRDefault="000E7F10" w:rsidP="000E7F1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FE6FFD">
        <w:rPr>
          <w:sz w:val="28"/>
          <w:szCs w:val="28"/>
        </w:rPr>
        <w:t xml:space="preserve">2. Комитету по организации пассажирских перевозок (Ковалев) обеспечить размещение настоящего приказа </w:t>
      </w:r>
      <w:r>
        <w:rPr>
          <w:sz w:val="28"/>
          <w:szCs w:val="28"/>
        </w:rPr>
        <w:t>на официально</w:t>
      </w:r>
      <w:r w:rsidR="007E23A3">
        <w:rPr>
          <w:sz w:val="28"/>
          <w:szCs w:val="28"/>
        </w:rPr>
        <w:t>м интернет-портале Администрации</w:t>
      </w:r>
      <w:r w:rsidRPr="00FE6FFD">
        <w:rPr>
          <w:sz w:val="28"/>
          <w:szCs w:val="28"/>
        </w:rPr>
        <w:t xml:space="preserve"> Томской области» (</w:t>
      </w:r>
      <w:hyperlink r:id="rId8" w:history="1">
        <w:r w:rsidRPr="007519BE">
          <w:rPr>
            <w:rStyle w:val="a4"/>
            <w:sz w:val="28"/>
            <w:szCs w:val="28"/>
          </w:rPr>
          <w:t>http://www.tomsk.gov.ru</w:t>
        </w:r>
      </w:hyperlink>
      <w:r>
        <w:rPr>
          <w:sz w:val="28"/>
          <w:szCs w:val="28"/>
        </w:rPr>
        <w:t xml:space="preserve">) </w:t>
      </w:r>
      <w:r w:rsidR="00357A36">
        <w:rPr>
          <w:sz w:val="28"/>
          <w:szCs w:val="28"/>
        </w:rPr>
        <w:t xml:space="preserve">              </w:t>
      </w:r>
      <w:r w:rsidRPr="00FE6FFD">
        <w:rPr>
          <w:sz w:val="28"/>
          <w:szCs w:val="28"/>
        </w:rPr>
        <w:t>и официальном сайте Департамента транспорта, д</w:t>
      </w:r>
      <w:r>
        <w:rPr>
          <w:sz w:val="28"/>
          <w:szCs w:val="28"/>
        </w:rPr>
        <w:t xml:space="preserve">орожной деятельности </w:t>
      </w:r>
      <w:r w:rsidR="00357A36">
        <w:rPr>
          <w:sz w:val="28"/>
          <w:szCs w:val="28"/>
        </w:rPr>
        <w:t xml:space="preserve">            </w:t>
      </w:r>
      <w:r w:rsidRPr="00FE6FFD">
        <w:rPr>
          <w:sz w:val="28"/>
          <w:szCs w:val="28"/>
        </w:rPr>
        <w:t>и с</w:t>
      </w:r>
      <w:r w:rsidR="007E23A3">
        <w:rPr>
          <w:sz w:val="28"/>
          <w:szCs w:val="28"/>
        </w:rPr>
        <w:t>вязи Томской области (http://dt</w:t>
      </w:r>
      <w:r w:rsidRPr="00FE6FFD">
        <w:rPr>
          <w:sz w:val="28"/>
          <w:szCs w:val="28"/>
        </w:rPr>
        <w:t xml:space="preserve">s.tomsk.gov.ru) и направить копию </w:t>
      </w:r>
      <w:r w:rsidRPr="00FE6FFD">
        <w:rPr>
          <w:sz w:val="28"/>
          <w:szCs w:val="28"/>
        </w:rPr>
        <w:lastRenderedPageBreak/>
        <w:t>настоящего приказа и информацию о его официаль</w:t>
      </w:r>
      <w:r>
        <w:rPr>
          <w:sz w:val="28"/>
          <w:szCs w:val="28"/>
        </w:rPr>
        <w:t xml:space="preserve">ном опубликовании </w:t>
      </w:r>
      <w:r w:rsidR="00357A36">
        <w:rPr>
          <w:sz w:val="28"/>
          <w:szCs w:val="28"/>
        </w:rPr>
        <w:t xml:space="preserve">          </w:t>
      </w:r>
      <w:r w:rsidRPr="00FE6FFD">
        <w:rPr>
          <w:sz w:val="28"/>
          <w:szCs w:val="28"/>
        </w:rPr>
        <w:t>в Управление Министерства юстиции Российской Федерации по Томской области.</w:t>
      </w:r>
    </w:p>
    <w:p w:rsidR="000E7F10" w:rsidRPr="00FE6FFD" w:rsidRDefault="000E7F10" w:rsidP="000E7F1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FE6FFD">
        <w:rPr>
          <w:sz w:val="28"/>
          <w:szCs w:val="28"/>
        </w:rPr>
        <w:t>3. Настоящий приказ вступает в силу через десять дней со дня его официального опубликования.</w:t>
      </w:r>
    </w:p>
    <w:p w:rsidR="000E7F10" w:rsidRPr="00FE6FFD" w:rsidRDefault="000E7F10" w:rsidP="000E7F1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FE6FFD">
        <w:rPr>
          <w:sz w:val="28"/>
          <w:szCs w:val="28"/>
        </w:rPr>
        <w:t>4. Контроль за исполнением настоящего приказа оставляю за собой.</w:t>
      </w:r>
    </w:p>
    <w:p w:rsidR="000E7F10" w:rsidRPr="00FE6FFD" w:rsidRDefault="000E7F10" w:rsidP="000E7F10">
      <w:pPr>
        <w:jc w:val="both"/>
        <w:rPr>
          <w:sz w:val="28"/>
          <w:szCs w:val="28"/>
        </w:rPr>
      </w:pPr>
    </w:p>
    <w:p w:rsidR="000E7F10" w:rsidRPr="00FE6FFD" w:rsidRDefault="000E7F10" w:rsidP="000E7F10">
      <w:pPr>
        <w:jc w:val="both"/>
        <w:rPr>
          <w:sz w:val="28"/>
          <w:szCs w:val="28"/>
        </w:rPr>
      </w:pPr>
    </w:p>
    <w:p w:rsidR="000E7F10" w:rsidRPr="00FE6FFD" w:rsidRDefault="000E7F10" w:rsidP="000E7F10">
      <w:pPr>
        <w:jc w:val="both"/>
        <w:rPr>
          <w:sz w:val="28"/>
          <w:szCs w:val="28"/>
        </w:rPr>
      </w:pPr>
    </w:p>
    <w:p w:rsidR="000E7F10" w:rsidRPr="00FE6FFD" w:rsidRDefault="000E7F10" w:rsidP="000E7F1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Начальник </w:t>
      </w:r>
      <w:r w:rsidRPr="00FE6FFD">
        <w:rPr>
          <w:sz w:val="28"/>
          <w:szCs w:val="28"/>
        </w:rPr>
        <w:t xml:space="preserve"> Департамента                                                          </w:t>
      </w:r>
      <w:r>
        <w:rPr>
          <w:sz w:val="28"/>
          <w:szCs w:val="28"/>
        </w:rPr>
        <w:t xml:space="preserve">      </w:t>
      </w:r>
      <w:r w:rsidRPr="00FE6FFD">
        <w:rPr>
          <w:sz w:val="28"/>
          <w:szCs w:val="28"/>
        </w:rPr>
        <w:t>К.А.Белоусов</w:t>
      </w:r>
    </w:p>
    <w:p w:rsidR="000E7F10" w:rsidRPr="00FE6FFD" w:rsidRDefault="000E7F10" w:rsidP="000E7F10">
      <w:pPr>
        <w:jc w:val="both"/>
        <w:rPr>
          <w:sz w:val="28"/>
          <w:szCs w:val="28"/>
        </w:rPr>
      </w:pPr>
    </w:p>
    <w:p w:rsidR="000E7F10" w:rsidRDefault="000E7F10" w:rsidP="000E7F10">
      <w:pPr>
        <w:jc w:val="both"/>
      </w:pPr>
    </w:p>
    <w:p w:rsidR="000E7F10" w:rsidRDefault="000E7F10" w:rsidP="000E7F10">
      <w:pPr>
        <w:jc w:val="both"/>
      </w:pPr>
    </w:p>
    <w:p w:rsidR="000E7F10" w:rsidRDefault="000E7F10" w:rsidP="000E7F10">
      <w:pPr>
        <w:jc w:val="both"/>
      </w:pPr>
    </w:p>
    <w:p w:rsidR="000E7F10" w:rsidRDefault="000E7F10" w:rsidP="000E7F10">
      <w:pPr>
        <w:jc w:val="both"/>
      </w:pPr>
    </w:p>
    <w:p w:rsidR="000E7F10" w:rsidRDefault="000E7F10" w:rsidP="000E7F10">
      <w:pPr>
        <w:jc w:val="both"/>
      </w:pPr>
    </w:p>
    <w:p w:rsidR="004D7402" w:rsidRDefault="004D7402"/>
    <w:sectPr w:rsidR="004D74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004DA4"/>
    <w:multiLevelType w:val="hybridMultilevel"/>
    <w:tmpl w:val="71903560"/>
    <w:lvl w:ilvl="0" w:tplc="4BD808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0A06"/>
    <w:rsid w:val="000348E2"/>
    <w:rsid w:val="000E7F10"/>
    <w:rsid w:val="001A6FDA"/>
    <w:rsid w:val="0020191A"/>
    <w:rsid w:val="00357A36"/>
    <w:rsid w:val="00441F16"/>
    <w:rsid w:val="004D7402"/>
    <w:rsid w:val="007402F1"/>
    <w:rsid w:val="007E23A3"/>
    <w:rsid w:val="00AD4E1E"/>
    <w:rsid w:val="00AF6E4A"/>
    <w:rsid w:val="00B508B7"/>
    <w:rsid w:val="00D20A06"/>
    <w:rsid w:val="00E35FA0"/>
    <w:rsid w:val="00F61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F1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E7F10"/>
    <w:pPr>
      <w:spacing w:before="100" w:beforeAutospacing="1" w:after="119"/>
    </w:pPr>
    <w:rPr>
      <w:szCs w:val="24"/>
    </w:rPr>
  </w:style>
  <w:style w:type="character" w:styleId="a4">
    <w:name w:val="Hyperlink"/>
    <w:basedOn w:val="a0"/>
    <w:uiPriority w:val="99"/>
    <w:unhideWhenUsed/>
    <w:rsid w:val="000E7F10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E7F1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E7F10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1"/>
    <w:uiPriority w:val="59"/>
    <w:rsid w:val="000E7F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F1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E7F10"/>
    <w:pPr>
      <w:spacing w:before="100" w:beforeAutospacing="1" w:after="119"/>
    </w:pPr>
    <w:rPr>
      <w:szCs w:val="24"/>
    </w:rPr>
  </w:style>
  <w:style w:type="character" w:styleId="a4">
    <w:name w:val="Hyperlink"/>
    <w:basedOn w:val="a0"/>
    <w:uiPriority w:val="99"/>
    <w:unhideWhenUsed/>
    <w:rsid w:val="000E7F10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E7F1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E7F10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1"/>
    <w:uiPriority w:val="59"/>
    <w:rsid w:val="000E7F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msk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tomsk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374</Words>
  <Characters>2134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Вячеслав Чемисов</dc:creator>
  <cp:keywords/>
  <dc:description/>
  <cp:lastModifiedBy>Вячеслав Чемисов</cp:lastModifiedBy>
  <cp:revision>20</cp:revision>
  <cp:lastPrinted>2016-12-07T09:24:00Z</cp:lastPrinted>
  <dcterms:created xsi:type="dcterms:W3CDTF">2016-11-15T01:33:00Z</dcterms:created>
  <dcterms:modified xsi:type="dcterms:W3CDTF">2016-12-20T02:15:00Z</dcterms:modified>
</cp:coreProperties>
</file>