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9CA" w:rsidRDefault="00B519CA" w:rsidP="00B519CA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EA8DBC9" wp14:editId="3F049F3D">
            <wp:extent cx="643890" cy="61214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121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9CA" w:rsidRDefault="00B519CA" w:rsidP="00B519CA">
      <w:pPr>
        <w:jc w:val="center"/>
        <w:rPr>
          <w:noProof/>
          <w:sz w:val="28"/>
          <w:szCs w:val="28"/>
        </w:rPr>
      </w:pPr>
    </w:p>
    <w:p w:rsidR="00B519CA" w:rsidRPr="00530670" w:rsidRDefault="00B519CA" w:rsidP="00B519CA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ДЕПАРТАМЕНТ ТРАНСПОРТА, ДОРОЖНОЙ ДЕЯТЕЛЬНОСТИ И СВЯЗИ</w:t>
      </w:r>
    </w:p>
    <w:p w:rsidR="00B519CA" w:rsidRPr="00530670" w:rsidRDefault="00B519CA" w:rsidP="00B519CA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ТОМСКОЙ ОБЛАСТИ</w:t>
      </w:r>
    </w:p>
    <w:p w:rsidR="00B519CA" w:rsidRDefault="00B519CA" w:rsidP="00B519CA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B519CA" w:rsidRPr="00530670" w:rsidRDefault="00B519CA" w:rsidP="00B519CA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</w:p>
    <w:p w:rsidR="00B519CA" w:rsidRPr="00530670" w:rsidRDefault="00B519CA" w:rsidP="00B519CA">
      <w:pPr>
        <w:widowControl w:val="0"/>
        <w:autoSpaceDE w:val="0"/>
        <w:autoSpaceDN w:val="0"/>
        <w:adjustRightInd w:val="0"/>
        <w:spacing w:line="300" w:lineRule="auto"/>
        <w:jc w:val="center"/>
        <w:rPr>
          <w:b/>
          <w:bCs/>
          <w:sz w:val="26"/>
          <w:szCs w:val="26"/>
        </w:rPr>
      </w:pPr>
      <w:r w:rsidRPr="00530670">
        <w:rPr>
          <w:b/>
          <w:bCs/>
          <w:sz w:val="26"/>
          <w:szCs w:val="26"/>
        </w:rPr>
        <w:t>ПРИКАЗ</w:t>
      </w:r>
    </w:p>
    <w:p w:rsidR="00B519CA" w:rsidRPr="000223BF" w:rsidRDefault="00DC2C33" w:rsidP="00B519CA">
      <w:pPr>
        <w:widowControl w:val="0"/>
        <w:autoSpaceDE w:val="0"/>
        <w:autoSpaceDN w:val="0"/>
        <w:adjustRightInd w:val="0"/>
        <w:spacing w:line="300" w:lineRule="auto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от «25</w:t>
      </w:r>
      <w:r w:rsidR="00B519CA">
        <w:rPr>
          <w:bCs/>
          <w:sz w:val="26"/>
          <w:szCs w:val="26"/>
        </w:rPr>
        <w:t xml:space="preserve">» ноября  </w:t>
      </w:r>
      <w:r w:rsidR="00B519CA" w:rsidRPr="000223BF">
        <w:rPr>
          <w:bCs/>
          <w:sz w:val="26"/>
          <w:szCs w:val="26"/>
        </w:rPr>
        <w:t>201</w:t>
      </w:r>
      <w:r w:rsidR="00B519CA">
        <w:rPr>
          <w:bCs/>
          <w:sz w:val="26"/>
          <w:szCs w:val="26"/>
        </w:rPr>
        <w:t>6</w:t>
      </w:r>
      <w:r w:rsidR="00B519CA" w:rsidRPr="000223BF">
        <w:rPr>
          <w:bCs/>
          <w:sz w:val="26"/>
          <w:szCs w:val="26"/>
        </w:rPr>
        <w:t xml:space="preserve"> г.    </w:t>
      </w:r>
      <w:r w:rsidR="00B519CA">
        <w:rPr>
          <w:bCs/>
          <w:sz w:val="26"/>
          <w:szCs w:val="26"/>
        </w:rPr>
        <w:t xml:space="preserve">          </w:t>
      </w:r>
      <w:r w:rsidR="00B519CA" w:rsidRPr="000223BF">
        <w:rPr>
          <w:bCs/>
          <w:sz w:val="26"/>
          <w:szCs w:val="26"/>
        </w:rPr>
        <w:t xml:space="preserve">                                             </w:t>
      </w:r>
      <w:r w:rsidR="00B519CA">
        <w:rPr>
          <w:bCs/>
          <w:sz w:val="26"/>
          <w:szCs w:val="26"/>
        </w:rPr>
        <w:t xml:space="preserve">                  </w:t>
      </w:r>
      <w:r w:rsidR="00B519CA" w:rsidRPr="000223BF">
        <w:rPr>
          <w:bCs/>
          <w:sz w:val="26"/>
          <w:szCs w:val="26"/>
        </w:rPr>
        <w:t xml:space="preserve"> №</w:t>
      </w:r>
      <w:r w:rsidR="00B519CA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>52</w:t>
      </w:r>
      <w:r w:rsidR="00B519CA">
        <w:rPr>
          <w:bCs/>
          <w:sz w:val="26"/>
          <w:szCs w:val="26"/>
        </w:rPr>
        <w:t>-</w:t>
      </w:r>
      <w:r w:rsidR="00DE6AC8">
        <w:rPr>
          <w:bCs/>
          <w:sz w:val="26"/>
          <w:szCs w:val="26"/>
        </w:rPr>
        <w:t xml:space="preserve"> </w:t>
      </w:r>
      <w:r w:rsidR="00B519CA">
        <w:rPr>
          <w:bCs/>
          <w:sz w:val="26"/>
          <w:szCs w:val="26"/>
        </w:rPr>
        <w:t>ОД</w:t>
      </w:r>
    </w:p>
    <w:p w:rsidR="00B519CA" w:rsidRDefault="00B519CA" w:rsidP="00B519CA">
      <w:pPr>
        <w:spacing w:line="300" w:lineRule="auto"/>
        <w:jc w:val="center"/>
        <w:rPr>
          <w:sz w:val="28"/>
          <w:szCs w:val="28"/>
        </w:rPr>
      </w:pPr>
    </w:p>
    <w:p w:rsidR="00B519CA" w:rsidRDefault="00B519CA" w:rsidP="00B519CA">
      <w:pPr>
        <w:jc w:val="center"/>
      </w:pPr>
      <w:r>
        <w:rPr>
          <w:sz w:val="28"/>
          <w:szCs w:val="28"/>
        </w:rPr>
        <w:t xml:space="preserve">О внесении изменений </w:t>
      </w:r>
      <w:r w:rsidR="00D42C3F">
        <w:rPr>
          <w:sz w:val="28"/>
          <w:szCs w:val="28"/>
        </w:rPr>
        <w:t xml:space="preserve">и дополнения </w:t>
      </w:r>
      <w:r>
        <w:rPr>
          <w:sz w:val="28"/>
          <w:szCs w:val="28"/>
        </w:rPr>
        <w:t xml:space="preserve">в приказ Департамента транспорта, дорожной деятельности и связи Томской области от 21.10.2016 № 44-ОД </w:t>
      </w:r>
    </w:p>
    <w:p w:rsidR="00B519CA" w:rsidRDefault="00B519CA" w:rsidP="00B519CA"/>
    <w:p w:rsidR="00B519CA" w:rsidRDefault="00B519CA" w:rsidP="00B519CA"/>
    <w:p w:rsidR="00D42C3F" w:rsidRDefault="00D42C3F" w:rsidP="00D42C3F">
      <w:pPr>
        <w:pStyle w:val="ConsPlusNormal"/>
        <w:ind w:firstLine="708"/>
        <w:jc w:val="both"/>
      </w:pPr>
      <w:r>
        <w:t>В целях совершенствования нормативного правового акта:</w:t>
      </w:r>
    </w:p>
    <w:p w:rsidR="00B519CA" w:rsidRPr="003B1DFC" w:rsidRDefault="00B519CA" w:rsidP="00B519CA">
      <w:pPr>
        <w:ind w:firstLine="720"/>
        <w:jc w:val="both"/>
        <w:rPr>
          <w:sz w:val="28"/>
          <w:szCs w:val="28"/>
        </w:rPr>
      </w:pPr>
      <w:r w:rsidRPr="003B1DFC">
        <w:rPr>
          <w:sz w:val="28"/>
          <w:szCs w:val="28"/>
        </w:rPr>
        <w:t>ПРИКАЗЫВАЮ</w:t>
      </w:r>
      <w:r w:rsidRPr="003B1DFC">
        <w:rPr>
          <w:b/>
          <w:sz w:val="28"/>
          <w:szCs w:val="28"/>
        </w:rPr>
        <w:t>:</w:t>
      </w:r>
    </w:p>
    <w:p w:rsidR="006E4C6D" w:rsidRDefault="008213A1" w:rsidP="00D42C3F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</w:t>
      </w:r>
      <w:r w:rsidR="00B519CA">
        <w:rPr>
          <w:sz w:val="28"/>
          <w:szCs w:val="28"/>
        </w:rPr>
        <w:t>в приказ</w:t>
      </w:r>
      <w:r w:rsidR="00B519CA" w:rsidRPr="003B1DFC">
        <w:rPr>
          <w:sz w:val="28"/>
          <w:szCs w:val="28"/>
        </w:rPr>
        <w:t xml:space="preserve"> Департамента транспорта, дорожной деятельности и связи То</w:t>
      </w:r>
      <w:r w:rsidR="00B519CA">
        <w:rPr>
          <w:sz w:val="28"/>
          <w:szCs w:val="28"/>
        </w:rPr>
        <w:t>мской области от 21.10.2016 № 44</w:t>
      </w:r>
      <w:r>
        <w:rPr>
          <w:sz w:val="28"/>
          <w:szCs w:val="28"/>
        </w:rPr>
        <w:t xml:space="preserve">-ОД </w:t>
      </w:r>
      <w:r w:rsidR="001F3700">
        <w:rPr>
          <w:sz w:val="28"/>
          <w:szCs w:val="28"/>
        </w:rPr>
        <w:t>«</w:t>
      </w:r>
      <w:r w:rsidR="001F3700" w:rsidRPr="001F3700">
        <w:rPr>
          <w:sz w:val="28"/>
          <w:szCs w:val="28"/>
        </w:rPr>
        <w:t>Об установлении требований к содержанию, в том числе к описанию, предложения участников открытых конкурсов, к форме и составу заявки, установлении шкалы для оценки критериев заявки на участие в открытых  конкурсах на получение свидетельства об осуществлении перевозок по межмуниципальному маршруту регуляр</w:t>
      </w:r>
      <w:r w:rsidR="001F3700">
        <w:rPr>
          <w:sz w:val="28"/>
          <w:szCs w:val="28"/>
        </w:rPr>
        <w:t xml:space="preserve">ных перевозок по </w:t>
      </w:r>
      <w:r w:rsidR="001F3700" w:rsidRPr="001F3700">
        <w:rPr>
          <w:sz w:val="28"/>
          <w:szCs w:val="28"/>
        </w:rPr>
        <w:t>нерегулируемым тарифам на территории</w:t>
      </w:r>
      <w:proofErr w:type="gramEnd"/>
      <w:r w:rsidR="001F3700" w:rsidRPr="001F3700">
        <w:rPr>
          <w:sz w:val="28"/>
          <w:szCs w:val="28"/>
        </w:rPr>
        <w:t xml:space="preserve"> Томской области</w:t>
      </w:r>
      <w:r w:rsidR="001F3700">
        <w:rPr>
          <w:sz w:val="28"/>
          <w:szCs w:val="28"/>
        </w:rPr>
        <w:t>»</w:t>
      </w:r>
      <w:r w:rsidR="001F3700" w:rsidRPr="001F3700">
        <w:rPr>
          <w:sz w:val="28"/>
          <w:szCs w:val="28"/>
        </w:rPr>
        <w:t xml:space="preserve"> </w:t>
      </w:r>
      <w:r w:rsidR="00B519CA">
        <w:rPr>
          <w:sz w:val="28"/>
          <w:szCs w:val="28"/>
        </w:rPr>
        <w:t>(</w:t>
      </w:r>
      <w:r>
        <w:rPr>
          <w:rFonts w:eastAsiaTheme="minorHAnsi"/>
          <w:sz w:val="28"/>
          <w:szCs w:val="28"/>
          <w:lang w:eastAsia="en-US"/>
        </w:rPr>
        <w:t xml:space="preserve">Официальный </w:t>
      </w:r>
      <w:r w:rsidR="00B519CA">
        <w:rPr>
          <w:rFonts w:eastAsiaTheme="minorHAnsi"/>
          <w:sz w:val="28"/>
          <w:szCs w:val="28"/>
          <w:lang w:eastAsia="en-US"/>
        </w:rPr>
        <w:t>интернет-портал Администрации Томской обла</w:t>
      </w:r>
      <w:r>
        <w:rPr>
          <w:rFonts w:eastAsiaTheme="minorHAnsi"/>
          <w:sz w:val="28"/>
          <w:szCs w:val="28"/>
          <w:lang w:eastAsia="en-US"/>
        </w:rPr>
        <w:t>сти  http://www.tomsk.gov.ru, 21</w:t>
      </w:r>
      <w:r w:rsidR="00B519CA">
        <w:rPr>
          <w:rFonts w:eastAsiaTheme="minorHAnsi"/>
          <w:sz w:val="28"/>
          <w:szCs w:val="28"/>
          <w:lang w:eastAsia="en-US"/>
        </w:rPr>
        <w:t xml:space="preserve">.10.2016), </w:t>
      </w:r>
      <w:r>
        <w:rPr>
          <w:sz w:val="28"/>
          <w:szCs w:val="28"/>
        </w:rPr>
        <w:t>следующие изменения</w:t>
      </w:r>
      <w:r w:rsidR="00B519CA">
        <w:rPr>
          <w:sz w:val="28"/>
          <w:szCs w:val="28"/>
        </w:rPr>
        <w:t>:</w:t>
      </w:r>
    </w:p>
    <w:p w:rsidR="006E4C6D" w:rsidRDefault="00D42C3F" w:rsidP="006E4C6D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213A1">
        <w:rPr>
          <w:sz w:val="28"/>
          <w:szCs w:val="28"/>
        </w:rPr>
        <w:t>В  Требованиях</w:t>
      </w:r>
      <w:r w:rsidR="008213A1" w:rsidRPr="008213A1">
        <w:rPr>
          <w:sz w:val="28"/>
          <w:szCs w:val="28"/>
        </w:rPr>
        <w:t xml:space="preserve"> к содержанию, в том числе к описанию, предложения участника открытого конкурса, к форме и составу заявки на получение свидетельства об осуществлении перевозок по межмуниципальному маршруту регулярных перевозок по нерегулируемым тарифам на территории Томской области</w:t>
      </w:r>
      <w:r w:rsidR="00B107A4">
        <w:rPr>
          <w:sz w:val="28"/>
          <w:szCs w:val="28"/>
        </w:rPr>
        <w:t xml:space="preserve"> (приложение № 1 к</w:t>
      </w:r>
      <w:r w:rsidR="008213A1">
        <w:rPr>
          <w:sz w:val="28"/>
          <w:szCs w:val="28"/>
        </w:rPr>
        <w:t xml:space="preserve"> указанн</w:t>
      </w:r>
      <w:r w:rsidR="00B107A4">
        <w:rPr>
          <w:sz w:val="28"/>
          <w:szCs w:val="28"/>
        </w:rPr>
        <w:t>ому</w:t>
      </w:r>
      <w:r w:rsidR="008213A1">
        <w:rPr>
          <w:sz w:val="28"/>
          <w:szCs w:val="28"/>
        </w:rPr>
        <w:t xml:space="preserve"> приказ</w:t>
      </w:r>
      <w:r w:rsidR="00B107A4">
        <w:rPr>
          <w:sz w:val="28"/>
          <w:szCs w:val="28"/>
        </w:rPr>
        <w:t>у)</w:t>
      </w:r>
      <w:r w:rsidR="00220105">
        <w:rPr>
          <w:sz w:val="28"/>
          <w:szCs w:val="28"/>
        </w:rPr>
        <w:t>:</w:t>
      </w:r>
    </w:p>
    <w:p w:rsidR="006E4C6D" w:rsidRDefault="00D42C3F" w:rsidP="006E4C6D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20105">
        <w:rPr>
          <w:sz w:val="28"/>
          <w:szCs w:val="28"/>
        </w:rPr>
        <w:t xml:space="preserve">) </w:t>
      </w:r>
      <w:hyperlink r:id="rId6" w:history="1">
        <w:r w:rsidRPr="006E4C6D">
          <w:rPr>
            <w:sz w:val="28"/>
            <w:szCs w:val="28"/>
          </w:rPr>
          <w:t>наименование</w:t>
        </w:r>
      </w:hyperlink>
      <w:r w:rsidRPr="006E4C6D">
        <w:rPr>
          <w:sz w:val="28"/>
          <w:szCs w:val="28"/>
        </w:rPr>
        <w:t xml:space="preserve"> дополнить слова</w:t>
      </w:r>
      <w:r w:rsidR="006E4C6D" w:rsidRPr="006E4C6D">
        <w:rPr>
          <w:sz w:val="28"/>
          <w:szCs w:val="28"/>
        </w:rPr>
        <w:t>ми «Томской области»;</w:t>
      </w:r>
    </w:p>
    <w:p w:rsidR="006E4C6D" w:rsidRDefault="00D42C3F" w:rsidP="00D42C3F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B107A4">
        <w:rPr>
          <w:sz w:val="28"/>
          <w:szCs w:val="28"/>
        </w:rPr>
        <w:t>п</w:t>
      </w:r>
      <w:r w:rsidR="00220105">
        <w:rPr>
          <w:sz w:val="28"/>
          <w:szCs w:val="28"/>
        </w:rPr>
        <w:t>ункт 2 изложить в следующей редакции:</w:t>
      </w:r>
    </w:p>
    <w:p w:rsidR="006E4C6D" w:rsidRDefault="00220105" w:rsidP="00D42C3F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42C3F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Заявитель подает заявку на участие в открытом конкурсе по форме согласно приложению № 1 к настоящим Требованиям с приложением </w:t>
      </w:r>
      <w:r w:rsidR="00941B03">
        <w:rPr>
          <w:sz w:val="28"/>
          <w:szCs w:val="28"/>
        </w:rPr>
        <w:t>следующих документов</w:t>
      </w:r>
      <w:proofErr w:type="gramStart"/>
      <w:r w:rsidR="00B107A4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220105" w:rsidRDefault="006E4C6D" w:rsidP="00D42C3F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0105">
        <w:rPr>
          <w:sz w:val="28"/>
          <w:szCs w:val="28"/>
        </w:rPr>
        <w:t xml:space="preserve">) </w:t>
      </w:r>
      <w:r w:rsidR="00B107A4">
        <w:rPr>
          <w:sz w:val="28"/>
          <w:szCs w:val="28"/>
        </w:rPr>
        <w:t>а</w:t>
      </w:r>
      <w:r w:rsidR="00220105">
        <w:rPr>
          <w:sz w:val="28"/>
          <w:szCs w:val="28"/>
        </w:rPr>
        <w:t>бзац второй подпункта 13 пункта 2 изложить в следующей редакции:</w:t>
      </w:r>
    </w:p>
    <w:p w:rsidR="00220105" w:rsidRDefault="00220105" w:rsidP="00D42C3F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20105">
        <w:rPr>
          <w:sz w:val="28"/>
          <w:szCs w:val="28"/>
        </w:rPr>
        <w:t>В случае подачи заявки от уполномоченного участника простого товарищества, заявитель подает заявку с приложением документов указанных в подпунктах 2, 4, 5, 6, 8, 9, 10, 11, 12, 13 настоящего пункта в отношении каждого участника</w:t>
      </w:r>
      <w:r w:rsidR="00941B03">
        <w:rPr>
          <w:sz w:val="28"/>
          <w:szCs w:val="28"/>
        </w:rPr>
        <w:t xml:space="preserve"> договора простого товарищества</w:t>
      </w:r>
      <w:r>
        <w:rPr>
          <w:sz w:val="28"/>
          <w:szCs w:val="28"/>
        </w:rPr>
        <w:t>».</w:t>
      </w:r>
    </w:p>
    <w:p w:rsidR="00D32BD7" w:rsidRDefault="00D42C3F" w:rsidP="00D32BD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20105">
        <w:rPr>
          <w:sz w:val="28"/>
          <w:szCs w:val="28"/>
        </w:rPr>
        <w:t>Шкалу для оценки критериев</w:t>
      </w:r>
      <w:r w:rsidR="00B107A4">
        <w:rPr>
          <w:sz w:val="28"/>
          <w:szCs w:val="28"/>
        </w:rPr>
        <w:t xml:space="preserve"> (приложение № 2</w:t>
      </w:r>
      <w:r w:rsidR="00E9576B">
        <w:rPr>
          <w:sz w:val="28"/>
          <w:szCs w:val="28"/>
        </w:rPr>
        <w:t xml:space="preserve"> к указанному приказу) </w:t>
      </w:r>
      <w:r w:rsidR="00941B03">
        <w:rPr>
          <w:sz w:val="28"/>
          <w:szCs w:val="28"/>
        </w:rPr>
        <w:t xml:space="preserve">изложить в редакции </w:t>
      </w:r>
      <w:r w:rsidR="001F3700">
        <w:rPr>
          <w:sz w:val="28"/>
          <w:szCs w:val="28"/>
        </w:rPr>
        <w:t xml:space="preserve">приложения  1 </w:t>
      </w:r>
      <w:r w:rsidR="00941B03">
        <w:rPr>
          <w:sz w:val="28"/>
          <w:szCs w:val="28"/>
        </w:rPr>
        <w:t>к настоящему приказу</w:t>
      </w:r>
      <w:r w:rsidR="00E9576B">
        <w:rPr>
          <w:sz w:val="28"/>
          <w:szCs w:val="28"/>
        </w:rPr>
        <w:t>.</w:t>
      </w:r>
    </w:p>
    <w:p w:rsidR="00D32BD7" w:rsidRDefault="00B519CA" w:rsidP="00D32BD7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FE6FFD">
        <w:rPr>
          <w:sz w:val="28"/>
          <w:szCs w:val="28"/>
        </w:rPr>
        <w:t xml:space="preserve">2. </w:t>
      </w:r>
      <w:proofErr w:type="gramStart"/>
      <w:r w:rsidRPr="00FE6FFD">
        <w:rPr>
          <w:sz w:val="28"/>
          <w:szCs w:val="28"/>
        </w:rPr>
        <w:t xml:space="preserve">Комитету по организации пассажирских перевозок (Ковалев) обеспечить </w:t>
      </w:r>
      <w:r w:rsidRPr="00FE6FFD">
        <w:rPr>
          <w:sz w:val="28"/>
          <w:szCs w:val="28"/>
        </w:rPr>
        <w:lastRenderedPageBreak/>
        <w:t xml:space="preserve">размещение настоящего приказа </w:t>
      </w:r>
      <w:r>
        <w:rPr>
          <w:sz w:val="28"/>
          <w:szCs w:val="28"/>
        </w:rPr>
        <w:t>на официальном интернет-портале Администрации</w:t>
      </w:r>
      <w:r w:rsidRPr="00FE6FFD">
        <w:rPr>
          <w:sz w:val="28"/>
          <w:szCs w:val="28"/>
        </w:rPr>
        <w:t xml:space="preserve"> Томской области» (</w:t>
      </w:r>
      <w:hyperlink r:id="rId7" w:history="1">
        <w:r w:rsidRPr="007519BE">
          <w:rPr>
            <w:rStyle w:val="a4"/>
            <w:sz w:val="28"/>
            <w:szCs w:val="28"/>
          </w:rPr>
          <w:t>http://www.tomsk.gov.ru</w:t>
        </w:r>
      </w:hyperlink>
      <w:r>
        <w:rPr>
          <w:sz w:val="28"/>
          <w:szCs w:val="28"/>
        </w:rPr>
        <w:t xml:space="preserve">) </w:t>
      </w:r>
      <w:r w:rsidRPr="00FE6FFD">
        <w:rPr>
          <w:sz w:val="28"/>
          <w:szCs w:val="28"/>
        </w:rPr>
        <w:t>и официальном сайте Департамента транспорта, д</w:t>
      </w:r>
      <w:r>
        <w:rPr>
          <w:sz w:val="28"/>
          <w:szCs w:val="28"/>
        </w:rPr>
        <w:t xml:space="preserve">орожной деятельности </w:t>
      </w:r>
      <w:r w:rsidRPr="00FE6FFD">
        <w:rPr>
          <w:sz w:val="28"/>
          <w:szCs w:val="28"/>
        </w:rPr>
        <w:t>и с</w:t>
      </w:r>
      <w:r>
        <w:rPr>
          <w:sz w:val="28"/>
          <w:szCs w:val="28"/>
        </w:rPr>
        <w:t>вязи Томской области (http://dt</w:t>
      </w:r>
      <w:r w:rsidRPr="00FE6FFD">
        <w:rPr>
          <w:sz w:val="28"/>
          <w:szCs w:val="28"/>
        </w:rPr>
        <w:t>s.tomsk.gov.ru) и направить копию настоящего приказа и информацию о его официаль</w:t>
      </w:r>
      <w:r>
        <w:rPr>
          <w:sz w:val="28"/>
          <w:szCs w:val="28"/>
        </w:rPr>
        <w:t xml:space="preserve">ном опубликовании </w:t>
      </w:r>
      <w:r w:rsidRPr="00FE6FFD">
        <w:rPr>
          <w:sz w:val="28"/>
          <w:szCs w:val="28"/>
        </w:rPr>
        <w:t>в Управление Министерства юстиции Российской Федерации по Томской области.</w:t>
      </w:r>
      <w:proofErr w:type="gramEnd"/>
    </w:p>
    <w:p w:rsidR="00B519CA" w:rsidRPr="00FE6FFD" w:rsidRDefault="00B519CA" w:rsidP="00D32BD7">
      <w:pPr>
        <w:widowControl w:val="0"/>
        <w:autoSpaceDE w:val="0"/>
        <w:autoSpaceDN w:val="0"/>
        <w:ind w:left="708"/>
        <w:jc w:val="both"/>
        <w:rPr>
          <w:sz w:val="28"/>
          <w:szCs w:val="28"/>
        </w:rPr>
      </w:pPr>
      <w:r w:rsidRPr="00FE6FFD">
        <w:rPr>
          <w:sz w:val="28"/>
          <w:szCs w:val="28"/>
        </w:rPr>
        <w:t>3. Настоящий приказ в</w:t>
      </w:r>
      <w:r w:rsidR="00941B03">
        <w:rPr>
          <w:sz w:val="28"/>
          <w:szCs w:val="28"/>
        </w:rPr>
        <w:t>ступает в силу</w:t>
      </w:r>
      <w:r w:rsidRPr="00FE6FFD">
        <w:rPr>
          <w:sz w:val="28"/>
          <w:szCs w:val="28"/>
        </w:rPr>
        <w:t xml:space="preserve"> со дня его официального опубликования.</w:t>
      </w:r>
      <w:r>
        <w:rPr>
          <w:sz w:val="28"/>
          <w:szCs w:val="28"/>
        </w:rPr>
        <w:t xml:space="preserve">   </w:t>
      </w:r>
      <w:r w:rsidR="00F00997">
        <w:rPr>
          <w:sz w:val="28"/>
          <w:szCs w:val="28"/>
        </w:rPr>
        <w:t xml:space="preserve"> </w:t>
      </w:r>
      <w:r w:rsidR="00D32BD7">
        <w:rPr>
          <w:sz w:val="28"/>
          <w:szCs w:val="28"/>
        </w:rPr>
        <w:t xml:space="preserve">   </w:t>
      </w:r>
      <w:r w:rsidRPr="00FE6FFD">
        <w:rPr>
          <w:sz w:val="28"/>
          <w:szCs w:val="28"/>
        </w:rPr>
        <w:t>4. Контроль за исполнением настоящего приказа оставляю за собой.</w:t>
      </w:r>
    </w:p>
    <w:p w:rsidR="00B519CA" w:rsidRPr="00FE6FFD" w:rsidRDefault="00B519CA" w:rsidP="00B519CA">
      <w:pPr>
        <w:jc w:val="both"/>
        <w:rPr>
          <w:sz w:val="28"/>
          <w:szCs w:val="28"/>
        </w:rPr>
      </w:pPr>
    </w:p>
    <w:p w:rsidR="00B519CA" w:rsidRPr="00FE6FFD" w:rsidRDefault="00B519CA" w:rsidP="00B519CA">
      <w:pPr>
        <w:jc w:val="both"/>
        <w:rPr>
          <w:sz w:val="28"/>
          <w:szCs w:val="28"/>
        </w:rPr>
      </w:pPr>
    </w:p>
    <w:p w:rsidR="00B519CA" w:rsidRPr="00FE6FFD" w:rsidRDefault="00B519CA" w:rsidP="00B519CA">
      <w:pPr>
        <w:jc w:val="both"/>
        <w:rPr>
          <w:sz w:val="28"/>
          <w:szCs w:val="28"/>
        </w:rPr>
      </w:pPr>
    </w:p>
    <w:p w:rsidR="00B519CA" w:rsidRPr="00FE6FFD" w:rsidRDefault="00B519CA" w:rsidP="00B519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FE6FFD">
        <w:rPr>
          <w:sz w:val="28"/>
          <w:szCs w:val="28"/>
        </w:rPr>
        <w:t xml:space="preserve"> Департамента                                                          </w:t>
      </w:r>
      <w:r>
        <w:rPr>
          <w:sz w:val="28"/>
          <w:szCs w:val="28"/>
        </w:rPr>
        <w:t xml:space="preserve">      </w:t>
      </w:r>
      <w:r w:rsidR="00F00997">
        <w:rPr>
          <w:sz w:val="28"/>
          <w:szCs w:val="28"/>
        </w:rPr>
        <w:t xml:space="preserve">         </w:t>
      </w:r>
      <w:r w:rsidRPr="00FE6FFD">
        <w:rPr>
          <w:sz w:val="28"/>
          <w:szCs w:val="28"/>
        </w:rPr>
        <w:t>К.А.Белоусов</w:t>
      </w:r>
    </w:p>
    <w:p w:rsidR="00B519CA" w:rsidRPr="00FE6FFD" w:rsidRDefault="00B519CA" w:rsidP="00B519CA">
      <w:pPr>
        <w:jc w:val="both"/>
        <w:rPr>
          <w:sz w:val="28"/>
          <w:szCs w:val="28"/>
        </w:rPr>
      </w:pPr>
    </w:p>
    <w:p w:rsidR="00B519CA" w:rsidRDefault="00B519CA" w:rsidP="00B519CA">
      <w:pPr>
        <w:jc w:val="both"/>
      </w:pPr>
    </w:p>
    <w:p w:rsidR="00B519CA" w:rsidRDefault="00B519CA" w:rsidP="00B519CA">
      <w:pPr>
        <w:jc w:val="both"/>
      </w:pPr>
    </w:p>
    <w:p w:rsidR="00B519CA" w:rsidRDefault="00B519CA" w:rsidP="00B519CA">
      <w:pPr>
        <w:jc w:val="both"/>
      </w:pPr>
    </w:p>
    <w:p w:rsidR="00B519CA" w:rsidRDefault="00B519CA" w:rsidP="00B519CA">
      <w:pPr>
        <w:jc w:val="both"/>
      </w:pPr>
    </w:p>
    <w:p w:rsidR="00B519CA" w:rsidRDefault="00B519CA" w:rsidP="00B519CA">
      <w:pPr>
        <w:jc w:val="both"/>
      </w:pPr>
    </w:p>
    <w:p w:rsidR="00B519CA" w:rsidRDefault="00B519CA" w:rsidP="00B519CA"/>
    <w:p w:rsidR="00BA6A68" w:rsidRDefault="00BA6A68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/>
    <w:p w:rsidR="00941B03" w:rsidRDefault="00941B03" w:rsidP="001F3700">
      <w:pPr>
        <w:autoSpaceDE w:val="0"/>
        <w:autoSpaceDN w:val="0"/>
        <w:adjustRightInd w:val="0"/>
        <w:outlineLvl w:val="0"/>
      </w:pPr>
    </w:p>
    <w:p w:rsidR="001F3700" w:rsidRDefault="001F3700" w:rsidP="001F3700">
      <w:pPr>
        <w:autoSpaceDE w:val="0"/>
        <w:autoSpaceDN w:val="0"/>
        <w:adjustRightInd w:val="0"/>
        <w:outlineLvl w:val="0"/>
        <w:rPr>
          <w:rFonts w:eastAsiaTheme="minorHAnsi"/>
          <w:sz w:val="27"/>
          <w:szCs w:val="27"/>
          <w:lang w:eastAsia="en-US"/>
        </w:rPr>
      </w:pPr>
    </w:p>
    <w:p w:rsidR="001F3700" w:rsidRDefault="001F3700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7"/>
          <w:szCs w:val="27"/>
          <w:lang w:eastAsia="en-US"/>
        </w:rPr>
      </w:pPr>
    </w:p>
    <w:p w:rsidR="00DC2C33" w:rsidRDefault="00DC2C3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DC2C33" w:rsidRDefault="00DC2C3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DC2C33" w:rsidRDefault="00DC2C3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DC2C33" w:rsidRDefault="00DC2C3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DC2C33" w:rsidRDefault="00DC2C3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941B03" w:rsidRPr="00941B03" w:rsidRDefault="00941B0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  <w:r w:rsidRPr="001F3700">
        <w:rPr>
          <w:rFonts w:eastAsiaTheme="minorHAnsi"/>
          <w:szCs w:val="24"/>
          <w:lang w:eastAsia="en-US"/>
        </w:rPr>
        <w:lastRenderedPageBreak/>
        <w:t>Приложение № 1</w:t>
      </w:r>
    </w:p>
    <w:p w:rsidR="00941B03" w:rsidRPr="00941B03" w:rsidRDefault="00941B03" w:rsidP="00941B03">
      <w:pPr>
        <w:ind w:firstLine="567"/>
        <w:jc w:val="right"/>
        <w:rPr>
          <w:szCs w:val="24"/>
        </w:rPr>
      </w:pPr>
      <w:r w:rsidRPr="00941B03">
        <w:rPr>
          <w:szCs w:val="24"/>
        </w:rPr>
        <w:t xml:space="preserve">к приказу Департамента транспорта, </w:t>
      </w:r>
    </w:p>
    <w:p w:rsidR="00941B03" w:rsidRPr="00941B03" w:rsidRDefault="00941B03" w:rsidP="00941B03">
      <w:pPr>
        <w:ind w:firstLine="567"/>
        <w:jc w:val="right"/>
        <w:rPr>
          <w:szCs w:val="24"/>
        </w:rPr>
      </w:pPr>
      <w:r w:rsidRPr="00941B03">
        <w:rPr>
          <w:szCs w:val="24"/>
        </w:rPr>
        <w:t xml:space="preserve">дорожной деятельности и связи </w:t>
      </w:r>
    </w:p>
    <w:p w:rsidR="00941B03" w:rsidRPr="00941B03" w:rsidRDefault="00941B03" w:rsidP="00941B03">
      <w:pPr>
        <w:ind w:firstLine="567"/>
        <w:jc w:val="right"/>
        <w:rPr>
          <w:szCs w:val="24"/>
        </w:rPr>
      </w:pPr>
      <w:r w:rsidRPr="00941B03">
        <w:rPr>
          <w:szCs w:val="24"/>
        </w:rPr>
        <w:t xml:space="preserve">Томской области </w:t>
      </w:r>
    </w:p>
    <w:p w:rsidR="00941B03" w:rsidRPr="00941B03" w:rsidRDefault="00DC2C33" w:rsidP="00941B03">
      <w:pPr>
        <w:ind w:firstLine="567"/>
        <w:jc w:val="right"/>
        <w:rPr>
          <w:szCs w:val="24"/>
        </w:rPr>
      </w:pPr>
      <w:r>
        <w:rPr>
          <w:szCs w:val="24"/>
        </w:rPr>
        <w:t>от «25» ноября  2016 г. № 52</w:t>
      </w:r>
      <w:bookmarkStart w:id="0" w:name="_GoBack"/>
      <w:bookmarkEnd w:id="0"/>
      <w:r w:rsidR="00941B03" w:rsidRPr="00941B03">
        <w:rPr>
          <w:szCs w:val="24"/>
        </w:rPr>
        <w:t>-ОД</w:t>
      </w:r>
    </w:p>
    <w:p w:rsidR="00941B03" w:rsidRPr="00941B03" w:rsidRDefault="00941B03" w:rsidP="00941B03">
      <w:pPr>
        <w:jc w:val="right"/>
        <w:rPr>
          <w:rFonts w:eastAsiaTheme="minorHAnsi"/>
          <w:bCs/>
          <w:szCs w:val="24"/>
          <w:lang w:eastAsia="en-US"/>
        </w:rPr>
      </w:pPr>
      <w:r w:rsidRPr="00941B03">
        <w:rPr>
          <w:szCs w:val="24"/>
        </w:rPr>
        <w:t xml:space="preserve"> </w:t>
      </w:r>
    </w:p>
    <w:p w:rsidR="00941B03" w:rsidRPr="00941B03" w:rsidRDefault="00941B03" w:rsidP="00941B03">
      <w:pPr>
        <w:autoSpaceDE w:val="0"/>
        <w:autoSpaceDN w:val="0"/>
        <w:adjustRightInd w:val="0"/>
        <w:jc w:val="right"/>
        <w:rPr>
          <w:rFonts w:eastAsiaTheme="minorHAnsi"/>
          <w:bCs/>
          <w:szCs w:val="24"/>
          <w:lang w:eastAsia="en-US"/>
        </w:rPr>
      </w:pPr>
    </w:p>
    <w:p w:rsidR="00941B03" w:rsidRPr="00941B03" w:rsidRDefault="00941B03" w:rsidP="00941B03">
      <w:pPr>
        <w:autoSpaceDE w:val="0"/>
        <w:autoSpaceDN w:val="0"/>
        <w:adjustRightInd w:val="0"/>
        <w:jc w:val="center"/>
        <w:rPr>
          <w:rFonts w:eastAsiaTheme="minorHAnsi"/>
          <w:bCs/>
          <w:szCs w:val="24"/>
          <w:lang w:eastAsia="en-US"/>
        </w:rPr>
      </w:pPr>
    </w:p>
    <w:p w:rsidR="00941B03" w:rsidRPr="00941B03" w:rsidRDefault="00941B03" w:rsidP="00941B03">
      <w:pPr>
        <w:autoSpaceDE w:val="0"/>
        <w:autoSpaceDN w:val="0"/>
        <w:adjustRightInd w:val="0"/>
        <w:jc w:val="center"/>
        <w:rPr>
          <w:rFonts w:eastAsiaTheme="minorHAnsi"/>
          <w:bCs/>
          <w:szCs w:val="24"/>
          <w:lang w:eastAsia="en-US"/>
        </w:rPr>
      </w:pPr>
      <w:r w:rsidRPr="00941B03">
        <w:rPr>
          <w:rFonts w:eastAsiaTheme="minorHAnsi"/>
          <w:bCs/>
          <w:szCs w:val="24"/>
          <w:lang w:eastAsia="en-US"/>
        </w:rPr>
        <w:t>ШКАЛА ДЛЯ ОЦЕНКИ КРИТЕРИЕВ</w:t>
      </w:r>
    </w:p>
    <w:p w:rsidR="00941B03" w:rsidRPr="00941B03" w:rsidRDefault="00941B03" w:rsidP="00941B03">
      <w:pPr>
        <w:autoSpaceDE w:val="0"/>
        <w:autoSpaceDN w:val="0"/>
        <w:adjustRightInd w:val="0"/>
        <w:jc w:val="center"/>
        <w:rPr>
          <w:rFonts w:eastAsiaTheme="minorHAnsi"/>
          <w:sz w:val="20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8331"/>
        <w:gridCol w:w="1275"/>
      </w:tblGrid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N п/п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Наименование критерия оценки заявок на участие в конкурсе (далее - критерий), значение критерия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Количество баллов</w:t>
            </w:r>
          </w:p>
        </w:tc>
      </w:tr>
      <w:tr w:rsidR="00941B03" w:rsidRPr="00941B03" w:rsidTr="00BA7DF1">
        <w:tc>
          <w:tcPr>
            <w:tcW w:w="6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1</w:t>
            </w:r>
          </w:p>
        </w:tc>
        <w:tc>
          <w:tcPr>
            <w:tcW w:w="8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К - количество дорожно-транспортных происшествий, повлекших за собой человеческие жертвы или причинение вреда здоровью граждан и произошедших по вине юридического лица, индивидуального предпринимателя или участников договора простого товарищества или их работников в течение года, предшествующего дате проведения конкурса (далее - участник конкурса), в расчете на среднее количество транспортных средств, имевшихся в распоряжении участника конкурса в течение года, предшествующего дате проведения конкурса.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В случае, когда участник конкурса не осуществлял регулярных перевозок за период, ему присваивается 0 баллов по данному критерию.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до 10,0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rFonts w:eastAsiaTheme="minorHAnsi"/>
                <w:szCs w:val="24"/>
                <w:lang w:eastAsia="en-US"/>
              </w:rPr>
              <w:t>К=</w:t>
            </w:r>
            <w:r w:rsidRPr="00941B03">
              <w:rPr>
                <w:rFonts w:eastAsiaTheme="minorHAnsi"/>
                <w:szCs w:val="24"/>
                <w:lang w:eastAsia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+ 10,0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rFonts w:eastAsiaTheme="minorHAnsi"/>
                <w:szCs w:val="24"/>
                <w:lang w:eastAsia="en-US"/>
              </w:rPr>
              <w:t xml:space="preserve">К </w:t>
            </w:r>
            <w:r w:rsidR="00F00997">
              <w:rPr>
                <w:rFonts w:eastAsiaTheme="minorHAnsi"/>
                <w:szCs w:val="24"/>
                <w:lang w:eastAsia="en-US"/>
              </w:rPr>
              <w:t>свыше 0,0 до 0,05 (включительно)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+ 3,0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F00997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rFonts w:eastAsiaTheme="minorHAnsi"/>
                <w:szCs w:val="24"/>
                <w:lang w:eastAsia="en-US"/>
              </w:rPr>
              <w:t>К от 0,06</w:t>
            </w:r>
            <w:r w:rsidR="00941B03">
              <w:rPr>
                <w:rFonts w:eastAsiaTheme="minorHAnsi"/>
                <w:szCs w:val="24"/>
                <w:lang w:eastAsia="en-US"/>
              </w:rPr>
              <w:t xml:space="preserve"> до</w:t>
            </w:r>
            <w:r w:rsidR="00941B03" w:rsidRPr="00941B03">
              <w:rPr>
                <w:rFonts w:eastAsiaTheme="minorHAnsi"/>
                <w:szCs w:val="24"/>
                <w:lang w:eastAsia="en-US"/>
              </w:rPr>
              <w:t xml:space="preserve"> 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0,1 (включительно) и выше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0,0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2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Опыт осуществления регулярных перевозок участником открытого конкурса, который подтвержден исполнением государственных или муниципальных контрактов либо свидетельствами об осуществлении перевозок по маршруту регулярных перевозок или иными документами, выданными в соответствии с нормативными правовыми актами субъектов Российской Федерации, муниципальными нормативными правовыми актами на дату вскрытия конвертов с заявками на участие в конкурсе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до 3,0</w:t>
            </w:r>
          </w:p>
        </w:tc>
      </w:tr>
      <w:tr w:rsidR="00941B03" w:rsidRPr="00941B03" w:rsidTr="00BA7DF1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Опыт отсутствует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0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Опыт до 1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</w:t>
            </w:r>
          </w:p>
        </w:tc>
      </w:tr>
      <w:tr w:rsidR="00941B03" w:rsidRPr="00941B03" w:rsidTr="00BA7DF1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Опыт от 1 года включительно до 3 лет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+ 2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Опыт от 3 лет включительно и более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+ 3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Влияющие на качество перевозок характеристики транспортных средств, предлагаемых участником конкурса для осуществления регулярных перевозок: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Количество баллов по критерию определяется по формуле: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noProof/>
                <w:position w:val="-14"/>
                <w:szCs w:val="24"/>
              </w:rPr>
              <w:drawing>
                <wp:inline distT="0" distB="0" distL="0" distR="0" wp14:anchorId="695FE458" wp14:editId="1EC8029A">
                  <wp:extent cx="1057275" cy="2571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- количество баллов, присвоенных i-ому транспортному средству.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lastRenderedPageBreak/>
              <w:t>Количество баллов по каждому транспортному средству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считается как сумма баллов, присваиваемых заявленному транспортному средству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за наличие соответствующих качественных характеристик;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N - количество транспортных средств в соответствии с лотом.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В случае если представленное в соответствии с лотом транспортное средство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отсутствует в реестре категорированных объектов транспортной инфраструктуры и транспортных средств, то по данному критерию соответствующему транспортному средству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присваивается 0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lastRenderedPageBreak/>
              <w:t>до 3,0</w:t>
            </w:r>
          </w:p>
        </w:tc>
      </w:tr>
      <w:tr w:rsidR="00941B03" w:rsidRPr="00941B03" w:rsidTr="00BA7DF1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lastRenderedPageBreak/>
              <w:t>3.1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электронного устройства для визуального отображения цифровой информации на экране согласно следующим вариантам: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1) наличие монитора и телевизора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2) наличие монитора или телевизора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+ 0,1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3.2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системы кондиционирования воздуха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+ 0,2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3.3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низкого пола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3.4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оборудования для перевозки пассажиров с ограниченными возможностями передвижения, пассажиров с детскими колясками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3.5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автоматизированных систем оплаты проезда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+ 0,6</w:t>
            </w:r>
          </w:p>
        </w:tc>
      </w:tr>
      <w:tr w:rsidR="00941B03" w:rsidRPr="00941B03" w:rsidTr="00BA7DF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3.6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Наличие точки доступа к информационно-телекоммуникационной сети "Интернет" посредством технологии беспроводной связи Wi-Fi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+ 0,1</w:t>
            </w:r>
          </w:p>
        </w:tc>
      </w:tr>
      <w:tr w:rsidR="00941B03" w:rsidRPr="00941B03" w:rsidTr="00BA7DF1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4</w:t>
            </w: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Максимальный срок эксплуатации транспортных средств, предлагаемых участником конкурса для осуществления регулярных перевозок в течение срока действия свидетельства об осуществлении перевозок по маршруту регулярных перевозок на дату вскрытия конвертов с заявками на участие в конкурсе: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noProof/>
                <w:position w:val="-14"/>
                <w:szCs w:val="24"/>
              </w:rPr>
              <w:drawing>
                <wp:inline distT="0" distB="0" distL="0" distR="0" wp14:anchorId="7A18805E" wp14:editId="19019FB8">
                  <wp:extent cx="1057275" cy="2571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- количество баллов, присвоенных i-ому транспортному средству;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N - количество транспортных средств в соответствии с лотом.</w:t>
            </w:r>
          </w:p>
          <w:p w:rsidR="00941B03" w:rsidRPr="00941B03" w:rsidRDefault="00941B03" w:rsidP="00941B03">
            <w:pPr>
              <w:autoSpaceDE w:val="0"/>
              <w:autoSpaceDN w:val="0"/>
              <w:adjustRightInd w:val="0"/>
              <w:ind w:firstLine="12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В случае если представленное в соответствии с лотом транспортное средство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отсутствует в реестре категорированных объектов транспортной инфраструктуры и транспортных средств, то по данному критерию соответствующему транспортному средству (T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>) присваивается 0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до 3,0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до 3 лет включительно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+ 3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свыше 3 лет до 5 лет включительно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+ 2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свыше 5 лет до 10 лет включительно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+ 1</w:t>
            </w:r>
          </w:p>
        </w:tc>
      </w:tr>
      <w:tr w:rsidR="00941B03" w:rsidRPr="00941B03" w:rsidTr="00BA7DF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</w:p>
        </w:tc>
        <w:tc>
          <w:tcPr>
            <w:tcW w:w="8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T</w:t>
            </w:r>
            <w:r w:rsidRPr="00941B03">
              <w:rPr>
                <w:rFonts w:eastAsiaTheme="minorHAnsi"/>
                <w:szCs w:val="24"/>
                <w:vertAlign w:val="subscript"/>
                <w:lang w:eastAsia="en-US"/>
              </w:rPr>
              <w:t>i</w:t>
            </w:r>
            <w:r w:rsidRPr="00941B03">
              <w:rPr>
                <w:rFonts w:eastAsiaTheme="minorHAnsi"/>
                <w:szCs w:val="24"/>
                <w:lang w:eastAsia="en-US"/>
              </w:rPr>
              <w:t xml:space="preserve"> свыше 10 лет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03" w:rsidRPr="00941B03" w:rsidRDefault="00941B03" w:rsidP="00941B0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Cs w:val="24"/>
                <w:lang w:eastAsia="en-US"/>
              </w:rPr>
            </w:pPr>
            <w:r w:rsidRPr="00941B03">
              <w:rPr>
                <w:rFonts w:eastAsiaTheme="minorHAnsi"/>
                <w:szCs w:val="24"/>
                <w:lang w:eastAsia="en-US"/>
              </w:rPr>
              <w:t>0</w:t>
            </w:r>
          </w:p>
        </w:tc>
      </w:tr>
    </w:tbl>
    <w:p w:rsidR="00941B03" w:rsidRPr="00941B03" w:rsidRDefault="00941B03" w:rsidP="00941B03">
      <w:pPr>
        <w:rPr>
          <w:szCs w:val="24"/>
        </w:rPr>
      </w:pPr>
    </w:p>
    <w:p w:rsidR="00941B03" w:rsidRPr="00941B03" w:rsidRDefault="00941B03" w:rsidP="00941B03">
      <w:pPr>
        <w:autoSpaceDE w:val="0"/>
        <w:autoSpaceDN w:val="0"/>
        <w:adjustRightInd w:val="0"/>
        <w:jc w:val="right"/>
        <w:outlineLvl w:val="0"/>
        <w:rPr>
          <w:rFonts w:eastAsiaTheme="minorHAnsi"/>
          <w:szCs w:val="24"/>
          <w:lang w:eastAsia="en-US"/>
        </w:rPr>
      </w:pPr>
    </w:p>
    <w:p w:rsidR="00941B03" w:rsidRPr="00941B03" w:rsidRDefault="00941B03" w:rsidP="00941B03">
      <w:pPr>
        <w:rPr>
          <w:szCs w:val="24"/>
        </w:rPr>
      </w:pPr>
      <w:r w:rsidRPr="00941B03">
        <w:rPr>
          <w:szCs w:val="24"/>
        </w:rPr>
        <w:t>Примечание:</w:t>
      </w:r>
    </w:p>
    <w:p w:rsidR="00941B03" w:rsidRPr="00941B03" w:rsidRDefault="00941B03" w:rsidP="00941B03">
      <w:pPr>
        <w:rPr>
          <w:szCs w:val="24"/>
        </w:rPr>
      </w:pPr>
      <w:r w:rsidRPr="00941B03">
        <w:rPr>
          <w:szCs w:val="24"/>
        </w:rPr>
        <w:t xml:space="preserve">1. По пункту 1 количество дорожно-транспортных происшествий, повлекших за собой человеческие жертвы или причинение вреда здоровью граждан, определяется на основании информации, предоставленной Управлением государственной инспекции безопасности дорожного </w:t>
      </w:r>
      <w:r w:rsidRPr="00941B03">
        <w:rPr>
          <w:szCs w:val="24"/>
        </w:rPr>
        <w:lastRenderedPageBreak/>
        <w:t>движения Управления Министерства внутренних дел по Томской области по запросу организатора открытого конкурса.</w:t>
      </w:r>
    </w:p>
    <w:p w:rsidR="00941B03" w:rsidRPr="00941B03" w:rsidRDefault="00941B03" w:rsidP="00941B03">
      <w:pPr>
        <w:rPr>
          <w:szCs w:val="24"/>
        </w:rPr>
      </w:pPr>
      <w:r w:rsidRPr="00941B03">
        <w:rPr>
          <w:szCs w:val="24"/>
        </w:rPr>
        <w:t>Подсчет баллов проводиться путем деления количества дорожно-транспортных происшествий, повлекших за собой человеческие жертвы или причинение вреда здоровью граждан по вине юридического лица, индивидуального предпринимателя или их работников, на среднее количество транспортных средств, имевшихся в распоряжении юридического лица, индивидуального предпринимателя в течение года, предшествующего дате проведения открытого конкурса.</w:t>
      </w:r>
    </w:p>
    <w:p w:rsidR="00941B03" w:rsidRPr="00941B03" w:rsidRDefault="00941B03" w:rsidP="00941B03">
      <w:pPr>
        <w:rPr>
          <w:szCs w:val="24"/>
        </w:rPr>
      </w:pPr>
      <w:r w:rsidRPr="00941B03">
        <w:rPr>
          <w:szCs w:val="24"/>
        </w:rPr>
        <w:t>Для участников договора простого товарищества или их работников подсчет баллов проводиться путем оценки каждого участника договора и выведением среднего балла для всех участников договора простого товарищества.</w:t>
      </w:r>
    </w:p>
    <w:p w:rsidR="00941B03" w:rsidRPr="00941B03" w:rsidRDefault="00941B03" w:rsidP="00941B03">
      <w:pPr>
        <w:rPr>
          <w:sz w:val="18"/>
          <w:szCs w:val="18"/>
        </w:rPr>
      </w:pPr>
    </w:p>
    <w:p w:rsidR="00941B03" w:rsidRPr="00941B03" w:rsidRDefault="00941B03" w:rsidP="00941B03">
      <w:pPr>
        <w:rPr>
          <w:sz w:val="18"/>
          <w:szCs w:val="18"/>
        </w:rPr>
      </w:pPr>
    </w:p>
    <w:p w:rsidR="00941B03" w:rsidRDefault="00941B03"/>
    <w:sectPr w:rsidR="00941B03" w:rsidSect="00941B0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8D3"/>
    <w:rsid w:val="001E1675"/>
    <w:rsid w:val="001F3700"/>
    <w:rsid w:val="00220105"/>
    <w:rsid w:val="002632D5"/>
    <w:rsid w:val="00523C87"/>
    <w:rsid w:val="006E4C6D"/>
    <w:rsid w:val="00731399"/>
    <w:rsid w:val="008213A1"/>
    <w:rsid w:val="008F04F9"/>
    <w:rsid w:val="00941B03"/>
    <w:rsid w:val="00B107A4"/>
    <w:rsid w:val="00B519CA"/>
    <w:rsid w:val="00B604E7"/>
    <w:rsid w:val="00BA6A68"/>
    <w:rsid w:val="00BF38D3"/>
    <w:rsid w:val="00D32BD7"/>
    <w:rsid w:val="00D42C3F"/>
    <w:rsid w:val="00DC2C33"/>
    <w:rsid w:val="00DE6AC8"/>
    <w:rsid w:val="00E9576B"/>
    <w:rsid w:val="00F0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9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519CA"/>
    <w:pPr>
      <w:spacing w:before="100" w:beforeAutospacing="1" w:after="119"/>
    </w:pPr>
    <w:rPr>
      <w:szCs w:val="24"/>
    </w:rPr>
  </w:style>
  <w:style w:type="character" w:styleId="a4">
    <w:name w:val="Hyperlink"/>
    <w:basedOn w:val="a0"/>
    <w:uiPriority w:val="99"/>
    <w:unhideWhenUsed/>
    <w:rsid w:val="00B519C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51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519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19C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42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9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519CA"/>
    <w:pPr>
      <w:spacing w:before="100" w:beforeAutospacing="1" w:after="119"/>
    </w:pPr>
    <w:rPr>
      <w:szCs w:val="24"/>
    </w:rPr>
  </w:style>
  <w:style w:type="character" w:styleId="a4">
    <w:name w:val="Hyperlink"/>
    <w:basedOn w:val="a0"/>
    <w:uiPriority w:val="99"/>
    <w:unhideWhenUsed/>
    <w:rsid w:val="00B519C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51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519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19C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42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http://www.tomsk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E9E8FFFE61C7E4E998EDBA40F336C1B93C79CC67DB3EEBBBB737A68836ECB4E2FEC7E8D1090204E30578fFT2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4</cp:revision>
  <cp:lastPrinted>2016-11-25T03:13:00Z</cp:lastPrinted>
  <dcterms:created xsi:type="dcterms:W3CDTF">2016-11-25T01:19:00Z</dcterms:created>
  <dcterms:modified xsi:type="dcterms:W3CDTF">2016-11-25T03:18:00Z</dcterms:modified>
</cp:coreProperties>
</file>