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A06" w:rsidRPr="0081038A" w:rsidRDefault="0081038A" w:rsidP="0081038A">
      <w:pPr>
        <w:pStyle w:val="24"/>
        <w:spacing w:before="0"/>
        <w:ind w:right="-1"/>
        <w:jc w:val="left"/>
        <w:rPr>
          <w:rFonts w:ascii="PT Astra Serif" w:hAnsi="PT Astra Serif"/>
          <w:bCs/>
          <w:szCs w:val="26"/>
        </w:rPr>
      </w:pPr>
      <w:r w:rsidRPr="0081038A">
        <w:rPr>
          <w:rFonts w:ascii="PT Astra Serif" w:hAnsi="PT Astra Serif"/>
          <w:bCs/>
          <w:szCs w:val="26"/>
        </w:rPr>
        <w:t>03.08.2026</w:t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bCs/>
          <w:szCs w:val="26"/>
        </w:rPr>
        <w:t>97п</w:t>
      </w:r>
      <w:proofErr w:type="spellEnd"/>
    </w:p>
    <w:p w:rsidR="001F7A06" w:rsidRPr="0081038A" w:rsidRDefault="001F7A06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2"/>
          <w:szCs w:val="22"/>
        </w:rPr>
      </w:pPr>
      <w:bookmarkStart w:id="0" w:name="_GoBack"/>
    </w:p>
    <w:p w:rsidR="001F7A06" w:rsidRPr="0081038A" w:rsidRDefault="001F7A06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2"/>
          <w:szCs w:val="22"/>
        </w:rPr>
      </w:pPr>
    </w:p>
    <w:bookmarkEnd w:id="0"/>
    <w:p w:rsidR="001F7A06" w:rsidRDefault="0081038A">
      <w:pPr>
        <w:shd w:val="clear" w:color="auto" w:fill="FFFFFF"/>
        <w:ind w:firstLine="0"/>
        <w:jc w:val="center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О внесении изменений в постановление Правительства </w:t>
      </w:r>
    </w:p>
    <w:p w:rsidR="001F7A06" w:rsidRDefault="0081038A">
      <w:pPr>
        <w:shd w:val="clear" w:color="auto" w:fill="FFFFFF"/>
        <w:ind w:firstLine="0"/>
        <w:jc w:val="center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 xml:space="preserve">Томской </w:t>
      </w:r>
      <w:r>
        <w:rPr>
          <w:rFonts w:ascii="PT Astra Serif" w:eastAsia="PT Astra Serif" w:hAnsi="PT Astra Serif" w:cs="PT Astra Serif"/>
          <w:szCs w:val="26"/>
        </w:rPr>
        <w:t xml:space="preserve">области от 25.06.2026 № </w:t>
      </w:r>
      <w:proofErr w:type="spellStart"/>
      <w:r>
        <w:rPr>
          <w:rFonts w:ascii="PT Astra Serif" w:eastAsia="PT Astra Serif" w:hAnsi="PT Astra Serif" w:cs="PT Astra Serif"/>
          <w:szCs w:val="26"/>
        </w:rPr>
        <w:t>26п</w:t>
      </w:r>
      <w:proofErr w:type="spellEnd"/>
    </w:p>
    <w:p w:rsidR="001F7A06" w:rsidRPr="0081038A" w:rsidRDefault="001F7A06">
      <w:pPr>
        <w:shd w:val="clear" w:color="auto" w:fill="FFFFFF"/>
        <w:ind w:firstLine="0"/>
        <w:jc w:val="center"/>
        <w:rPr>
          <w:rFonts w:ascii="PT Astra Serif" w:hAnsi="PT Astra Serif" w:cs="PT Astra Serif"/>
          <w:color w:val="000000"/>
          <w:sz w:val="20"/>
        </w:rPr>
      </w:pPr>
    </w:p>
    <w:p w:rsidR="001F7A06" w:rsidRPr="0081038A" w:rsidRDefault="001F7A06">
      <w:pPr>
        <w:shd w:val="clear" w:color="auto" w:fill="FFFFFF"/>
        <w:ind w:firstLine="0"/>
        <w:jc w:val="center"/>
        <w:rPr>
          <w:rFonts w:ascii="PT Astra Serif" w:hAnsi="PT Astra Serif" w:cs="PT Astra Serif"/>
          <w:color w:val="000000"/>
          <w:sz w:val="20"/>
        </w:rPr>
      </w:pPr>
    </w:p>
    <w:p w:rsidR="001F7A06" w:rsidRDefault="0081038A">
      <w:pPr>
        <w:shd w:val="clear" w:color="auto" w:fill="FFFFFF"/>
        <w:jc w:val="both"/>
        <w:rPr>
          <w:rFonts w:ascii="PT Astra Serif" w:hAnsi="PT Astra Serif" w:cs="PT Astra Serif"/>
          <w:color w:val="000000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В соответствии с частью 5 статьи 20 Закона Томской области от 7 марта 2002 года № 9-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ОЗ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«О нормативных правовых актах Томской области»</w:t>
      </w:r>
    </w:p>
    <w:p w:rsidR="001F7A06" w:rsidRDefault="0081038A">
      <w:pPr>
        <w:shd w:val="clear" w:color="auto" w:fill="FFFFFF"/>
        <w:jc w:val="both"/>
        <w:rPr>
          <w:rFonts w:ascii="PT Astra Serif" w:hAnsi="PT Astra Serif" w:cs="PT Astra Serif"/>
          <w:color w:val="000000"/>
          <w:szCs w:val="26"/>
          <w:highlight w:val="white"/>
        </w:rPr>
      </w:pPr>
      <w:r>
        <w:rPr>
          <w:rFonts w:ascii="PT Astra Serif" w:eastAsia="PT Astra Serif" w:hAnsi="PT Astra Serif" w:cs="PT Astra Serif"/>
          <w:color w:val="000000"/>
          <w:spacing w:val="10"/>
          <w:szCs w:val="26"/>
          <w:highlight w:val="white"/>
        </w:rPr>
        <w:t>ПОСТАНОВЛЯЕТ:</w:t>
      </w:r>
    </w:p>
    <w:p w:rsidR="001F7A06" w:rsidRDefault="0081038A">
      <w:pPr>
        <w:shd w:val="clear" w:color="auto" w:fill="FFFFFF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color w:val="000000"/>
          <w:szCs w:val="26"/>
        </w:rPr>
        <w:t>1. Внести в постановление Правительства Томской области от 25.06.2026 № </w:t>
      </w:r>
      <w:proofErr w:type="spellStart"/>
      <w:r>
        <w:rPr>
          <w:rFonts w:ascii="PT Astra Serif" w:eastAsia="PT Astra Serif" w:hAnsi="PT Astra Serif" w:cs="PT Astra Serif"/>
          <w:color w:val="000000"/>
          <w:szCs w:val="26"/>
        </w:rPr>
        <w:t>26п</w:t>
      </w:r>
      <w:proofErr w:type="spellEnd"/>
      <w:r>
        <w:rPr>
          <w:rFonts w:ascii="PT Astra Serif" w:eastAsia="PT Astra Serif" w:hAnsi="PT Astra Serif" w:cs="PT Astra Serif"/>
          <w:color w:val="000000"/>
          <w:szCs w:val="26"/>
        </w:rPr>
        <w:t xml:space="preserve"> «</w:t>
      </w:r>
      <w:r>
        <w:rPr>
          <w:rFonts w:ascii="PT Astra Serif" w:eastAsia="PT Astra Serif" w:hAnsi="PT Astra Serif" w:cs="PT Astra Serif"/>
          <w:color w:val="000000"/>
          <w:szCs w:val="26"/>
          <w:shd w:val="clear" w:color="auto" w:fill="FFFFFF"/>
        </w:rPr>
        <w:t>О внесении изменений в сводную бюджетную роспись областного бюджета на 2026 год и на плановый период 2027 и 2028 годов</w:t>
      </w:r>
      <w:r>
        <w:rPr>
          <w:rFonts w:ascii="PT Astra Serif" w:eastAsia="PT Astra Serif" w:hAnsi="PT Astra Serif" w:cs="PT Astra Serif"/>
          <w:szCs w:val="26"/>
        </w:rPr>
        <w:t>» (Официальный интернет-портал правовой информации (</w:t>
      </w:r>
      <w:proofErr w:type="spellStart"/>
      <w:r>
        <w:rPr>
          <w:rFonts w:ascii="PT Astra Serif" w:eastAsia="PT Astra Serif" w:hAnsi="PT Astra Serif" w:cs="PT Astra Serif"/>
          <w:szCs w:val="26"/>
        </w:rPr>
        <w:t>www.pravo</w:t>
      </w:r>
      <w:r>
        <w:rPr>
          <w:rFonts w:ascii="PT Astra Serif" w:eastAsia="PT Astra Serif" w:hAnsi="PT Astra Serif" w:cs="PT Astra Serif"/>
          <w:szCs w:val="26"/>
        </w:rPr>
        <w:t>.gov.ru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), 26.06.2026, </w:t>
      </w:r>
      <w:r>
        <w:rPr>
          <w:rFonts w:ascii="PT Astra Serif" w:eastAsia="PT Astra Serif" w:hAnsi="PT Astra Serif" w:cs="PT Astra Serif"/>
          <w:szCs w:val="26"/>
          <w:shd w:val="clear" w:color="auto" w:fill="FFFFFF"/>
        </w:rPr>
        <w:t>№ 7000202606260001)</w:t>
      </w:r>
      <w:r>
        <w:rPr>
          <w:rFonts w:ascii="PT Astra Serif" w:eastAsia="PT Astra Serif" w:hAnsi="PT Astra Serif" w:cs="PT Astra Serif"/>
          <w:szCs w:val="26"/>
        </w:rPr>
        <w:t xml:space="preserve"> следующие изменения:</w:t>
      </w:r>
    </w:p>
    <w:p w:rsidR="001F7A06" w:rsidRDefault="0081038A">
      <w:pPr>
        <w:pStyle w:val="aff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в Перечне направлений расходов областного бюджета, бюджетные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ассигнования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на финансовое обеспечение которых подлежат перераспределению в 2026 году по сводной бюджетной росписи областного бюджет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а на 2026 год и на плановый период 2027 и 2028 годов, являющемся приложением к указанному постановлению: </w:t>
      </w:r>
    </w:p>
    <w:p w:rsidR="001F7A06" w:rsidRDefault="0081038A">
      <w:pPr>
        <w:pStyle w:val="aff2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1) строки:</w:t>
      </w:r>
    </w:p>
    <w:p w:rsidR="001F7A06" w:rsidRDefault="001F7A06">
      <w:pPr>
        <w:shd w:val="clear" w:color="auto" w:fill="FFFFFF"/>
        <w:jc w:val="both"/>
        <w:rPr>
          <w:rFonts w:ascii="PT Astra Serif" w:hAnsi="PT Astra Serif"/>
          <w:sz w:val="4"/>
          <w:szCs w:val="4"/>
        </w:rPr>
      </w:pPr>
    </w:p>
    <w:tbl>
      <w:tblPr>
        <w:tblStyle w:val="af1"/>
        <w:tblW w:w="9604" w:type="dxa"/>
        <w:tblLayout w:type="fixed"/>
        <w:tblLook w:val="04A0" w:firstRow="1" w:lastRow="0" w:firstColumn="1" w:lastColumn="0" w:noHBand="0" w:noVBand="1"/>
      </w:tblPr>
      <w:tblGrid>
        <w:gridCol w:w="816"/>
        <w:gridCol w:w="2553"/>
        <w:gridCol w:w="820"/>
        <w:gridCol w:w="738"/>
        <w:gridCol w:w="1710"/>
        <w:gridCol w:w="699"/>
        <w:gridCol w:w="861"/>
        <w:gridCol w:w="1407"/>
      </w:tblGrid>
      <w:tr w:rsidR="001F7A06">
        <w:trPr>
          <w:trHeight w:val="20"/>
        </w:trPr>
        <w:tc>
          <w:tcPr>
            <w:tcW w:w="816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«3.1.</w:t>
            </w:r>
          </w:p>
        </w:tc>
        <w:tc>
          <w:tcPr>
            <w:tcW w:w="2553" w:type="dxa"/>
            <w:vAlign w:val="center"/>
          </w:tcPr>
          <w:p w:rsidR="001F7A06" w:rsidRDefault="0081038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по культуре Томской области</w:t>
            </w:r>
          </w:p>
        </w:tc>
        <w:tc>
          <w:tcPr>
            <w:tcW w:w="820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814</w:t>
            </w:r>
          </w:p>
        </w:tc>
        <w:tc>
          <w:tcPr>
            <w:tcW w:w="738" w:type="dxa"/>
            <w:vAlign w:val="center"/>
          </w:tcPr>
          <w:p w:rsidR="001F7A06" w:rsidRDefault="001F7A0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vAlign w:val="center"/>
          </w:tcPr>
          <w:p w:rsidR="001F7A06" w:rsidRDefault="001F7A0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699" w:type="dxa"/>
            <w:vAlign w:val="center"/>
          </w:tcPr>
          <w:p w:rsidR="001F7A06" w:rsidRDefault="001F7A0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61" w:type="dxa"/>
            <w:vAlign w:val="center"/>
          </w:tcPr>
          <w:p w:rsidR="001F7A06" w:rsidRDefault="001F7A0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1407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–10 000,0</w:t>
            </w:r>
          </w:p>
        </w:tc>
      </w:tr>
      <w:tr w:rsidR="001F7A06">
        <w:trPr>
          <w:trHeight w:val="20"/>
        </w:trPr>
        <w:tc>
          <w:tcPr>
            <w:tcW w:w="816" w:type="dxa"/>
            <w:vAlign w:val="center"/>
          </w:tcPr>
          <w:p w:rsidR="001F7A06" w:rsidRDefault="001F7A06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2553" w:type="dxa"/>
            <w:vAlign w:val="center"/>
          </w:tcPr>
          <w:p w:rsidR="001F7A06" w:rsidRDefault="0081038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Создание модельных муниципальных библиотек</w:t>
            </w:r>
          </w:p>
        </w:tc>
        <w:tc>
          <w:tcPr>
            <w:tcW w:w="820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814</w:t>
            </w:r>
          </w:p>
        </w:tc>
        <w:tc>
          <w:tcPr>
            <w:tcW w:w="738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0801</w:t>
            </w:r>
          </w:p>
        </w:tc>
        <w:tc>
          <w:tcPr>
            <w:tcW w:w="1710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color w:val="000000"/>
                <w:sz w:val="24"/>
                <w:szCs w:val="24"/>
              </w:rPr>
              <w:t>10WЯ5Д4540</w:t>
            </w:r>
            <w:proofErr w:type="spellEnd"/>
          </w:p>
        </w:tc>
        <w:tc>
          <w:tcPr>
            <w:tcW w:w="699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861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1407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–10 000,0»;</w:t>
            </w:r>
          </w:p>
        </w:tc>
      </w:tr>
    </w:tbl>
    <w:p w:rsidR="001F7A06" w:rsidRDefault="0081038A">
      <w:pPr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исключить;</w:t>
      </w:r>
    </w:p>
    <w:p w:rsidR="001F7A06" w:rsidRDefault="001F7A06">
      <w:pPr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1F7A06" w:rsidRDefault="0081038A">
      <w:pPr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2) строку:</w:t>
      </w:r>
    </w:p>
    <w:p w:rsidR="001F7A06" w:rsidRDefault="001F7A06">
      <w:pPr>
        <w:shd w:val="clear" w:color="auto" w:fill="FFFFFF"/>
        <w:jc w:val="both"/>
        <w:rPr>
          <w:rFonts w:ascii="PT Astra Serif" w:hAnsi="PT Astra Serif"/>
          <w:color w:val="000000"/>
          <w:sz w:val="4"/>
          <w:szCs w:val="4"/>
        </w:rPr>
      </w:pPr>
    </w:p>
    <w:tbl>
      <w:tblPr>
        <w:tblW w:w="96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553"/>
        <w:gridCol w:w="851"/>
        <w:gridCol w:w="850"/>
        <w:gridCol w:w="1557"/>
        <w:gridCol w:w="569"/>
        <w:gridCol w:w="851"/>
        <w:gridCol w:w="1557"/>
      </w:tblGrid>
      <w:tr w:rsidR="001F7A06">
        <w:trPr>
          <w:cantSplit/>
          <w:trHeight w:val="2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«3.2.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–336 589,6»</w:t>
            </w:r>
          </w:p>
        </w:tc>
      </w:tr>
    </w:tbl>
    <w:p w:rsidR="001F7A06" w:rsidRDefault="001F7A06">
      <w:pPr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1F7A06" w:rsidRDefault="0081038A">
      <w:pPr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заменить строкой:</w:t>
      </w:r>
    </w:p>
    <w:p w:rsidR="001F7A06" w:rsidRDefault="001F7A06">
      <w:pPr>
        <w:shd w:val="clear" w:color="auto" w:fill="FFFFFF"/>
        <w:jc w:val="both"/>
        <w:rPr>
          <w:rFonts w:ascii="PT Astra Serif" w:hAnsi="PT Astra Serif"/>
          <w:color w:val="000000"/>
          <w:sz w:val="4"/>
          <w:szCs w:val="4"/>
        </w:rPr>
      </w:pPr>
    </w:p>
    <w:tbl>
      <w:tblPr>
        <w:tblW w:w="963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553"/>
        <w:gridCol w:w="851"/>
        <w:gridCol w:w="850"/>
        <w:gridCol w:w="1557"/>
        <w:gridCol w:w="569"/>
        <w:gridCol w:w="851"/>
        <w:gridCol w:w="1557"/>
      </w:tblGrid>
      <w:tr w:rsidR="001F7A06">
        <w:trPr>
          <w:cantSplit/>
          <w:trHeight w:val="20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«3.2.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Департамент образования Томской области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816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7A06" w:rsidRDefault="0081038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–346 589,6»; </w:t>
            </w:r>
          </w:p>
        </w:tc>
      </w:tr>
    </w:tbl>
    <w:p w:rsidR="001F7A06" w:rsidRDefault="001F7A06">
      <w:pPr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1F7A06" w:rsidRDefault="0081038A">
      <w:pPr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3) пункт 3.2 дополнить строкой следующего содержания:</w:t>
      </w:r>
    </w:p>
    <w:p w:rsidR="001F7A06" w:rsidRDefault="001F7A06">
      <w:pPr>
        <w:shd w:val="clear" w:color="auto" w:fill="FFFFFF"/>
        <w:jc w:val="both"/>
        <w:rPr>
          <w:rFonts w:ascii="PT Astra Serif" w:hAnsi="PT Astra Serif"/>
          <w:color w:val="000000"/>
          <w:sz w:val="4"/>
          <w:szCs w:val="4"/>
        </w:rPr>
      </w:pPr>
    </w:p>
    <w:tbl>
      <w:tblPr>
        <w:tblStyle w:val="af1"/>
        <w:tblW w:w="9604" w:type="dxa"/>
        <w:tblLayout w:type="fixed"/>
        <w:tblLook w:val="04A0" w:firstRow="1" w:lastRow="0" w:firstColumn="1" w:lastColumn="0" w:noHBand="0" w:noVBand="1"/>
      </w:tblPr>
      <w:tblGrid>
        <w:gridCol w:w="817"/>
        <w:gridCol w:w="2543"/>
        <w:gridCol w:w="880"/>
        <w:gridCol w:w="696"/>
        <w:gridCol w:w="1545"/>
        <w:gridCol w:w="719"/>
        <w:gridCol w:w="850"/>
        <w:gridCol w:w="1554"/>
      </w:tblGrid>
      <w:tr w:rsidR="001F7A06">
        <w:tc>
          <w:tcPr>
            <w:tcW w:w="816" w:type="dxa"/>
          </w:tcPr>
          <w:p w:rsidR="001F7A06" w:rsidRDefault="0081038A">
            <w:pPr>
              <w:ind w:firstLine="0"/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«</w:t>
            </w:r>
          </w:p>
        </w:tc>
        <w:tc>
          <w:tcPr>
            <w:tcW w:w="2543" w:type="dxa"/>
            <w:vAlign w:val="center"/>
          </w:tcPr>
          <w:p w:rsidR="001F7A06" w:rsidRDefault="0081038A">
            <w:pPr>
              <w:ind w:firstLine="0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Приобретение и монтаж быстровозводимой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(модульной) конструкции здания общеобразовательной организации</w:t>
            </w:r>
          </w:p>
        </w:tc>
        <w:tc>
          <w:tcPr>
            <w:tcW w:w="880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lastRenderedPageBreak/>
              <w:t>816</w:t>
            </w:r>
          </w:p>
        </w:tc>
        <w:tc>
          <w:tcPr>
            <w:tcW w:w="696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0702</w:t>
            </w:r>
          </w:p>
        </w:tc>
        <w:tc>
          <w:tcPr>
            <w:tcW w:w="1545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0946004980</w:t>
            </w:r>
          </w:p>
        </w:tc>
        <w:tc>
          <w:tcPr>
            <w:tcW w:w="719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850" w:type="dxa"/>
            <w:vAlign w:val="center"/>
          </w:tcPr>
          <w:p w:rsidR="001F7A06" w:rsidRDefault="0081038A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03000</w:t>
            </w:r>
          </w:p>
        </w:tc>
        <w:tc>
          <w:tcPr>
            <w:tcW w:w="1554" w:type="dxa"/>
            <w:vAlign w:val="center"/>
          </w:tcPr>
          <w:p w:rsidR="001F7A06" w:rsidRDefault="0081038A">
            <w:pPr>
              <w:ind w:firstLine="33"/>
              <w:jc w:val="right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–10 000,0».</w:t>
            </w:r>
          </w:p>
        </w:tc>
      </w:tr>
    </w:tbl>
    <w:p w:rsidR="001F7A06" w:rsidRDefault="001F7A06">
      <w:pPr>
        <w:shd w:val="clear" w:color="auto" w:fill="FFFFFF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1F7A06" w:rsidRDefault="0081038A">
      <w:pPr>
        <w:shd w:val="clear" w:color="auto" w:fill="FFFFFF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2. Настоящее постановление </w:t>
      </w:r>
      <w:proofErr w:type="gramStart"/>
      <w:r>
        <w:rPr>
          <w:rFonts w:ascii="PT Astra Serif" w:hAnsi="PT Astra Serif"/>
          <w:szCs w:val="26"/>
        </w:rPr>
        <w:t>вступает в силу со дня его официального опубликования и распространяет</w:t>
      </w:r>
      <w:proofErr w:type="gramEnd"/>
      <w:r>
        <w:rPr>
          <w:rFonts w:ascii="PT Astra Serif" w:hAnsi="PT Astra Serif"/>
          <w:szCs w:val="26"/>
        </w:rPr>
        <w:t xml:space="preserve"> </w:t>
      </w:r>
      <w:proofErr w:type="spellStart"/>
      <w:r>
        <w:rPr>
          <w:rFonts w:ascii="PT Astra Serif" w:hAnsi="PT Astra Serif"/>
          <w:szCs w:val="26"/>
        </w:rPr>
        <w:t>свое</w:t>
      </w:r>
      <w:proofErr w:type="spellEnd"/>
      <w:r>
        <w:rPr>
          <w:rFonts w:ascii="PT Astra Serif" w:hAnsi="PT Astra Serif"/>
          <w:szCs w:val="26"/>
        </w:rPr>
        <w:t xml:space="preserve"> действие на правоотношения, возникшие с 26.06.2026.</w:t>
      </w:r>
    </w:p>
    <w:p w:rsidR="001F7A06" w:rsidRDefault="001F7A06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1F7A06" w:rsidRDefault="001F7A06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1F7A06" w:rsidRDefault="001F7A06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1F7A06" w:rsidRDefault="001F7A06">
      <w:pPr>
        <w:tabs>
          <w:tab w:val="left" w:pos="7088"/>
        </w:tabs>
        <w:ind w:firstLine="0"/>
        <w:jc w:val="both"/>
        <w:rPr>
          <w:rFonts w:ascii="PT Astra Serif" w:hAnsi="PT Astra Serif" w:cs="PT Astra Serif"/>
          <w:szCs w:val="26"/>
        </w:rPr>
      </w:pPr>
    </w:p>
    <w:p w:rsidR="001F7A06" w:rsidRDefault="0081038A">
      <w:pPr>
        <w:tabs>
          <w:tab w:val="left" w:pos="7938"/>
        </w:tabs>
        <w:spacing w:before="60"/>
        <w:ind w:firstLine="0"/>
        <w:rPr>
          <w:rFonts w:ascii="PT Astra Serif" w:eastAsia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Председатель Правительства </w:t>
      </w:r>
      <w:r>
        <w:rPr>
          <w:rFonts w:ascii="PT Astra Serif" w:eastAsia="PT Astra Serif" w:hAnsi="PT Astra Serif" w:cs="PT Astra Serif"/>
          <w:szCs w:val="26"/>
        </w:rPr>
        <w:br w:type="textWrapping" w:clear="all"/>
      </w:r>
      <w:r>
        <w:rPr>
          <w:rFonts w:ascii="PT Astra Serif" w:eastAsia="PT Astra Serif" w:hAnsi="PT Astra Serif" w:cs="PT Astra Serif"/>
          <w:szCs w:val="26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Cs w:val="26"/>
        </w:rPr>
        <w:t>А.В</w:t>
      </w:r>
      <w:proofErr w:type="spellEnd"/>
      <w:r>
        <w:rPr>
          <w:rFonts w:ascii="PT Astra Serif" w:eastAsia="PT Astra Serif" w:hAnsi="PT Astra Serif" w:cs="PT Astra Serif"/>
          <w:szCs w:val="26"/>
        </w:rPr>
        <w:t>. Кондратьев</w:t>
      </w: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1F7A06">
      <w:pPr>
        <w:tabs>
          <w:tab w:val="left" w:pos="7938"/>
        </w:tabs>
        <w:spacing w:before="60"/>
        <w:ind w:firstLine="0"/>
        <w:rPr>
          <w:rFonts w:ascii="PT Astra Serif" w:hAnsi="PT Astra Serif" w:cs="PT Astra Serif"/>
          <w:sz w:val="16"/>
          <w:szCs w:val="16"/>
        </w:rPr>
      </w:pPr>
    </w:p>
    <w:p w:rsidR="001F7A06" w:rsidRDefault="0081038A">
      <w:pPr>
        <w:ind w:firstLine="0"/>
        <w:rPr>
          <w:rFonts w:ascii="PT Astra Serif" w:hAnsi="PT Astra Serif" w:cs="PT Astra Serif"/>
          <w:sz w:val="20"/>
        </w:rPr>
      </w:pPr>
      <w:r>
        <w:rPr>
          <w:rFonts w:ascii="PT Astra Serif" w:hAnsi="PT Astra Serif" w:cs="PT Astra Serif"/>
          <w:sz w:val="20"/>
        </w:rPr>
        <w:t xml:space="preserve">Фролова </w:t>
      </w:r>
      <w:proofErr w:type="spellStart"/>
      <w:r>
        <w:rPr>
          <w:rFonts w:ascii="PT Astra Serif" w:hAnsi="PT Astra Serif" w:cs="PT Astra Serif"/>
          <w:sz w:val="20"/>
        </w:rPr>
        <w:t>Ю.В</w:t>
      </w:r>
      <w:proofErr w:type="spellEnd"/>
      <w:r>
        <w:rPr>
          <w:rFonts w:ascii="PT Astra Serif" w:hAnsi="PT Astra Serif" w:cs="PT Astra Serif"/>
          <w:sz w:val="20"/>
        </w:rPr>
        <w:t>.</w:t>
      </w:r>
    </w:p>
    <w:p w:rsidR="001F7A06" w:rsidRDefault="0081038A">
      <w:pPr>
        <w:ind w:firstLine="0"/>
        <w:rPr>
          <w:rFonts w:ascii="PT Astra Serif" w:hAnsi="PT Astra Serif" w:cs="PT Astra Serif"/>
          <w:sz w:val="20"/>
        </w:rPr>
      </w:pPr>
      <w:proofErr w:type="spellStart"/>
      <w:r>
        <w:rPr>
          <w:rFonts w:ascii="PT Astra Serif" w:hAnsi="PT Astra Serif" w:cs="PT Astra Serif"/>
          <w:sz w:val="20"/>
        </w:rPr>
        <w:t>0729vn04.pp2026</w:t>
      </w:r>
      <w:proofErr w:type="spellEnd"/>
    </w:p>
    <w:sectPr w:rsidR="001F7A0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A06" w:rsidRDefault="0081038A">
      <w:r>
        <w:separator/>
      </w:r>
    </w:p>
  </w:endnote>
  <w:endnote w:type="continuationSeparator" w:id="0">
    <w:p w:rsidR="001F7A06" w:rsidRDefault="008103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06" w:rsidRDefault="001F7A0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A06" w:rsidRDefault="0081038A">
      <w:r>
        <w:separator/>
      </w:r>
    </w:p>
  </w:footnote>
  <w:footnote w:type="continuationSeparator" w:id="0">
    <w:p w:rsidR="001F7A06" w:rsidRDefault="008103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06" w:rsidRDefault="0081038A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F7A06" w:rsidRDefault="001F7A0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06" w:rsidRDefault="0081038A">
    <w:pPr>
      <w:pStyle w:val="ab"/>
      <w:framePr w:wrap="around" w:vAnchor="text" w:hAnchor="margin" w:xAlign="center" w:y="1"/>
      <w:ind w:firstLine="0"/>
      <w:rPr>
        <w:rStyle w:val="afc"/>
        <w:rFonts w:ascii="PT Astra Serif" w:hAnsi="PT Astra Serif"/>
        <w:b w:val="0"/>
        <w:sz w:val="24"/>
      </w:rPr>
    </w:pPr>
    <w:r>
      <w:rPr>
        <w:rStyle w:val="afc"/>
        <w:rFonts w:ascii="PT Astra Serif" w:hAnsi="PT Astra Serif"/>
        <w:b w:val="0"/>
        <w:sz w:val="24"/>
      </w:rPr>
      <w:fldChar w:fldCharType="begin"/>
    </w:r>
    <w:r>
      <w:rPr>
        <w:rStyle w:val="afc"/>
        <w:rFonts w:ascii="PT Astra Serif" w:hAnsi="PT Astra Serif"/>
        <w:b w:val="0"/>
        <w:sz w:val="24"/>
      </w:rPr>
      <w:instrText xml:space="preserve">PAGE  </w:instrText>
    </w:r>
    <w:r>
      <w:rPr>
        <w:rStyle w:val="afc"/>
        <w:rFonts w:ascii="PT Astra Serif" w:hAnsi="PT Astra Serif"/>
        <w:b w:val="0"/>
        <w:sz w:val="24"/>
      </w:rPr>
      <w:fldChar w:fldCharType="separate"/>
    </w:r>
    <w:r>
      <w:rPr>
        <w:rStyle w:val="afc"/>
        <w:rFonts w:ascii="PT Astra Serif" w:hAnsi="PT Astra Serif"/>
        <w:b w:val="0"/>
        <w:noProof/>
        <w:sz w:val="24"/>
      </w:rPr>
      <w:t>2</w:t>
    </w:r>
    <w:r>
      <w:rPr>
        <w:rStyle w:val="afc"/>
        <w:rFonts w:ascii="PT Astra Serif" w:hAnsi="PT Astra Serif"/>
        <w:b w:val="0"/>
        <w:sz w:val="24"/>
      </w:rPr>
      <w:fldChar w:fldCharType="end"/>
    </w:r>
  </w:p>
  <w:p w:rsidR="001F7A06" w:rsidRDefault="001F7A0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A06" w:rsidRDefault="0081038A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3900" cy="657225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7.00pt;height:51.75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1F7A06" w:rsidRDefault="0081038A">
    <w:pPr>
      <w:pStyle w:val="ab"/>
      <w:spacing w:before="0" w:after="0" w:line="360" w:lineRule="exact"/>
      <w:ind w:firstLine="0"/>
      <w:rPr>
        <w:rFonts w:ascii="PT Astra Serif" w:hAnsi="PT Astra Serif"/>
        <w:sz w:val="30"/>
        <w:szCs w:val="30"/>
        <w:lang w:val="en-US"/>
      </w:rPr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1F7A06" w:rsidRDefault="0081038A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1F7A06" w:rsidRPr="0081038A" w:rsidRDefault="001F7A06">
    <w:pPr>
      <w:pStyle w:val="ab"/>
      <w:spacing w:before="0" w:after="0"/>
      <w:ind w:firstLine="0"/>
      <w:jc w:val="left"/>
      <w:rPr>
        <w:rFonts w:ascii="PT Astra Serif" w:hAnsi="PT Astra Serif"/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B6F5C"/>
    <w:multiLevelType w:val="hybridMultilevel"/>
    <w:tmpl w:val="BB507198"/>
    <w:lvl w:ilvl="0" w:tplc="4B542E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872D1A6">
      <w:start w:val="1"/>
      <w:numFmt w:val="lowerLetter"/>
      <w:lvlText w:val="%2."/>
      <w:lvlJc w:val="left"/>
      <w:pPr>
        <w:ind w:left="1789" w:hanging="360"/>
      </w:pPr>
    </w:lvl>
    <w:lvl w:ilvl="2" w:tplc="7BF8794C">
      <w:start w:val="1"/>
      <w:numFmt w:val="lowerRoman"/>
      <w:lvlText w:val="%3."/>
      <w:lvlJc w:val="right"/>
      <w:pPr>
        <w:ind w:left="2509" w:hanging="180"/>
      </w:pPr>
    </w:lvl>
    <w:lvl w:ilvl="3" w:tplc="F1C48D1A">
      <w:start w:val="1"/>
      <w:numFmt w:val="decimal"/>
      <w:lvlText w:val="%4."/>
      <w:lvlJc w:val="left"/>
      <w:pPr>
        <w:ind w:left="3229" w:hanging="360"/>
      </w:pPr>
    </w:lvl>
    <w:lvl w:ilvl="4" w:tplc="898AD494">
      <w:start w:val="1"/>
      <w:numFmt w:val="lowerLetter"/>
      <w:lvlText w:val="%5."/>
      <w:lvlJc w:val="left"/>
      <w:pPr>
        <w:ind w:left="3949" w:hanging="360"/>
      </w:pPr>
    </w:lvl>
    <w:lvl w:ilvl="5" w:tplc="C4CEAE96">
      <w:start w:val="1"/>
      <w:numFmt w:val="lowerRoman"/>
      <w:lvlText w:val="%6."/>
      <w:lvlJc w:val="right"/>
      <w:pPr>
        <w:ind w:left="4669" w:hanging="180"/>
      </w:pPr>
    </w:lvl>
    <w:lvl w:ilvl="6" w:tplc="64163534">
      <w:start w:val="1"/>
      <w:numFmt w:val="decimal"/>
      <w:lvlText w:val="%7."/>
      <w:lvlJc w:val="left"/>
      <w:pPr>
        <w:ind w:left="5389" w:hanging="360"/>
      </w:pPr>
    </w:lvl>
    <w:lvl w:ilvl="7" w:tplc="59D0FE62">
      <w:start w:val="1"/>
      <w:numFmt w:val="lowerLetter"/>
      <w:lvlText w:val="%8."/>
      <w:lvlJc w:val="left"/>
      <w:pPr>
        <w:ind w:left="6109" w:hanging="360"/>
      </w:pPr>
    </w:lvl>
    <w:lvl w:ilvl="8" w:tplc="AD54ED54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A06"/>
    <w:rsid w:val="001F7A06"/>
    <w:rsid w:val="0081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35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rPr>
      <w:lang w:eastAsia="zh-CN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uiPriority w:val="35"/>
    <w:qFormat/>
    <w:pPr>
      <w:jc w:val="center"/>
    </w:pPr>
    <w:rPr>
      <w:b/>
      <w:sz w:val="2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link w:val="33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3">
    <w:name w:val="Основной текст 3 Знак"/>
    <w:link w:val="32"/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hAnsi="Tahoma" w:cs="Tahoma"/>
      <w:sz w:val="16"/>
      <w:szCs w:val="16"/>
    </w:rPr>
  </w:style>
  <w:style w:type="paragraph" w:styleId="aff2">
    <w:name w:val="Normal (Web)"/>
    <w:basedOn w:val="a"/>
    <w:uiPriority w:val="99"/>
    <w:unhideWhenUsed/>
    <w:pPr>
      <w:spacing w:before="100" w:beforeAutospacing="1" w:after="100" w:afterAutospacing="1"/>
      <w:ind w:firstLine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2026-08-04T02:28:00Z</dcterms:created>
  <dcterms:modified xsi:type="dcterms:W3CDTF">2026-08-04T02:28:00Z</dcterms:modified>
  <cp:version>917504</cp:version>
</cp:coreProperties>
</file>