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D47" w:rsidRDefault="00324D47" w:rsidP="00324D47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16.07.2026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6</w:t>
      </w:r>
      <w:r>
        <w:rPr>
          <w:rFonts w:ascii="PT Astra Serif" w:hAnsi="PT Astra Serif" w:cs="Times New Roman"/>
          <w:b w:val="0"/>
          <w:sz w:val="26"/>
          <w:szCs w:val="26"/>
        </w:rPr>
        <w:t>8</w:t>
      </w:r>
      <w:bookmarkStart w:id="0" w:name="_GoBack"/>
      <w:bookmarkEnd w:id="0"/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324D47" w:rsidRDefault="00324D47" w:rsidP="00324D4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24D47" w:rsidRDefault="00324D47" w:rsidP="00324D47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959D6" w:rsidRPr="00E80DAA" w:rsidRDefault="00E80DAA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  <w:r w:rsidRPr="00E80DAA">
        <w:rPr>
          <w:rFonts w:ascii="PT Astra Serif" w:hAnsi="PT Astra Serif"/>
          <w:color w:val="000000"/>
          <w:szCs w:val="26"/>
        </w:rPr>
        <w:t xml:space="preserve">О внесении изменения в постановление Правительства </w:t>
      </w:r>
    </w:p>
    <w:p w:rsidR="009959D6" w:rsidRPr="00E80DAA" w:rsidRDefault="00E80DAA">
      <w:pPr>
        <w:shd w:val="clear" w:color="auto" w:fill="FFFFFF"/>
        <w:ind w:firstLine="0"/>
        <w:jc w:val="center"/>
        <w:rPr>
          <w:rFonts w:ascii="PT Astra Serif" w:hAnsi="PT Astra Serif"/>
          <w:szCs w:val="26"/>
        </w:rPr>
      </w:pPr>
      <w:r w:rsidRPr="00E80DAA">
        <w:rPr>
          <w:rFonts w:ascii="PT Astra Serif" w:hAnsi="PT Astra Serif"/>
          <w:color w:val="000000"/>
          <w:szCs w:val="26"/>
        </w:rPr>
        <w:t xml:space="preserve">Томской </w:t>
      </w:r>
      <w:r w:rsidRPr="00E80DAA">
        <w:rPr>
          <w:rFonts w:ascii="PT Astra Serif" w:hAnsi="PT Astra Serif"/>
          <w:szCs w:val="26"/>
        </w:rPr>
        <w:t>области от 02.07.2026 № 42п</w:t>
      </w:r>
    </w:p>
    <w:p w:rsidR="009959D6" w:rsidRDefault="009959D6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</w:p>
    <w:p w:rsidR="00E80DAA" w:rsidRPr="00E80DAA" w:rsidRDefault="00E80DAA">
      <w:pPr>
        <w:shd w:val="clear" w:color="auto" w:fill="FFFFFF"/>
        <w:ind w:firstLine="0"/>
        <w:jc w:val="center"/>
        <w:rPr>
          <w:rFonts w:ascii="PT Astra Serif" w:hAnsi="PT Astra Serif"/>
          <w:color w:val="000000"/>
          <w:szCs w:val="26"/>
        </w:rPr>
      </w:pPr>
    </w:p>
    <w:p w:rsidR="009959D6" w:rsidRPr="00E80DAA" w:rsidRDefault="00E80DAA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E80DAA">
        <w:rPr>
          <w:rFonts w:ascii="PT Astra Serif" w:hAnsi="PT Astra Serif"/>
          <w:color w:val="000000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hAnsi="PT Astra Serif"/>
          <w:color w:val="000000"/>
          <w:szCs w:val="26"/>
        </w:rPr>
        <w:br/>
      </w:r>
      <w:r w:rsidRPr="00E80DAA">
        <w:rPr>
          <w:rFonts w:ascii="PT Astra Serif" w:hAnsi="PT Astra Serif"/>
          <w:color w:val="000000"/>
          <w:szCs w:val="26"/>
        </w:rPr>
        <w:t>2002 года № 9-ОЗ «О нормативных правовых актах Томской области»</w:t>
      </w:r>
    </w:p>
    <w:p w:rsidR="009959D6" w:rsidRPr="00E80DAA" w:rsidRDefault="00E80DAA">
      <w:pPr>
        <w:shd w:val="clear" w:color="auto" w:fill="FFFFFF"/>
        <w:jc w:val="both"/>
        <w:rPr>
          <w:rFonts w:ascii="PT Astra Serif" w:hAnsi="PT Astra Serif"/>
          <w:color w:val="000000"/>
          <w:szCs w:val="26"/>
          <w:highlight w:val="white"/>
        </w:rPr>
      </w:pPr>
      <w:r w:rsidRPr="00E80DAA">
        <w:rPr>
          <w:rFonts w:ascii="PT Astra Serif" w:hAnsi="PT Astra Serif"/>
          <w:color w:val="000000"/>
          <w:spacing w:val="10"/>
          <w:szCs w:val="26"/>
          <w:highlight w:val="white"/>
        </w:rPr>
        <w:t>ПОСТАНОВЛЯЕТ:</w:t>
      </w:r>
    </w:p>
    <w:p w:rsidR="009959D6" w:rsidRPr="00E80DAA" w:rsidRDefault="00E80DAA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E80DAA">
        <w:rPr>
          <w:rFonts w:ascii="PT Astra Serif" w:hAnsi="PT Astra Serif"/>
          <w:color w:val="000000"/>
          <w:szCs w:val="26"/>
        </w:rPr>
        <w:t>1. Внести в постановление Правительства Томской области от 02.07.2026 № 42п «</w:t>
      </w:r>
      <w:r w:rsidRPr="00E80DAA">
        <w:rPr>
          <w:rFonts w:ascii="PT Astra Serif" w:hAnsi="PT Astra Serif"/>
          <w:color w:val="000000"/>
          <w:szCs w:val="26"/>
          <w:shd w:val="clear" w:color="auto" w:fill="FFFFFF"/>
        </w:rPr>
        <w:t>О внесении изменений в сводную бюджетную роспись областного бюджета на 2026 год и на плановый период 2027 и 2028 годов</w:t>
      </w:r>
      <w:r w:rsidRPr="00E80DAA">
        <w:rPr>
          <w:rFonts w:ascii="PT Astra Serif" w:hAnsi="PT Astra Serif"/>
          <w:color w:val="000000"/>
          <w:szCs w:val="26"/>
        </w:rPr>
        <w:t>» (Официальный интернет-портал правовой информации (www.pravo.gov.</w:t>
      </w:r>
      <w:r w:rsidRPr="00E80DAA">
        <w:rPr>
          <w:rFonts w:ascii="PT Astra Serif" w:hAnsi="PT Astra Serif"/>
          <w:szCs w:val="26"/>
        </w:rPr>
        <w:t xml:space="preserve">ru), 06.07.2026, </w:t>
      </w:r>
      <w:r w:rsidRPr="00E80DAA">
        <w:rPr>
          <w:rFonts w:ascii="PT Astra Serif" w:hAnsi="PT Astra Serif"/>
          <w:szCs w:val="26"/>
          <w:shd w:val="clear" w:color="auto" w:fill="FFFFFF"/>
        </w:rPr>
        <w:t>№ 7000202607060006)</w:t>
      </w:r>
      <w:r w:rsidRPr="00E80DAA">
        <w:rPr>
          <w:rFonts w:ascii="PT Astra Serif" w:hAnsi="PT Astra Serif"/>
          <w:szCs w:val="26"/>
        </w:rPr>
        <w:t xml:space="preserve"> изменение, заменив в приложении к указанному постановлению строку:</w:t>
      </w:r>
    </w:p>
    <w:p w:rsidR="009959D6" w:rsidRPr="00E80DAA" w:rsidRDefault="009959D6">
      <w:pPr>
        <w:shd w:val="clear" w:color="auto" w:fill="FFFFFF"/>
        <w:jc w:val="both"/>
        <w:rPr>
          <w:rFonts w:ascii="PT Astra Serif" w:hAnsi="PT Astra Serif"/>
          <w:color w:val="000000"/>
          <w:sz w:val="22"/>
          <w:szCs w:val="22"/>
        </w:rPr>
      </w:pPr>
    </w:p>
    <w:tbl>
      <w:tblPr>
        <w:tblStyle w:val="af1"/>
        <w:tblW w:w="9606" w:type="dxa"/>
        <w:tblLook w:val="04A0" w:firstRow="1" w:lastRow="0" w:firstColumn="1" w:lastColumn="0" w:noHBand="0" w:noVBand="1"/>
      </w:tblPr>
      <w:tblGrid>
        <w:gridCol w:w="620"/>
        <w:gridCol w:w="2899"/>
        <w:gridCol w:w="796"/>
        <w:gridCol w:w="917"/>
        <w:gridCol w:w="1516"/>
        <w:gridCol w:w="670"/>
        <w:gridCol w:w="866"/>
        <w:gridCol w:w="1322"/>
      </w:tblGrid>
      <w:tr w:rsidR="009959D6" w:rsidTr="00E80DAA">
        <w:tc>
          <w:tcPr>
            <w:tcW w:w="656" w:type="dxa"/>
            <w:vAlign w:val="center"/>
          </w:tcPr>
          <w:p w:rsidR="009959D6" w:rsidRPr="00E80DAA" w:rsidRDefault="00E80DAA" w:rsidP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«</w:t>
            </w:r>
          </w:p>
        </w:tc>
        <w:tc>
          <w:tcPr>
            <w:tcW w:w="2988" w:type="dxa"/>
            <w:vAlign w:val="center"/>
          </w:tcPr>
          <w:p w:rsidR="009959D6" w:rsidRPr="00E80DAA" w:rsidRDefault="00E80DAA">
            <w:pPr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Обеспечение проведения мероприятий, направленных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на организацию перевозки тел погибших военнослужащих, участвовавших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>в специальной военной операции</w:t>
            </w:r>
          </w:p>
        </w:tc>
        <w:tc>
          <w:tcPr>
            <w:tcW w:w="82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809</w:t>
            </w:r>
          </w:p>
        </w:tc>
        <w:tc>
          <w:tcPr>
            <w:tcW w:w="94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1003</w:t>
            </w:r>
          </w:p>
        </w:tc>
        <w:tc>
          <w:tcPr>
            <w:tcW w:w="136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1146000290</w:t>
            </w:r>
          </w:p>
        </w:tc>
        <w:tc>
          <w:tcPr>
            <w:tcW w:w="678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630</w:t>
            </w:r>
          </w:p>
        </w:tc>
        <w:tc>
          <w:tcPr>
            <w:tcW w:w="817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07000</w:t>
            </w:r>
          </w:p>
        </w:tc>
        <w:tc>
          <w:tcPr>
            <w:tcW w:w="1347" w:type="dxa"/>
            <w:vAlign w:val="center"/>
          </w:tcPr>
          <w:p w:rsidR="009959D6" w:rsidRPr="00E80DAA" w:rsidRDefault="00E80DAA">
            <w:pPr>
              <w:ind w:firstLine="33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9 500,0»</w:t>
            </w:r>
          </w:p>
        </w:tc>
      </w:tr>
    </w:tbl>
    <w:p w:rsidR="00E80DAA" w:rsidRDefault="00E80DAA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9959D6" w:rsidRPr="00E80DAA" w:rsidRDefault="00E80DAA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  <w:r w:rsidRPr="00E80DAA">
        <w:rPr>
          <w:rFonts w:ascii="PT Astra Serif" w:hAnsi="PT Astra Serif"/>
          <w:color w:val="000000"/>
          <w:szCs w:val="26"/>
        </w:rPr>
        <w:lastRenderedPageBreak/>
        <w:t>строкой:</w:t>
      </w:r>
    </w:p>
    <w:p w:rsidR="009959D6" w:rsidRPr="00E80DAA" w:rsidRDefault="009959D6">
      <w:pPr>
        <w:shd w:val="clear" w:color="auto" w:fill="FFFFFF"/>
        <w:jc w:val="both"/>
        <w:rPr>
          <w:rFonts w:ascii="PT Astra Serif" w:hAnsi="PT Astra Serif"/>
          <w:color w:val="000000"/>
          <w:sz w:val="22"/>
          <w:szCs w:val="22"/>
        </w:rPr>
      </w:pPr>
    </w:p>
    <w:tbl>
      <w:tblPr>
        <w:tblStyle w:val="af1"/>
        <w:tblW w:w="9606" w:type="dxa"/>
        <w:tblLook w:val="04A0" w:firstRow="1" w:lastRow="0" w:firstColumn="1" w:lastColumn="0" w:noHBand="0" w:noVBand="1"/>
      </w:tblPr>
      <w:tblGrid>
        <w:gridCol w:w="619"/>
        <w:gridCol w:w="2895"/>
        <w:gridCol w:w="795"/>
        <w:gridCol w:w="916"/>
        <w:gridCol w:w="1516"/>
        <w:gridCol w:w="670"/>
        <w:gridCol w:w="866"/>
        <w:gridCol w:w="1329"/>
      </w:tblGrid>
      <w:tr w:rsidR="009959D6" w:rsidRPr="00E80DAA" w:rsidTr="00E80DAA">
        <w:tc>
          <w:tcPr>
            <w:tcW w:w="656" w:type="dxa"/>
            <w:vAlign w:val="center"/>
          </w:tcPr>
          <w:p w:rsidR="009959D6" w:rsidRPr="00E80DAA" w:rsidRDefault="00E80DAA" w:rsidP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«</w:t>
            </w:r>
          </w:p>
        </w:tc>
        <w:tc>
          <w:tcPr>
            <w:tcW w:w="2988" w:type="dxa"/>
            <w:vAlign w:val="center"/>
          </w:tcPr>
          <w:p w:rsidR="009959D6" w:rsidRPr="00E80DAA" w:rsidRDefault="00E80DAA">
            <w:pPr>
              <w:ind w:firstLine="0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Обеспечение проведения мероприятий, направленных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на организацию перевозки тел погибших военнослужащих, участвовавших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 xml:space="preserve">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</w:t>
            </w:r>
            <w:r>
              <w:rPr>
                <w:rFonts w:ascii="PT Astra Serif" w:hAnsi="PT Astra Serif"/>
                <w:color w:val="000000"/>
                <w:szCs w:val="26"/>
              </w:rPr>
              <w:br/>
            </w:r>
            <w:r w:rsidRPr="00E80DAA">
              <w:rPr>
                <w:rFonts w:ascii="PT Astra Serif" w:hAnsi="PT Astra Serif"/>
                <w:color w:val="000000"/>
                <w:szCs w:val="26"/>
              </w:rPr>
              <w:t>в специальной военной операции</w:t>
            </w:r>
          </w:p>
        </w:tc>
        <w:tc>
          <w:tcPr>
            <w:tcW w:w="82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809</w:t>
            </w:r>
          </w:p>
        </w:tc>
        <w:tc>
          <w:tcPr>
            <w:tcW w:w="94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1006</w:t>
            </w:r>
          </w:p>
        </w:tc>
        <w:tc>
          <w:tcPr>
            <w:tcW w:w="1360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1146000290</w:t>
            </w:r>
          </w:p>
        </w:tc>
        <w:tc>
          <w:tcPr>
            <w:tcW w:w="678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630</w:t>
            </w:r>
          </w:p>
        </w:tc>
        <w:tc>
          <w:tcPr>
            <w:tcW w:w="817" w:type="dxa"/>
            <w:vAlign w:val="center"/>
          </w:tcPr>
          <w:p w:rsidR="009959D6" w:rsidRPr="00E80DAA" w:rsidRDefault="00E80DAA">
            <w:pPr>
              <w:ind w:firstLine="0"/>
              <w:jc w:val="center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07000</w:t>
            </w:r>
          </w:p>
        </w:tc>
        <w:tc>
          <w:tcPr>
            <w:tcW w:w="1347" w:type="dxa"/>
            <w:vAlign w:val="center"/>
          </w:tcPr>
          <w:p w:rsidR="009959D6" w:rsidRPr="00E80DAA" w:rsidRDefault="00E80DAA">
            <w:pPr>
              <w:ind w:firstLine="33"/>
              <w:jc w:val="right"/>
              <w:rPr>
                <w:rFonts w:ascii="PT Astra Serif" w:hAnsi="PT Astra Serif"/>
                <w:color w:val="000000"/>
                <w:szCs w:val="26"/>
              </w:rPr>
            </w:pPr>
            <w:r w:rsidRPr="00E80DAA">
              <w:rPr>
                <w:rFonts w:ascii="PT Astra Serif" w:hAnsi="PT Astra Serif"/>
                <w:color w:val="000000"/>
                <w:szCs w:val="26"/>
              </w:rPr>
              <w:t>9 500,0»</w:t>
            </w:r>
            <w:r>
              <w:rPr>
                <w:rFonts w:ascii="PT Astra Serif" w:hAnsi="PT Astra Serif"/>
                <w:color w:val="000000"/>
                <w:szCs w:val="26"/>
              </w:rPr>
              <w:t>.</w:t>
            </w:r>
          </w:p>
        </w:tc>
      </w:tr>
    </w:tbl>
    <w:p w:rsidR="009959D6" w:rsidRPr="00E80DAA" w:rsidRDefault="009959D6">
      <w:pPr>
        <w:shd w:val="clear" w:color="auto" w:fill="FFFFFF"/>
        <w:jc w:val="both"/>
        <w:rPr>
          <w:rFonts w:ascii="PT Astra Serif" w:hAnsi="PT Astra Serif"/>
          <w:color w:val="000000"/>
          <w:szCs w:val="26"/>
        </w:rPr>
      </w:pPr>
    </w:p>
    <w:p w:rsidR="009959D6" w:rsidRPr="00E80DAA" w:rsidRDefault="00E80DAA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E80DAA"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 и распространяет свое действие на правоотношения, возникшие с 06.07.2026.</w:t>
      </w:r>
    </w:p>
    <w:p w:rsidR="009959D6" w:rsidRPr="00E80DAA" w:rsidRDefault="009959D6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9959D6" w:rsidRPr="00E80DAA" w:rsidRDefault="009959D6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E80DAA" w:rsidRPr="00E80DAA" w:rsidRDefault="00E80DAA">
      <w:pPr>
        <w:shd w:val="clear" w:color="auto" w:fill="FFFFFF"/>
        <w:ind w:firstLine="0"/>
        <w:jc w:val="both"/>
        <w:rPr>
          <w:rFonts w:ascii="PT Astra Serif" w:hAnsi="PT Astra Serif"/>
          <w:color w:val="000000"/>
          <w:szCs w:val="26"/>
        </w:rPr>
      </w:pPr>
    </w:p>
    <w:p w:rsidR="009959D6" w:rsidRPr="00E80DAA" w:rsidRDefault="009959D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9959D6" w:rsidRPr="00E80DAA" w:rsidRDefault="00E80DAA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 w:rsidRPr="00E80DAA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E80DAA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9959D6">
      <w:pPr>
        <w:ind w:firstLine="0"/>
        <w:rPr>
          <w:rFonts w:ascii="PT Astra Serif" w:hAnsi="PT Astra Serif" w:cs="PT Astra Serif"/>
          <w:sz w:val="16"/>
          <w:szCs w:val="16"/>
        </w:rPr>
      </w:pPr>
    </w:p>
    <w:p w:rsidR="009959D6" w:rsidRPr="00E80DAA" w:rsidRDefault="00E80DAA">
      <w:pPr>
        <w:ind w:firstLine="0"/>
        <w:rPr>
          <w:rFonts w:ascii="PT Astra Serif" w:hAnsi="PT Astra Serif" w:cs="PT Astra Serif"/>
          <w:sz w:val="20"/>
        </w:rPr>
      </w:pPr>
      <w:r w:rsidRPr="00E80DAA">
        <w:rPr>
          <w:rFonts w:ascii="PT Astra Serif" w:hAnsi="PT Astra Serif" w:cs="PT Astra Serif"/>
          <w:sz w:val="20"/>
        </w:rPr>
        <w:t>Фролова Ю.В.</w:t>
      </w:r>
    </w:p>
    <w:p w:rsidR="00E80DAA" w:rsidRPr="00E80DAA" w:rsidRDefault="00E80DAA">
      <w:pPr>
        <w:ind w:firstLine="0"/>
        <w:rPr>
          <w:rFonts w:ascii="PT Astra Serif" w:hAnsi="PT Astra Serif" w:cs="PT Astra Serif"/>
          <w:sz w:val="20"/>
        </w:rPr>
      </w:pPr>
      <w:r w:rsidRPr="00E80DAA">
        <w:rPr>
          <w:rFonts w:ascii="PT Astra Serif" w:hAnsi="PT Astra Serif" w:cs="PT Astra Serif"/>
          <w:sz w:val="20"/>
        </w:rPr>
        <w:t>0711mn02.pp2026</w:t>
      </w:r>
    </w:p>
    <w:sectPr w:rsidR="00E80DAA" w:rsidRPr="00E80DA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0964" w:rsidRDefault="00E80DAA">
      <w:r>
        <w:separator/>
      </w:r>
    </w:p>
  </w:endnote>
  <w:endnote w:type="continuationSeparator" w:id="0">
    <w:p w:rsidR="00BC0964" w:rsidRDefault="00E80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9D6" w:rsidRDefault="009959D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0964" w:rsidRDefault="00E80DAA">
      <w:r>
        <w:separator/>
      </w:r>
    </w:p>
  </w:footnote>
  <w:footnote w:type="continuationSeparator" w:id="0">
    <w:p w:rsidR="00BC0964" w:rsidRDefault="00E80D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9D6" w:rsidRDefault="00E80DA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959D6" w:rsidRDefault="009959D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9D6" w:rsidRDefault="00E80DAA">
    <w:pPr>
      <w:pStyle w:val="ab"/>
      <w:framePr w:wrap="around" w:vAnchor="text" w:hAnchor="margin" w:xAlign="center" w:y="1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 w:rsidR="00324D47"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9959D6" w:rsidRDefault="009959D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9D6" w:rsidRDefault="00E80DA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3B2D9155" wp14:editId="5E2D485D">
          <wp:extent cx="723900" cy="657225"/>
          <wp:effectExtent l="0" t="0" r="0" b="0"/>
          <wp:docPr id="2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959D6" w:rsidRDefault="00E80DA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9959D6" w:rsidRDefault="00E80DA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9959D6" w:rsidRDefault="009959D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9959D6" w:rsidRDefault="009959D6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99D5A2"/>
    <w:multiLevelType w:val="hybridMultilevel"/>
    <w:tmpl w:val="00000000"/>
    <w:lvl w:ilvl="0" w:tplc="F642FE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134A278">
      <w:start w:val="1"/>
      <w:numFmt w:val="lowerLetter"/>
      <w:lvlText w:val="%2."/>
      <w:lvlJc w:val="left"/>
      <w:pPr>
        <w:ind w:left="1789" w:hanging="360"/>
      </w:pPr>
    </w:lvl>
    <w:lvl w:ilvl="2" w:tplc="3DF413EE">
      <w:start w:val="1"/>
      <w:numFmt w:val="lowerRoman"/>
      <w:lvlText w:val="%3."/>
      <w:lvlJc w:val="right"/>
      <w:pPr>
        <w:ind w:left="2509" w:hanging="180"/>
      </w:pPr>
    </w:lvl>
    <w:lvl w:ilvl="3" w:tplc="F546031A">
      <w:start w:val="1"/>
      <w:numFmt w:val="decimal"/>
      <w:lvlText w:val="%4."/>
      <w:lvlJc w:val="left"/>
      <w:pPr>
        <w:ind w:left="3229" w:hanging="360"/>
      </w:pPr>
    </w:lvl>
    <w:lvl w:ilvl="4" w:tplc="794243D2">
      <w:start w:val="1"/>
      <w:numFmt w:val="lowerLetter"/>
      <w:lvlText w:val="%5."/>
      <w:lvlJc w:val="left"/>
      <w:pPr>
        <w:ind w:left="3949" w:hanging="360"/>
      </w:pPr>
    </w:lvl>
    <w:lvl w:ilvl="5" w:tplc="4DB6BEF6">
      <w:start w:val="1"/>
      <w:numFmt w:val="lowerRoman"/>
      <w:lvlText w:val="%6."/>
      <w:lvlJc w:val="right"/>
      <w:pPr>
        <w:ind w:left="4669" w:hanging="180"/>
      </w:pPr>
    </w:lvl>
    <w:lvl w:ilvl="6" w:tplc="8FA098FC">
      <w:start w:val="1"/>
      <w:numFmt w:val="decimal"/>
      <w:lvlText w:val="%7."/>
      <w:lvlJc w:val="left"/>
      <w:pPr>
        <w:ind w:left="5389" w:hanging="360"/>
      </w:pPr>
    </w:lvl>
    <w:lvl w:ilvl="7" w:tplc="75968A5C">
      <w:start w:val="1"/>
      <w:numFmt w:val="lowerLetter"/>
      <w:lvlText w:val="%8."/>
      <w:lvlJc w:val="left"/>
      <w:pPr>
        <w:ind w:left="6109" w:hanging="360"/>
      </w:pPr>
    </w:lvl>
    <w:lvl w:ilvl="8" w:tplc="6D24797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59D6"/>
    <w:rsid w:val="00324D47"/>
    <w:rsid w:val="005E3176"/>
    <w:rsid w:val="009959D6"/>
    <w:rsid w:val="00BC0964"/>
    <w:rsid w:val="00E80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324D47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324D47"/>
    <w:rPr>
      <w:rFonts w:ascii="Calibri" w:eastAsia="Calibri" w:hAnsi="Calibri"/>
      <w:sz w:val="22"/>
      <w:szCs w:val="22"/>
    </w:rPr>
  </w:style>
  <w:style w:type="paragraph" w:customStyle="1" w:styleId="ConsPlusTitle">
    <w:name w:val="ConsPlusTitle"/>
    <w:uiPriority w:val="99"/>
    <w:rsid w:val="00324D47"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rsid w:val="00324D47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rsid w:val="00324D47"/>
    <w:rPr>
      <w:rFonts w:ascii="Calibri" w:eastAsia="Calibri" w:hAnsi="Calibri"/>
      <w:sz w:val="22"/>
      <w:szCs w:val="22"/>
    </w:rPr>
  </w:style>
  <w:style w:type="paragraph" w:customStyle="1" w:styleId="ConsPlusTitle">
    <w:name w:val="ConsPlusTitle"/>
    <w:uiPriority w:val="99"/>
    <w:rsid w:val="00324D47"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2026-07-16T10:14:00Z</dcterms:created>
  <dcterms:modified xsi:type="dcterms:W3CDTF">2026-07-16T10:14:00Z</dcterms:modified>
  <cp:version>917504</cp:version>
</cp:coreProperties>
</file>