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DA9" w:rsidRPr="00842594" w:rsidRDefault="00CD6DA9" w:rsidP="00CD6DA9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1</w:t>
      </w:r>
      <w:bookmarkStart w:id="0" w:name="_GoBack"/>
      <w:bookmarkEnd w:id="0"/>
      <w:r>
        <w:rPr>
          <w:rFonts w:ascii="PT Astra Serif" w:hAnsi="PT Astra Serif"/>
          <w:szCs w:val="26"/>
        </w:rPr>
        <w:t>п</w:t>
      </w:r>
      <w:proofErr w:type="spellEnd"/>
    </w:p>
    <w:p w:rsidR="00CD6DA9" w:rsidRPr="00DD6464" w:rsidRDefault="00CD6DA9" w:rsidP="00CD6DA9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CD6DA9" w:rsidRPr="00DD6464" w:rsidRDefault="00CD6DA9" w:rsidP="00CD6DA9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DF0CD4" w:rsidRDefault="00CD6DA9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 внесении изменения в постановление Правительства </w:t>
      </w:r>
    </w:p>
    <w:p w:rsidR="00DF0CD4" w:rsidRDefault="00CD6DA9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Томской области от 11.06.2026 № </w:t>
      </w:r>
      <w:proofErr w:type="spellStart"/>
      <w:r>
        <w:rPr>
          <w:rFonts w:ascii="PT Astra Serif" w:hAnsi="PT Astra Serif"/>
          <w:color w:val="000000"/>
          <w:szCs w:val="26"/>
        </w:rPr>
        <w:t>3п</w:t>
      </w:r>
      <w:proofErr w:type="spellEnd"/>
    </w:p>
    <w:p w:rsidR="00DF0CD4" w:rsidRDefault="00DF0CD4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</w:p>
    <w:p w:rsidR="00DF0CD4" w:rsidRDefault="00DF0CD4">
      <w:pPr>
        <w:shd w:val="clear" w:color="auto" w:fill="FFFFFF"/>
        <w:ind w:right="4677" w:firstLine="0"/>
        <w:jc w:val="both"/>
        <w:rPr>
          <w:rFonts w:ascii="PT Astra Serif" w:hAnsi="PT Astra Serif"/>
          <w:color w:val="000000"/>
          <w:szCs w:val="26"/>
        </w:rPr>
      </w:pPr>
    </w:p>
    <w:p w:rsidR="00DF0CD4" w:rsidRDefault="00CD6DA9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color w:val="000000"/>
          <w:szCs w:val="26"/>
        </w:rPr>
        <w:br/>
        <w:t>2002 года № 9-</w:t>
      </w:r>
      <w:proofErr w:type="spellStart"/>
      <w:r>
        <w:rPr>
          <w:rFonts w:ascii="PT Astra Serif" w:hAnsi="PT Astra Serif"/>
          <w:color w:val="000000"/>
          <w:szCs w:val="26"/>
        </w:rPr>
        <w:t>ОЗ</w:t>
      </w:r>
      <w:proofErr w:type="spellEnd"/>
      <w:r>
        <w:rPr>
          <w:rFonts w:ascii="PT Astra Serif" w:hAnsi="PT Astra Serif"/>
          <w:color w:val="000000"/>
          <w:szCs w:val="26"/>
        </w:rPr>
        <w:t xml:space="preserve"> «О нормативных правовых актах Томской области»</w:t>
      </w:r>
    </w:p>
    <w:p w:rsidR="00DF0CD4" w:rsidRDefault="00CD6DA9">
      <w:pPr>
        <w:shd w:val="clear" w:color="auto" w:fill="FFFFFF"/>
        <w:jc w:val="both"/>
        <w:rPr>
          <w:rFonts w:ascii="PT Astra Serif" w:hAnsi="PT Astra Serif"/>
          <w:color w:val="000000"/>
          <w:szCs w:val="26"/>
          <w:highlight w:val="white"/>
        </w:rPr>
      </w:pPr>
      <w:r>
        <w:rPr>
          <w:rFonts w:ascii="PT Astra Serif" w:hAnsi="PT Astra Serif"/>
          <w:color w:val="000000"/>
          <w:spacing w:val="10"/>
          <w:szCs w:val="26"/>
          <w:highlight w:val="white"/>
        </w:rPr>
        <w:t>ПОСТАНОВЛЯЕТ:</w:t>
      </w:r>
    </w:p>
    <w:p w:rsidR="00DF0CD4" w:rsidRDefault="00CD6DA9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1. Внести в постановление Правительства Томской области от 11.06.2026 </w:t>
      </w:r>
      <w:r>
        <w:rPr>
          <w:rFonts w:ascii="PT Astra Serif" w:hAnsi="PT Astra Serif"/>
          <w:color w:val="000000"/>
          <w:szCs w:val="26"/>
        </w:rPr>
        <w:br/>
        <w:t xml:space="preserve">№ </w:t>
      </w:r>
      <w:proofErr w:type="spellStart"/>
      <w:r>
        <w:rPr>
          <w:rFonts w:ascii="PT Astra Serif" w:hAnsi="PT Astra Serif"/>
          <w:color w:val="000000"/>
          <w:szCs w:val="26"/>
        </w:rPr>
        <w:t>3п</w:t>
      </w:r>
      <w:proofErr w:type="spellEnd"/>
      <w:r>
        <w:rPr>
          <w:rFonts w:ascii="PT Astra Serif" w:hAnsi="PT Astra Serif"/>
          <w:color w:val="000000"/>
          <w:szCs w:val="26"/>
        </w:rPr>
        <w:t xml:space="preserve"> «</w:t>
      </w:r>
      <w:r>
        <w:rPr>
          <w:rFonts w:ascii="PT Astra Serif" w:hAnsi="PT Astra Serif"/>
          <w:color w:val="000000"/>
          <w:szCs w:val="26"/>
          <w:shd w:val="clear" w:color="auto" w:fill="FFFFFF"/>
        </w:rPr>
        <w:t>О внесении изменений в сводную бюджетную роспись областного бюджета на 2026 год и на плановый период 2027 и 2028 годов</w:t>
      </w:r>
      <w:r>
        <w:rPr>
          <w:rFonts w:ascii="PT Astra Serif" w:hAnsi="PT Astra Serif"/>
          <w:color w:val="000000"/>
          <w:szCs w:val="26"/>
        </w:rPr>
        <w:t xml:space="preserve">» (Официальный </w:t>
      </w:r>
      <w:r>
        <w:rPr>
          <w:rFonts w:ascii="PT Astra Serif" w:hAnsi="PT Astra Serif"/>
          <w:color w:val="000000"/>
          <w:szCs w:val="26"/>
        </w:rPr>
        <w:br/>
        <w:t>интернет-портал правовой информации (</w:t>
      </w:r>
      <w:proofErr w:type="spellStart"/>
      <w:r>
        <w:rPr>
          <w:rFonts w:ascii="PT Astra Serif" w:hAnsi="PT Astra Serif"/>
          <w:color w:val="000000"/>
          <w:szCs w:val="26"/>
        </w:rPr>
        <w:t>www.prav</w:t>
      </w:r>
      <w:r>
        <w:rPr>
          <w:rFonts w:ascii="PT Astra Serif" w:hAnsi="PT Astra Serif"/>
          <w:color w:val="000000"/>
          <w:szCs w:val="26"/>
        </w:rPr>
        <w:t>o.gov.ru</w:t>
      </w:r>
      <w:proofErr w:type="spellEnd"/>
      <w:r>
        <w:rPr>
          <w:rFonts w:ascii="PT Astra Serif" w:hAnsi="PT Astra Serif"/>
          <w:color w:val="000000"/>
          <w:szCs w:val="26"/>
        </w:rPr>
        <w:t xml:space="preserve">), 15.06.2026, </w:t>
      </w:r>
      <w:r>
        <w:rPr>
          <w:rFonts w:ascii="PT Astra Serif" w:hAnsi="PT Astra Serif"/>
          <w:color w:val="000000"/>
          <w:szCs w:val="26"/>
        </w:rPr>
        <w:br/>
      </w:r>
      <w:r>
        <w:rPr>
          <w:rFonts w:ascii="PT Astra Serif" w:hAnsi="PT Astra Serif"/>
          <w:color w:val="000000"/>
          <w:szCs w:val="26"/>
          <w:shd w:val="clear" w:color="auto" w:fill="FFFFFF"/>
        </w:rPr>
        <w:t>№ 7000202606150006)</w:t>
      </w:r>
      <w:r>
        <w:rPr>
          <w:rFonts w:ascii="PT Astra Serif" w:hAnsi="PT Astra Serif"/>
          <w:color w:val="000000"/>
          <w:szCs w:val="26"/>
        </w:rPr>
        <w:t xml:space="preserve"> изменение, заменив в приложении к указанному постановлению строку:</w:t>
      </w:r>
    </w:p>
    <w:p w:rsidR="00DF0CD4" w:rsidRDefault="00DF0CD4">
      <w:pPr>
        <w:shd w:val="clear" w:color="auto" w:fill="FFFFFF"/>
        <w:jc w:val="both"/>
        <w:rPr>
          <w:rFonts w:ascii="PT Astra Serif" w:hAnsi="PT Astra Serif"/>
          <w:color w:val="000000"/>
          <w:sz w:val="22"/>
          <w:szCs w:val="22"/>
        </w:rPr>
      </w:pPr>
    </w:p>
    <w:tbl>
      <w:tblPr>
        <w:tblW w:w="95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"/>
        <w:gridCol w:w="3494"/>
        <w:gridCol w:w="644"/>
        <w:gridCol w:w="785"/>
        <w:gridCol w:w="1656"/>
        <w:gridCol w:w="644"/>
        <w:gridCol w:w="926"/>
        <w:gridCol w:w="998"/>
      </w:tblGrid>
      <w:tr w:rsidR="00DF0CD4">
        <w:trPr>
          <w:trHeight w:val="699"/>
        </w:trPr>
        <w:tc>
          <w:tcPr>
            <w:tcW w:w="205" w:type="dxa"/>
            <w:tcBorders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</w:t>
            </w:r>
          </w:p>
        </w:tc>
        <w:tc>
          <w:tcPr>
            <w:tcW w:w="321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Субсидия на финансовое обеспечение расходов </w:t>
            </w:r>
            <w:r>
              <w:rPr>
                <w:rFonts w:ascii="PT Astra Serif" w:hAnsi="PT Astra Serif"/>
                <w:szCs w:val="26"/>
              </w:rPr>
              <w:br/>
              <w:t>на приобретение подарочных наборов для обучающихся первых классов образовательных организаций При</w:t>
            </w:r>
            <w:r>
              <w:rPr>
                <w:rFonts w:ascii="PT Astra Serif" w:hAnsi="PT Astra Serif"/>
                <w:szCs w:val="26"/>
              </w:rPr>
              <w:t xml:space="preserve">азовского муниципального округа </w:t>
            </w:r>
            <w:proofErr w:type="gramStart"/>
            <w:r>
              <w:rPr>
                <w:rFonts w:ascii="PT Astra Serif" w:hAnsi="PT Astra Serif"/>
                <w:szCs w:val="26"/>
              </w:rPr>
              <w:t>Запорожской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области </w:t>
            </w:r>
            <w:r>
              <w:rPr>
                <w:rFonts w:ascii="PT Astra Serif" w:hAnsi="PT Astra Serif"/>
                <w:szCs w:val="26"/>
              </w:rPr>
              <w:br/>
              <w:t>в 2026 году</w:t>
            </w:r>
          </w:p>
        </w:tc>
        <w:tc>
          <w:tcPr>
            <w:tcW w:w="44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816</w:t>
            </w:r>
          </w:p>
        </w:tc>
        <w:tc>
          <w:tcPr>
            <w:tcW w:w="52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0705</w:t>
            </w:r>
          </w:p>
        </w:tc>
        <w:tc>
          <w:tcPr>
            <w:tcW w:w="1321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0916000Г00</w:t>
            </w:r>
            <w:proofErr w:type="spellEnd"/>
          </w:p>
        </w:tc>
        <w:tc>
          <w:tcPr>
            <w:tcW w:w="49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610</w:t>
            </w:r>
          </w:p>
        </w:tc>
        <w:tc>
          <w:tcPr>
            <w:tcW w:w="65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03000</w:t>
            </w:r>
          </w:p>
        </w:tc>
        <w:tc>
          <w:tcPr>
            <w:tcW w:w="918" w:type="dxa"/>
            <w:tcBorders>
              <w:lef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33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315,0»</w:t>
            </w:r>
          </w:p>
        </w:tc>
      </w:tr>
    </w:tbl>
    <w:p w:rsidR="00DF0CD4" w:rsidRDefault="00DF0CD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DF0CD4" w:rsidRDefault="00CD6DA9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строкой:</w:t>
      </w:r>
    </w:p>
    <w:p w:rsidR="00DF0CD4" w:rsidRDefault="00DF0CD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5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3467"/>
        <w:gridCol w:w="639"/>
        <w:gridCol w:w="780"/>
        <w:gridCol w:w="1644"/>
        <w:gridCol w:w="639"/>
        <w:gridCol w:w="920"/>
        <w:gridCol w:w="1060"/>
      </w:tblGrid>
      <w:tr w:rsidR="00DF0CD4">
        <w:trPr>
          <w:trHeight w:val="699"/>
        </w:trPr>
        <w:tc>
          <w:tcPr>
            <w:tcW w:w="205" w:type="dxa"/>
            <w:tcBorders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«</w:t>
            </w:r>
          </w:p>
        </w:tc>
        <w:tc>
          <w:tcPr>
            <w:tcW w:w="3211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Субсидия на финансовое обеспечение расходов </w:t>
            </w:r>
            <w:r>
              <w:rPr>
                <w:rFonts w:ascii="PT Astra Serif" w:hAnsi="PT Astra Serif"/>
                <w:szCs w:val="26"/>
              </w:rPr>
              <w:br/>
              <w:t xml:space="preserve">на приобретение подарочных наборов </w:t>
            </w:r>
            <w:r>
              <w:rPr>
                <w:rFonts w:ascii="PT Astra Serif" w:hAnsi="PT Astra Serif"/>
                <w:szCs w:val="26"/>
              </w:rPr>
              <w:br/>
            </w:r>
            <w:r>
              <w:rPr>
                <w:rFonts w:ascii="PT Astra Serif" w:hAnsi="PT Astra Serif"/>
                <w:szCs w:val="26"/>
              </w:rPr>
              <w:t xml:space="preserve">для обучающихся первых классов образовательных организаций Приазовского муниципального округа </w:t>
            </w:r>
            <w:proofErr w:type="gramStart"/>
            <w:r>
              <w:rPr>
                <w:rFonts w:ascii="PT Astra Serif" w:hAnsi="PT Astra Serif"/>
                <w:szCs w:val="26"/>
              </w:rPr>
              <w:t>Запорожской</w:t>
            </w:r>
            <w:proofErr w:type="gramEnd"/>
            <w:r>
              <w:rPr>
                <w:rFonts w:ascii="PT Astra Serif" w:hAnsi="PT Astra Serif"/>
                <w:szCs w:val="26"/>
              </w:rPr>
              <w:t xml:space="preserve"> области </w:t>
            </w:r>
            <w:r>
              <w:rPr>
                <w:rFonts w:ascii="PT Astra Serif" w:hAnsi="PT Astra Serif"/>
                <w:szCs w:val="26"/>
              </w:rPr>
              <w:br/>
              <w:t>в 2026 году</w:t>
            </w:r>
          </w:p>
        </w:tc>
        <w:tc>
          <w:tcPr>
            <w:tcW w:w="44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816</w:t>
            </w:r>
          </w:p>
        </w:tc>
        <w:tc>
          <w:tcPr>
            <w:tcW w:w="52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0705</w:t>
            </w:r>
          </w:p>
        </w:tc>
        <w:tc>
          <w:tcPr>
            <w:tcW w:w="1321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0946000Г00</w:t>
            </w:r>
            <w:proofErr w:type="spellEnd"/>
          </w:p>
        </w:tc>
        <w:tc>
          <w:tcPr>
            <w:tcW w:w="49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610</w:t>
            </w:r>
          </w:p>
        </w:tc>
        <w:tc>
          <w:tcPr>
            <w:tcW w:w="650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03000</w:t>
            </w:r>
          </w:p>
        </w:tc>
        <w:tc>
          <w:tcPr>
            <w:tcW w:w="921" w:type="dxa"/>
            <w:tcBorders>
              <w:left w:val="single" w:sz="6" w:space="0" w:color="auto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</w:tcPr>
          <w:p w:rsidR="00DF0CD4" w:rsidRDefault="00CD6DA9">
            <w:pPr>
              <w:ind w:firstLine="33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315,0».</w:t>
            </w:r>
          </w:p>
        </w:tc>
      </w:tr>
    </w:tbl>
    <w:p w:rsidR="00DF0CD4" w:rsidRDefault="00CD6DA9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 xml:space="preserve">2. Настоящее постановление </w:t>
      </w:r>
      <w:proofErr w:type="gramStart"/>
      <w:r>
        <w:rPr>
          <w:rFonts w:ascii="PT Astra Serif" w:hAnsi="PT Astra Serif"/>
          <w:color w:val="000000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color w:val="000000"/>
          <w:szCs w:val="26"/>
        </w:rPr>
        <w:t xml:space="preserve"> </w:t>
      </w:r>
      <w:proofErr w:type="spellStart"/>
      <w:r>
        <w:rPr>
          <w:rFonts w:ascii="PT Astra Serif" w:hAnsi="PT Astra Serif"/>
          <w:color w:val="000000"/>
          <w:szCs w:val="26"/>
        </w:rPr>
        <w:t>свое</w:t>
      </w:r>
      <w:proofErr w:type="spellEnd"/>
      <w:r>
        <w:rPr>
          <w:rFonts w:ascii="PT Astra Serif" w:hAnsi="PT Astra Serif"/>
          <w:color w:val="000000"/>
          <w:szCs w:val="26"/>
        </w:rPr>
        <w:t xml:space="preserve"> действие на правоотношения, возникшие </w:t>
      </w:r>
      <w:r>
        <w:rPr>
          <w:rFonts w:ascii="PT Astra Serif" w:hAnsi="PT Astra Serif"/>
          <w:color w:val="000000"/>
          <w:szCs w:val="26"/>
        </w:rPr>
        <w:br/>
        <w:t>с 15.06.2026.</w:t>
      </w:r>
    </w:p>
    <w:p w:rsidR="00DF0CD4" w:rsidRDefault="00DF0CD4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DF0CD4" w:rsidRDefault="00DF0CD4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DF0CD4" w:rsidRDefault="00DF0CD4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DF0CD4" w:rsidRDefault="00DF0CD4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DF0CD4" w:rsidRDefault="00CD6DA9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DF0CD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F0CD4" w:rsidRDefault="00CD6DA9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hAnsi="PT Astra Serif" w:cs="PT Astra Serif"/>
          <w:sz w:val="20"/>
        </w:rPr>
        <w:t>Ю.В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DF0CD4" w:rsidRDefault="00CD6DA9">
      <w:pPr>
        <w:ind w:firstLine="0"/>
        <w:rPr>
          <w:rFonts w:ascii="PT Astra Serif" w:hAnsi="PT Astra Serif" w:cs="PT Astra Serif"/>
          <w:i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0621mn03.pp2026</w:t>
      </w:r>
      <w:proofErr w:type="spellEnd"/>
    </w:p>
    <w:sectPr w:rsidR="00DF0CD4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CD4" w:rsidRDefault="00CD6DA9">
      <w:r>
        <w:separator/>
      </w:r>
    </w:p>
  </w:endnote>
  <w:endnote w:type="continuationSeparator" w:id="0">
    <w:p w:rsidR="00DF0CD4" w:rsidRDefault="00CD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D4" w:rsidRDefault="00DF0CD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CD4" w:rsidRDefault="00CD6DA9">
      <w:r>
        <w:separator/>
      </w:r>
    </w:p>
  </w:footnote>
  <w:footnote w:type="continuationSeparator" w:id="0">
    <w:p w:rsidR="00DF0CD4" w:rsidRDefault="00CD6D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D4" w:rsidRDefault="00CD6DA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F0CD4" w:rsidRDefault="00DF0CD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D4" w:rsidRDefault="00CD6DA9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DF0CD4" w:rsidRDefault="00DF0CD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D4" w:rsidRDefault="00CD6DA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0CD4" w:rsidRDefault="00CD6DA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0CD4" w:rsidRDefault="00CD6DA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0CD4" w:rsidRDefault="00DF0CD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DF0CD4" w:rsidRDefault="00DF0CD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D4"/>
    <w:rsid w:val="00CD6DA9"/>
    <w:rsid w:val="00DF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2026-06-26T03:23:00Z</dcterms:created>
  <dcterms:modified xsi:type="dcterms:W3CDTF">2026-06-26T03:23:00Z</dcterms:modified>
  <cp:version>917504</cp:version>
</cp:coreProperties>
</file>