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016" w:rsidRDefault="009B3016">
      <w:pPr>
        <w:ind w:left="5670" w:right="-426" w:firstLine="0"/>
        <w:jc w:val="both"/>
        <w:rPr>
          <w:sz w:val="24"/>
          <w:szCs w:val="24"/>
        </w:rPr>
      </w:pPr>
    </w:p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Должностной регламент </w:t>
      </w:r>
    </w:p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государственного гражданского служащего Томской области, замещающего должность главного специалиста комитета по управлению земельными ресурсами</w:t>
      </w:r>
    </w:p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Департамента по управлению государственной собственностью Томской области</w:t>
      </w:r>
    </w:p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46"/>
      </w:tblGrid>
      <w:tr w:rsidR="009B3016">
        <w:tc>
          <w:tcPr>
            <w:tcW w:w="98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B3016" w:rsidRDefault="009B3016">
            <w:pPr>
              <w:pStyle w:val="ConsPlusNormal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</w:tbl>
    <w:p w:rsidR="009B3016" w:rsidRDefault="005C0F90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I. Общие положения</w:t>
      </w:r>
    </w:p>
    <w:p w:rsidR="009B3016" w:rsidRDefault="009B3016">
      <w:pPr>
        <w:pStyle w:val="ConsPlusNormal"/>
        <w:jc w:val="both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1. Должность государственной гражданской службы Томской области (далее – должность гражданской службы) </w:t>
      </w:r>
      <w:r>
        <w:t>главного специалиста</w:t>
      </w:r>
      <w:r>
        <w:rPr>
          <w:rFonts w:ascii="PT Astra Serif" w:hAnsi="PT Astra Serif"/>
        </w:rPr>
        <w:t xml:space="preserve"> комитета по управлению земельными ресурсами</w:t>
      </w:r>
      <w:r>
        <w:rPr>
          <w:rFonts w:ascii="PT Astra Serif" w:hAnsi="PT Astra Serif"/>
          <w:color w:val="000000"/>
        </w:rPr>
        <w:t xml:space="preserve"> Департамента по управлению государственной собственностью Томской области (далее –Департамент) относится к старшей группе должностей гражданской службы</w:t>
      </w:r>
      <w:r>
        <w:rPr>
          <w:rFonts w:ascii="PT Astra Serif" w:hAnsi="PT Astra Serif"/>
          <w:color w:val="000000"/>
          <w:sz w:val="22"/>
          <w:szCs w:val="22"/>
        </w:rPr>
        <w:t xml:space="preserve"> </w:t>
      </w:r>
      <w:r>
        <w:rPr>
          <w:rFonts w:ascii="PT Astra Serif" w:hAnsi="PT Astra Serif"/>
          <w:color w:val="000000"/>
        </w:rPr>
        <w:t>категории «обеспечивающие специалисты».</w:t>
      </w: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земельных отношений, геодезия и картография.</w:t>
      </w: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3. Вид профессиональной служебной деятельности гражданского служащего: регулирование в сфере землеустройства и имущественно-земельных отношений.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4. Назначение на должность и освобождение от должности </w:t>
      </w:r>
      <w:r>
        <w:t>главного специалист</w:t>
      </w:r>
      <w:r>
        <w:rPr>
          <w:rFonts w:ascii="PT Astra Serif" w:hAnsi="PT Astra Serif"/>
          <w:color w:val="000000"/>
        </w:rPr>
        <w:t>а</w:t>
      </w:r>
      <w:r>
        <w:rPr>
          <w:rFonts w:ascii="PT Astra Serif" w:hAnsi="PT Astra Serif"/>
        </w:rPr>
        <w:t xml:space="preserve"> комитета по управлению земельными ресурсами</w:t>
      </w:r>
      <w:r>
        <w:rPr>
          <w:rFonts w:ascii="PT Astra Serif" w:hAnsi="PT Astra Serif"/>
          <w:color w:val="000000"/>
        </w:rPr>
        <w:t xml:space="preserve"> (далее - Комитет) осуществляется начальником Департамента.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5. </w:t>
      </w:r>
      <w:r>
        <w:t>Главный специалист</w:t>
      </w:r>
      <w:r>
        <w:rPr>
          <w:rFonts w:ascii="PT Astra Serif" w:hAnsi="PT Astra Serif"/>
        </w:rPr>
        <w:t xml:space="preserve"> Комитета непосредственно подчиняется председателю комитета по управлению земельными ресурсами (далее – непосредственный руководитель).</w:t>
      </w:r>
    </w:p>
    <w:p w:rsidR="00B474AC" w:rsidRDefault="00B474AC">
      <w:pPr>
        <w:pStyle w:val="ConsPlusNormal"/>
        <w:ind w:firstLine="540"/>
        <w:jc w:val="both"/>
        <w:rPr>
          <w:rFonts w:ascii="PT Astra Serif" w:hAnsi="PT Astra Serif"/>
        </w:rPr>
      </w:pPr>
      <w:r w:rsidRPr="00B474AC">
        <w:rPr>
          <w:rFonts w:ascii="PT Astra Serif" w:hAnsi="PT Astra Serif"/>
        </w:rPr>
        <w:t>6. __________ (указывается наименование должности гражданской службы) исполняет должностные обязанности __________ (указывается наименование должности гражданской службы в том же структурном подразделении государственного органа) в период его временного отсутствия в порядке, установленном действующим законодательством.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II. Квалификационные требования для замещения должности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гражданской службы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7. Для замещения должности гражданской службы </w:t>
      </w:r>
      <w:r>
        <w:t>главного специалиста</w:t>
      </w:r>
      <w:r>
        <w:rPr>
          <w:rFonts w:ascii="PT Astra Serif" w:hAnsi="PT Astra Serif"/>
        </w:rPr>
        <w:t xml:space="preserve"> устанавливаются следующие квалификационные требования:</w:t>
      </w:r>
    </w:p>
    <w:p w:rsidR="009B3016" w:rsidRDefault="005C0F90">
      <w:pPr>
        <w:pStyle w:val="ConsPlusNormal"/>
        <w:ind w:firstLine="540"/>
        <w:jc w:val="both"/>
      </w:pPr>
      <w:r>
        <w:rPr>
          <w:rFonts w:ascii="PT Astra Serif" w:hAnsi="PT Astra Serif"/>
        </w:rPr>
        <w:t>7.1. Наличие высшего образования без предъявления требований к специальностям, направлениям подготовки.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7.2. Б</w:t>
      </w:r>
      <w:r>
        <w:rPr>
          <w:rFonts w:ascii="PT Astra Serif" w:hAnsi="PT Astra Serif"/>
          <w:color w:val="000000"/>
        </w:rPr>
        <w:t>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 Наличие базовых знаний: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1) правовых основ: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Конституции Российской Федерации;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27 мая 2003 г. № 58-ФЗ «О системе государственной службы Российской Федерации»;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27 июля 2004 г. № 79-ФЗ «О государственной гражданской службе Российской Федерации»;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Устава (Основного закона) Томской области; 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Закона Томской области от 9 декабря 2005 г. № 231-ОЗ «О государственной гражданской службе Томской области»;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25 декабря 2008 г. № 273-ФЗ «О противодействии коррупции»;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Закона Томской области от 7 июля 2009 г. № 110-ОЗ «О противодействии коррупции</w:t>
      </w:r>
      <w:r>
        <w:rPr>
          <w:rFonts w:ascii="PT Astra Serif" w:eastAsia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/>
          <w:color w:val="000000"/>
        </w:rPr>
        <w:t>в Томской области»;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lastRenderedPageBreak/>
        <w:t xml:space="preserve">2) государственного языка </w:t>
      </w:r>
      <w:r>
        <w:rPr>
          <w:rFonts w:ascii="PT Astra Serif" w:hAnsi="PT Astra Serif"/>
        </w:rPr>
        <w:t>Российской Федерации (русского языка);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основ делопроизводства и документооборота;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знаний в сфере информационно – коммуникационных технологий.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 Наличие профессиональных знаний: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7.4.1. В сфере законодательства Российской Федерации:</w:t>
      </w:r>
    </w:p>
    <w:p w:rsidR="009B3016" w:rsidRDefault="005C0F90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Земельного кодекса Российской Федерации;</w:t>
      </w:r>
    </w:p>
    <w:p w:rsidR="009B3016" w:rsidRDefault="003F7F2B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/>
        <w:ind w:firstLine="708"/>
        <w:jc w:val="both"/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</w:t>
      </w:r>
      <w:r w:rsidR="005C0F90">
        <w:rPr>
          <w:rFonts w:ascii="PT Serif" w:eastAsia="PT Serif" w:hAnsi="PT Serif" w:cs="PT Serif"/>
          <w:color w:val="333333"/>
          <w:sz w:val="24"/>
          <w:szCs w:val="24"/>
        </w:rPr>
        <w:t xml:space="preserve"> 21.12.2021 № 414-ФЗ</w:t>
      </w:r>
      <w:r w:rsidR="005C0F90">
        <w:rPr>
          <w:rFonts w:ascii="PT Astra Serif" w:hAnsi="PT Astra Serif"/>
          <w:sz w:val="24"/>
          <w:szCs w:val="24"/>
        </w:rPr>
        <w:t xml:space="preserve">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9B3016" w:rsidRDefault="005C0F90">
      <w:pPr>
        <w:tabs>
          <w:tab w:val="left" w:pos="709"/>
        </w:tabs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Федерального закона от 25 октября 2001 года № 137-ФЗ «О введении в действие Земельного кодекса Российской Федерации»; 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24 июля 2007 года № 221-ФЗ «О кадастровой деятельности»;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13 июля 2015 года № 218-ФЗ «О государственной регистрации недвижимости»;</w:t>
      </w:r>
    </w:p>
    <w:p w:rsidR="009B3016" w:rsidRPr="00AE0584" w:rsidRDefault="005C0F90">
      <w:pPr>
        <w:pStyle w:val="a3"/>
        <w:tabs>
          <w:tab w:val="left" w:pos="1418"/>
        </w:tabs>
        <w:ind w:left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Федеральный закон от 18 июня 2001 г. № 78-ФЗ «О землеустройстве»;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9B3016" w:rsidRDefault="005C0F90">
      <w:pPr>
        <w:ind w:right="283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Устава (Основного Закона) Томской области.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7.4.2. Иные профессиональные знания:</w:t>
      </w:r>
    </w:p>
    <w:p w:rsidR="009B3016" w:rsidRPr="00B474AC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B474AC">
        <w:rPr>
          <w:rFonts w:ascii="PT Astra Serif" w:hAnsi="PT Astra Serif"/>
        </w:rPr>
        <w:t>понятие</w:t>
      </w:r>
      <w:proofErr w:type="spellEnd"/>
      <w:r w:rsidRPr="00B474AC">
        <w:rPr>
          <w:rFonts w:ascii="PT Astra Serif" w:hAnsi="PT Astra Serif"/>
        </w:rPr>
        <w:t xml:space="preserve"> и </w:t>
      </w:r>
      <w:proofErr w:type="spellStart"/>
      <w:r w:rsidRPr="00B474AC">
        <w:rPr>
          <w:rFonts w:ascii="PT Astra Serif" w:hAnsi="PT Astra Serif"/>
        </w:rPr>
        <w:t>признаки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государства</w:t>
      </w:r>
      <w:proofErr w:type="spellEnd"/>
      <w:r w:rsidRPr="00B474AC">
        <w:rPr>
          <w:rFonts w:ascii="PT Astra Serif" w:hAnsi="PT Astra Serif"/>
        </w:rPr>
        <w:t>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 xml:space="preserve">понятие, цели, элементы государственного управления; </w:t>
      </w:r>
    </w:p>
    <w:p w:rsidR="009B3016" w:rsidRPr="00B474AC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B474AC">
        <w:rPr>
          <w:rFonts w:ascii="PT Astra Serif" w:hAnsi="PT Astra Serif"/>
        </w:rPr>
        <w:t>понятие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нормативного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правового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акта</w:t>
      </w:r>
      <w:proofErr w:type="spellEnd"/>
      <w:r w:rsidRPr="00B474AC">
        <w:rPr>
          <w:rFonts w:ascii="PT Astra Serif" w:hAnsi="PT Astra Serif"/>
        </w:rPr>
        <w:t>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понятие, процедура рассмотрения обращений граждан;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понятие и принципы функционирования, назначение портала государственных услуг;</w:t>
      </w:r>
    </w:p>
    <w:p w:rsidR="009B3016" w:rsidRPr="00AE0584" w:rsidRDefault="005C0F90" w:rsidP="00B474AC">
      <w:pPr>
        <w:pStyle w:val="a3"/>
        <w:numPr>
          <w:ilvl w:val="0"/>
          <w:numId w:val="9"/>
        </w:numPr>
        <w:tabs>
          <w:tab w:val="left" w:pos="600"/>
          <w:tab w:val="left" w:pos="993"/>
        </w:tabs>
        <w:ind w:left="0"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судебная практика в области земельных правоотношений;</w:t>
      </w:r>
    </w:p>
    <w:p w:rsidR="009B3016" w:rsidRPr="00AE0584" w:rsidRDefault="005C0F90" w:rsidP="00B474AC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понятие земельного законодательства;</w:t>
      </w:r>
    </w:p>
    <w:p w:rsidR="009B3016" w:rsidRDefault="005C0F90" w:rsidP="00B474AC">
      <w:pPr>
        <w:pStyle w:val="ConsPlusNormal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t>понятие общих вопросов в области обеспечения информационной безопасности, основ делопроизводства;</w:t>
      </w:r>
      <w:r>
        <w:rPr>
          <w:rFonts w:ascii="PT Astra Serif" w:hAnsi="PT Astra Serif"/>
        </w:rPr>
        <w:t xml:space="preserve"> </w:t>
      </w:r>
    </w:p>
    <w:p w:rsidR="009B3016" w:rsidRDefault="005C0F90" w:rsidP="00B474AC">
      <w:pPr>
        <w:pStyle w:val="ConsPlusNormal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принципы функционирования информационно-телекоммуникационной сети «Интернет»;</w:t>
      </w:r>
    </w:p>
    <w:p w:rsidR="009B3016" w:rsidRPr="00B474AC" w:rsidRDefault="00B474AC" w:rsidP="00B474AC">
      <w:pPr>
        <w:pStyle w:val="a3"/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E86A5D">
        <w:rPr>
          <w:rFonts w:ascii="PT Astra Serif" w:hAnsi="PT Astra Serif"/>
          <w:lang w:val="ru-RU"/>
        </w:rPr>
        <w:t>Положение</w:t>
      </w:r>
      <w:r w:rsidR="005C0F90" w:rsidRPr="00E86A5D">
        <w:rPr>
          <w:rFonts w:ascii="PT Astra Serif" w:hAnsi="PT Astra Serif"/>
          <w:lang w:val="ru-RU"/>
        </w:rPr>
        <w:t xml:space="preserve"> о Департаменте по управлению государственной собственностью </w:t>
      </w:r>
      <w:r w:rsidR="005C0F90" w:rsidRPr="00B474AC">
        <w:rPr>
          <w:rFonts w:ascii="PT Astra Serif" w:hAnsi="PT Astra Serif"/>
        </w:rPr>
        <w:t>Томской области.</w:t>
      </w:r>
    </w:p>
    <w:p w:rsidR="009B3016" w:rsidRDefault="009B3016">
      <w:pPr>
        <w:ind w:firstLine="539"/>
        <w:jc w:val="both"/>
        <w:rPr>
          <w:rFonts w:ascii="PT Astra Serif" w:hAnsi="PT Astra Serif"/>
          <w:sz w:val="24"/>
          <w:szCs w:val="24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7.5. Наличие функциональных знаний: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вопросы уре</w:t>
      </w:r>
      <w:r w:rsidR="00D87E16" w:rsidRPr="00E86A5D">
        <w:rPr>
          <w:rFonts w:ascii="PT Astra Serif" w:hAnsi="PT Astra Serif"/>
          <w:lang w:val="ru-RU"/>
        </w:rPr>
        <w:t>гулирования земельных отношений</w:t>
      </w:r>
      <w:r w:rsidRPr="00E86A5D">
        <w:rPr>
          <w:rFonts w:ascii="PT Astra Serif" w:hAnsi="PT Astra Serif"/>
          <w:lang w:val="ru-RU"/>
        </w:rPr>
        <w:t xml:space="preserve"> в Томской области;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 и сроки рассмотрения обращений граждан в государственные органы Томской области и органы местного самоуправления;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понятия проекта нормативного правового акта, инструменты и этапы его разработки;</w:t>
      </w:r>
    </w:p>
    <w:p w:rsidR="009B3016" w:rsidRDefault="005C0F90" w:rsidP="00D87E16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разработки проектов организационных и распорядительных документов по вопросам управления и распоряжения земельными участками, находящимися в государственной собственности Томской области;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требования к предоставлению государственных услуг;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порядок, требования, этапы и принципы разработки и применения административного регламента (в том числе административного регламента);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 предоставления государственных услуг в электронной форме;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права заявителей при получении государственных услуг;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стандарт предоставления государственной услуги: требования и порядок разработки;</w:t>
      </w:r>
    </w:p>
    <w:p w:rsidR="009B3016" w:rsidRPr="00D87E16" w:rsidRDefault="005C0F90" w:rsidP="00D87E16">
      <w:pPr>
        <w:pStyle w:val="a3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lastRenderedPageBreak/>
        <w:t>современные технологии и методы работы органов власти в социальных сетях и сет</w:t>
      </w:r>
      <w:r w:rsidR="00D87E16" w:rsidRPr="00D87E16">
        <w:rPr>
          <w:rFonts w:ascii="PT Astra Serif" w:hAnsi="PT Astra Serif"/>
          <w:lang w:val="ru-RU"/>
        </w:rPr>
        <w:t>и Интернет.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7.6. Наличие базовых умений:</w:t>
      </w:r>
    </w:p>
    <w:p w:rsidR="009B3016" w:rsidRDefault="00D87E16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u w:val="single"/>
        </w:rPr>
        <w:t xml:space="preserve">1) </w:t>
      </w:r>
      <w:r w:rsidR="005C0F90">
        <w:rPr>
          <w:rFonts w:ascii="PT Astra Serif" w:hAnsi="PT Astra Serif"/>
          <w:u w:val="single"/>
        </w:rPr>
        <w:t>общие профессиональные навыки</w:t>
      </w:r>
      <w:r w:rsidR="005C0F90">
        <w:rPr>
          <w:rFonts w:ascii="PT Astra Serif" w:hAnsi="PT Astra Serif"/>
        </w:rPr>
        <w:t xml:space="preserve"> (качества): ориентация на достижение результата; работа в команде; способность к саморазвитию; способность к бесконфликтному деловому стилю общения»; укрепление авторитета государственных гражданских служащих;</w:t>
      </w:r>
    </w:p>
    <w:p w:rsidR="009B3016" w:rsidRDefault="00D87E16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u w:val="single"/>
        </w:rPr>
        <w:t xml:space="preserve">2) </w:t>
      </w:r>
      <w:r w:rsidR="005C0F90">
        <w:rPr>
          <w:rFonts w:ascii="PT Astra Serif" w:hAnsi="PT Astra Serif"/>
          <w:u w:val="single"/>
        </w:rPr>
        <w:t>прикладные профессиональные навыки</w:t>
      </w:r>
      <w:r w:rsidR="005C0F90">
        <w:rPr>
          <w:rFonts w:ascii="PT Astra Serif" w:hAnsi="PT Astra Serif"/>
        </w:rPr>
        <w:t xml:space="preserve"> (качества): качественная подготовка документов; сбор и анализ информации; стремление обеспечить качественное и своевременное предоставление государственных услуг.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 w:rsidP="00E86A5D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7.7. Наличие профессиональных умений: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t xml:space="preserve">умение работать с картографическими материалами, </w:t>
      </w:r>
      <w:r w:rsidRPr="00E86A5D">
        <w:t>XML-схемами, используемыми для формирования межевого плана в форме электронного документа</w:t>
      </w:r>
      <w:r>
        <w:t>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подготовка (написание) и редактирование текстов;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работать со справочной нормативно-правовой системой «Консультант Плюс», а также умение пользоваться поисковыми системами в информационной сети «Интернет»;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создавать, отправлять и получать электронные сообщения с помощью служебной электронной почты или иных ведомственных систем обмена электронными сообщениями, включая работу с вложениями;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работать с текстовыми документами, электронными таблицами и презентациями, включая их создание, редактирование и форматирование, сохранение и печать;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умение работать с общими сетевыми ресурсами (сетевыми дисками, папками).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навыки структурированного изложения текста.</w:t>
      </w:r>
    </w:p>
    <w:p w:rsidR="00E86A5D" w:rsidRDefault="00E86A5D" w:rsidP="00E86A5D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7.8. Наличие функциональных умений:</w:t>
      </w:r>
    </w:p>
    <w:p w:rsidR="009B3016" w:rsidRPr="00E86A5D" w:rsidRDefault="005C0F90" w:rsidP="00D87E16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подготовка разъяснений, в том числе гражданам, по вопросам применения законодательства Российской Федерации в сфере деятельности Комитета;</w:t>
      </w:r>
    </w:p>
    <w:p w:rsidR="00D87E16" w:rsidRPr="00D87E16" w:rsidRDefault="00D87E16" w:rsidP="00D87E16">
      <w:pPr>
        <w:pStyle w:val="a3"/>
        <w:numPr>
          <w:ilvl w:val="0"/>
          <w:numId w:val="14"/>
        </w:numPr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управление и распоряжение земельными участками, находящимися в государственной собственности Томской области;</w:t>
      </w:r>
    </w:p>
    <w:p w:rsidR="009B3016" w:rsidRPr="00D87E16" w:rsidRDefault="005C0F90" w:rsidP="00D87E16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  <w:bCs/>
          <w:lang w:val="ru-RU"/>
        </w:rPr>
      </w:pPr>
      <w:r w:rsidRPr="00D87E16">
        <w:rPr>
          <w:rFonts w:ascii="PT Astra Serif" w:hAnsi="PT Astra Serif"/>
          <w:lang w:val="ru-RU"/>
        </w:rPr>
        <w:t xml:space="preserve">работа в автоматизированных информационных системах, включая систему электронного документооборота;  </w:t>
      </w:r>
    </w:p>
    <w:p w:rsidR="009B3016" w:rsidRPr="00D87E16" w:rsidRDefault="005C0F90" w:rsidP="00D87E16">
      <w:pPr>
        <w:pStyle w:val="ConsPlusNormal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предоставление государственных услуг в электронном виде;</w:t>
      </w:r>
    </w:p>
    <w:p w:rsidR="009B3016" w:rsidRPr="00D87E16" w:rsidRDefault="005C0F90" w:rsidP="00D87E16">
      <w:pPr>
        <w:pStyle w:val="ConsPlusNormal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рассмотрение запросов, ходатайств, уведомлений, жалоб.</w:t>
      </w:r>
    </w:p>
    <w:p w:rsidR="009B3016" w:rsidRPr="00D87E16" w:rsidRDefault="009B3016" w:rsidP="00D87E16">
      <w:pPr>
        <w:pStyle w:val="ConsPlusNormal"/>
        <w:ind w:left="720"/>
        <w:jc w:val="both"/>
        <w:rPr>
          <w:rFonts w:ascii="PT Astra Serif" w:hAnsi="PT Astra Serif"/>
          <w:color w:val="FF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 w:rsidP="00793E8A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</w:t>
      </w:r>
      <w:r w:rsidR="0083022E">
        <w:rPr>
          <w:rFonts w:ascii="PT Astra Serif" w:hAnsi="PT Astra Serif"/>
        </w:rPr>
        <w:t>права и обязанности главного специалиста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793E8A" w:rsidRDefault="005C0F90" w:rsidP="00E86A5D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9. В целях реализации задач и функций, возложенных на главного специалиста комитета по управлению земельными ресурсами, главный специалист обязан:</w:t>
      </w:r>
    </w:p>
    <w:p w:rsidR="009B3016" w:rsidRDefault="003F7F2B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.</w:t>
      </w:r>
      <w:r w:rsidR="005C0F90">
        <w:rPr>
          <w:rFonts w:ascii="PT Astra Serif" w:hAnsi="PT Astra Serif"/>
          <w:sz w:val="24"/>
          <w:szCs w:val="24"/>
        </w:rPr>
        <w:t xml:space="preserve"> Исполнять поручения начальника Департамента, заместителя начальника Департамента, курирующего сферу деятельности Комитета, председателя Комитета. </w:t>
      </w:r>
    </w:p>
    <w:p w:rsidR="009B3016" w:rsidRDefault="003F7F2B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="0083022E">
        <w:rPr>
          <w:rFonts w:ascii="PT Astra Serif" w:hAnsi="PT Astra Serif"/>
          <w:sz w:val="24"/>
          <w:szCs w:val="24"/>
        </w:rPr>
        <w:t xml:space="preserve"> Разрабатывать</w:t>
      </w:r>
      <w:r w:rsidR="005C0F90">
        <w:rPr>
          <w:rFonts w:ascii="PT Astra Serif" w:hAnsi="PT Astra Serif"/>
          <w:sz w:val="24"/>
          <w:szCs w:val="24"/>
        </w:rPr>
        <w:t xml:space="preserve"> концепции, проекты, планы мероприятий («дорожные карты») и иные докуме</w:t>
      </w:r>
      <w:r w:rsidR="0083022E">
        <w:rPr>
          <w:rFonts w:ascii="PT Astra Serif" w:hAnsi="PT Astra Serif"/>
          <w:sz w:val="24"/>
          <w:szCs w:val="24"/>
        </w:rPr>
        <w:t>нты в сфере земельных отношений.</w:t>
      </w:r>
    </w:p>
    <w:p w:rsidR="009B3016" w:rsidRDefault="00E86A5D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9.3</w:t>
      </w:r>
      <w:r w:rsidR="00DF44D9">
        <w:rPr>
          <w:rFonts w:ascii="PT Astra Serif" w:hAnsi="PT Astra Serif"/>
          <w:sz w:val="24"/>
          <w:szCs w:val="24"/>
        </w:rPr>
        <w:t xml:space="preserve">. </w:t>
      </w:r>
      <w:r w:rsidR="005C0F90">
        <w:rPr>
          <w:rFonts w:ascii="PT Astra Serif" w:hAnsi="PT Astra Serif"/>
          <w:sz w:val="24"/>
          <w:szCs w:val="24"/>
        </w:rPr>
        <w:t xml:space="preserve"> </w:t>
      </w:r>
      <w:r w:rsidR="00DF44D9">
        <w:rPr>
          <w:rFonts w:ascii="PT Astra Serif" w:hAnsi="PT Astra Serif"/>
          <w:sz w:val="24"/>
          <w:szCs w:val="24"/>
        </w:rPr>
        <w:t>Р</w:t>
      </w:r>
      <w:r w:rsidR="005C0F90">
        <w:rPr>
          <w:rFonts w:ascii="PT Astra Serif" w:hAnsi="PT Astra Serif"/>
          <w:sz w:val="24"/>
          <w:szCs w:val="24"/>
        </w:rPr>
        <w:t>ассматривать обращения граждан, организаций, органов государственной власти и органов местного самоуправления в сфере земельных отношений, подготавливать проекты ответов на указанные обращения.</w:t>
      </w:r>
    </w:p>
    <w:p w:rsidR="009B3016" w:rsidRDefault="007E7761" w:rsidP="006D2582">
      <w:pPr>
        <w:ind w:right="-1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>.</w:t>
      </w:r>
      <w:r w:rsidR="005C0F90">
        <w:rPr>
          <w:rFonts w:ascii="PT Astra Serif" w:hAnsi="PT Astra Serif"/>
          <w:sz w:val="24"/>
          <w:szCs w:val="24"/>
        </w:rPr>
        <w:t xml:space="preserve"> О</w:t>
      </w:r>
      <w:r w:rsidR="005C0F90">
        <w:rPr>
          <w:rFonts w:ascii="PT Astra Serif" w:hAnsi="PT Astra Serif"/>
          <w:bCs/>
          <w:spacing w:val="-3"/>
          <w:sz w:val="24"/>
          <w:szCs w:val="24"/>
        </w:rPr>
        <w:t>беспечивать предоставление в установленном законодательством порядке государственных услуг</w:t>
      </w:r>
      <w:r w:rsidR="005C0F90">
        <w:rPr>
          <w:rFonts w:ascii="PT Astra Serif" w:hAnsi="PT Astra Serif"/>
          <w:bCs/>
          <w:spacing w:val="-2"/>
          <w:sz w:val="24"/>
          <w:szCs w:val="24"/>
        </w:rPr>
        <w:t xml:space="preserve">, </w:t>
      </w:r>
      <w:r w:rsidR="005C0F90">
        <w:rPr>
          <w:rFonts w:ascii="PT Astra Serif" w:hAnsi="PT Astra Serif"/>
          <w:sz w:val="24"/>
          <w:szCs w:val="24"/>
        </w:rPr>
        <w:t xml:space="preserve">в том числе в электронном виде, включая </w:t>
      </w:r>
      <w:r w:rsidR="005C0F90">
        <w:rPr>
          <w:rFonts w:ascii="PT Astra Serif" w:hAnsi="PT Astra Serif" w:cs="PT Astra Serif"/>
          <w:sz w:val="24"/>
          <w:szCs w:val="24"/>
        </w:rPr>
        <w:t xml:space="preserve">государственную </w:t>
      </w:r>
      <w:r w:rsidR="005C0F90">
        <w:rPr>
          <w:rFonts w:ascii="PT Astra Serif" w:hAnsi="PT Astra Serif" w:cs="PT Astra Serif"/>
          <w:sz w:val="24"/>
          <w:szCs w:val="24"/>
        </w:rPr>
        <w:lastRenderedPageBreak/>
        <w:t>информационную систему "Единый портал государственных и муниципальных услуг (функций)": www.gosuslugi.ru (далее - Единый портал).</w:t>
      </w:r>
    </w:p>
    <w:p w:rsidR="009B3016" w:rsidRPr="00AE0584" w:rsidRDefault="007E7761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/>
          <w:lang w:val="ru-RU"/>
        </w:rPr>
        <w:t>9.</w:t>
      </w:r>
      <w:r w:rsidR="00E86A5D">
        <w:rPr>
          <w:rFonts w:ascii="PT Astra Serif" w:hAnsi="PT Astra Serif"/>
          <w:lang w:val="ru-RU"/>
        </w:rPr>
        <w:t>5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Разрабатывать проекты ненормативных правовых актов Томской области: </w:t>
      </w:r>
    </w:p>
    <w:p w:rsidR="006D2582" w:rsidRPr="00AE0584" w:rsidRDefault="005C0F90" w:rsidP="006D2582">
      <w:pPr>
        <w:pStyle w:val="a3"/>
        <w:spacing w:after="200" w:line="276" w:lineRule="auto"/>
        <w:ind w:left="0" w:firstLine="567"/>
        <w:jc w:val="both"/>
        <w:rPr>
          <w:lang w:val="ru-RU"/>
        </w:rPr>
      </w:pPr>
      <w:r w:rsidRPr="00AE0584">
        <w:rPr>
          <w:rFonts w:ascii="PT Astra Serif" w:hAnsi="PT Astra Serif"/>
          <w:lang w:val="ru-RU"/>
        </w:rPr>
        <w:t xml:space="preserve">1) </w:t>
      </w:r>
      <w:r w:rsidR="006D2582">
        <w:rPr>
          <w:rFonts w:ascii="PT Astra Serif" w:hAnsi="PT Astra Serif"/>
          <w:lang w:val="ru-RU"/>
        </w:rPr>
        <w:t xml:space="preserve">об </w:t>
      </w:r>
      <w:r w:rsidR="006D2582">
        <w:rPr>
          <w:rFonts w:ascii="PT Astra Serif" w:hAnsi="PT Astra Serif"/>
          <w:iCs/>
          <w:lang w:val="ru-RU"/>
        </w:rPr>
        <w:t>утверждении</w:t>
      </w:r>
      <w:r w:rsidR="006D2582" w:rsidRPr="00AE0584">
        <w:rPr>
          <w:rFonts w:ascii="PT Astra Serif" w:hAnsi="PT Astra Serif"/>
          <w:iCs/>
          <w:lang w:val="ru-RU"/>
        </w:rPr>
        <w:t xml:space="preserve">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 w:rsidR="006D2582">
        <w:rPr>
          <w:rFonts w:ascii="PT Astra Serif" w:hAnsi="PT Astra Serif"/>
          <w:iCs/>
          <w:lang w:val="ru-RU"/>
        </w:rPr>
        <w:t>;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2) о перераспределении</w:t>
      </w:r>
      <w:r w:rsidRPr="00AE0584">
        <w:rPr>
          <w:rFonts w:ascii="PT Astra Serif" w:hAnsi="PT Astra Serif"/>
          <w:lang w:val="ru-RU"/>
        </w:rPr>
        <w:t xml:space="preserve">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>
        <w:rPr>
          <w:rFonts w:ascii="PT Astra Serif" w:hAnsi="PT Astra Serif"/>
          <w:lang w:val="ru-RU"/>
        </w:rPr>
        <w:t>.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3) о предоставлении земельных участков, находящихся в собственности Томской области, в постоянное (бессрочное) пользование;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4) о прекращении права постоянного (бессрочного) пользования земельными участками, находящимися в государственной собственности Томской области;</w:t>
      </w:r>
    </w:p>
    <w:p w:rsidR="009B3016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5</w:t>
      </w:r>
      <w:r w:rsidR="007E7761">
        <w:rPr>
          <w:rFonts w:ascii="PT Astra Serif" w:hAnsi="PT Astra Serif"/>
          <w:lang w:val="ru-RU"/>
        </w:rPr>
        <w:t>)</w:t>
      </w:r>
      <w:r w:rsidR="005C0F90" w:rsidRPr="00AE0584">
        <w:rPr>
          <w:rFonts w:ascii="PT Astra Serif" w:hAnsi="PT Astra Serif"/>
          <w:lang w:val="ru-RU"/>
        </w:rPr>
        <w:t xml:space="preserve"> иных ненормативных правовых актов в сфере деятельности Комитета по поручению председателя Комитета.</w:t>
      </w:r>
    </w:p>
    <w:p w:rsidR="00800DA1" w:rsidRDefault="00800DA1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</w:t>
      </w:r>
      <w:r w:rsidR="00E86A5D">
        <w:rPr>
          <w:rFonts w:ascii="PT Astra Serif" w:hAnsi="PT Astra Serif"/>
          <w:lang w:val="ru-RU"/>
        </w:rPr>
        <w:t>.6</w:t>
      </w:r>
      <w:r>
        <w:rPr>
          <w:rFonts w:ascii="PT Astra Serif" w:hAnsi="PT Astra Serif"/>
          <w:lang w:val="ru-RU"/>
        </w:rPr>
        <w:t xml:space="preserve">. </w:t>
      </w:r>
      <w:r w:rsidRPr="00800DA1">
        <w:rPr>
          <w:rFonts w:ascii="PT Astra Serif" w:hAnsi="PT Astra Serif"/>
          <w:lang w:val="ru-RU"/>
        </w:rPr>
        <w:t xml:space="preserve">Осуществлять подготовку </w:t>
      </w:r>
      <w:r w:rsidR="00A758FE">
        <w:rPr>
          <w:rFonts w:ascii="PT Astra Serif" w:hAnsi="PT Astra Serif"/>
          <w:lang w:val="ru-RU"/>
        </w:rPr>
        <w:t xml:space="preserve">соглашений о перераспределении земельных участков </w:t>
      </w:r>
      <w:r w:rsidRPr="00800DA1">
        <w:rPr>
          <w:rFonts w:ascii="PT Astra Serif" w:hAnsi="PT Astra Serif"/>
          <w:lang w:val="ru-RU"/>
        </w:rPr>
        <w:t>в отношении земельных участков, находящихся в государственной собственности Томской области</w:t>
      </w:r>
      <w:r w:rsidR="00A758FE">
        <w:rPr>
          <w:rFonts w:ascii="PT Astra Serif" w:hAnsi="PT Astra Serif"/>
          <w:lang w:val="ru-RU"/>
        </w:rPr>
        <w:t>, и земельных участков, находящихся в муниципальной собственности</w:t>
      </w:r>
      <w:r w:rsidR="00E06DB5">
        <w:rPr>
          <w:rFonts w:ascii="PT Astra Serif" w:hAnsi="PT Astra Serif"/>
          <w:lang w:val="ru-RU"/>
        </w:rPr>
        <w:t>,</w:t>
      </w:r>
      <w:r w:rsidR="00E06DB5" w:rsidRPr="00E06DB5">
        <w:rPr>
          <w:lang w:val="ru-RU"/>
        </w:rPr>
        <w:t xml:space="preserve"> </w:t>
      </w:r>
      <w:r w:rsidR="00E06DB5" w:rsidRPr="00E06DB5">
        <w:rPr>
          <w:rFonts w:ascii="PT Astra Serif" w:hAnsi="PT Astra Serif"/>
          <w:lang w:val="ru-RU"/>
        </w:rPr>
        <w:t>между собой,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собственности.</w:t>
      </w:r>
    </w:p>
    <w:p w:rsidR="00800DA1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9.7</w:t>
      </w:r>
      <w:r w:rsidR="00800DA1">
        <w:rPr>
          <w:rFonts w:ascii="PT Astra Serif" w:hAnsi="PT Astra Serif" w:cs="PT Astra Serif"/>
          <w:lang w:val="ru-RU"/>
        </w:rPr>
        <w:t xml:space="preserve">. </w:t>
      </w:r>
      <w:r w:rsidR="002F1961">
        <w:rPr>
          <w:rFonts w:ascii="PT Astra Serif" w:hAnsi="PT Astra Serif" w:cs="PT Astra Serif"/>
          <w:lang w:val="ru-RU"/>
        </w:rPr>
        <w:t xml:space="preserve">Осуществляет мероприятия, направленные на эффективное использование земельных участков, </w:t>
      </w:r>
      <w:r w:rsidR="00157C24">
        <w:rPr>
          <w:rFonts w:ascii="PT Astra Serif" w:hAnsi="PT Astra Serif" w:cs="PT Astra Serif"/>
          <w:lang w:val="ru-RU"/>
        </w:rPr>
        <w:t>формирует перечни</w:t>
      </w:r>
      <w:r w:rsidR="00157C24" w:rsidRPr="00157C24">
        <w:rPr>
          <w:rFonts w:ascii="PT Astra Serif" w:hAnsi="PT Astra Serif" w:cs="PT Astra Serif"/>
          <w:lang w:val="ru-RU"/>
        </w:rPr>
        <w:t xml:space="preserve"> земельных участков, в отношении которых необходимо осуществлять контроль за эффективностью использования и сохранностью областного государственного</w:t>
      </w:r>
      <w:r w:rsidR="00157C24">
        <w:rPr>
          <w:rFonts w:ascii="PT Astra Serif" w:hAnsi="PT Astra Serif" w:cs="PT Astra Serif"/>
          <w:lang w:val="ru-RU"/>
        </w:rPr>
        <w:t xml:space="preserve"> имущества.</w:t>
      </w:r>
    </w:p>
    <w:p w:rsidR="00775E4B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9.8</w:t>
      </w:r>
      <w:r w:rsidR="00775E4B">
        <w:rPr>
          <w:rFonts w:ascii="PT Astra Serif" w:hAnsi="PT Astra Serif" w:cs="PT Astra Serif"/>
          <w:lang w:val="ru-RU"/>
        </w:rPr>
        <w:t xml:space="preserve">. Проводить </w:t>
      </w:r>
      <w:r w:rsidR="00775E4B" w:rsidRPr="00775E4B">
        <w:rPr>
          <w:rFonts w:ascii="PT Astra Serif" w:hAnsi="PT Astra Serif" w:cs="PT Astra Serif"/>
          <w:lang w:val="ru-RU"/>
        </w:rPr>
        <w:t>работу, направленную на вовлечение в хозяйственный оборот земельных участков, находящихся в Казне Томской области</w:t>
      </w:r>
      <w:r w:rsidR="00775E4B">
        <w:rPr>
          <w:rFonts w:ascii="PT Astra Serif" w:hAnsi="PT Astra Serif" w:cs="PT Astra Serif"/>
          <w:lang w:val="ru-RU"/>
        </w:rPr>
        <w:t>.</w:t>
      </w:r>
    </w:p>
    <w:p w:rsidR="00A11F97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9.9</w:t>
      </w:r>
      <w:r w:rsidR="00A11F97">
        <w:rPr>
          <w:rFonts w:ascii="PT Astra Serif" w:hAnsi="PT Astra Serif" w:cs="PT Astra Serif"/>
          <w:lang w:val="ru-RU"/>
        </w:rPr>
        <w:t>. Обеспечивает согласование актов согласования границ земельных участков,</w:t>
      </w:r>
      <w:r w:rsidR="000C356D">
        <w:rPr>
          <w:rFonts w:ascii="PT Astra Serif" w:hAnsi="PT Astra Serif" w:cs="PT Astra Serif"/>
          <w:lang w:val="ru-RU"/>
        </w:rPr>
        <w:t xml:space="preserve"> </w:t>
      </w:r>
      <w:r w:rsidR="00A11F97">
        <w:rPr>
          <w:rFonts w:ascii="PT Astra Serif" w:hAnsi="PT Astra Serif" w:cs="PT Astra Serif"/>
          <w:lang w:val="ru-RU"/>
        </w:rPr>
        <w:t>постановку на государственный кадастровый учет земельных участков, являющихся собственностью Томской области.</w:t>
      </w:r>
    </w:p>
    <w:p w:rsidR="009B3016" w:rsidRPr="00AE0584" w:rsidRDefault="00AE14D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lang w:val="ru-RU"/>
        </w:rPr>
        <w:t>9.</w:t>
      </w:r>
      <w:r w:rsidR="00775E4B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0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9.11</w:t>
      </w:r>
      <w:r w:rsidR="00800DA1">
        <w:rPr>
          <w:rFonts w:ascii="PT Astra Serif" w:hAnsi="PT Astra Serif"/>
          <w:lang w:val="ru-RU"/>
        </w:rPr>
        <w:t>.</w:t>
      </w:r>
      <w:r w:rsidR="005C0F90">
        <w:rPr>
          <w:rFonts w:ascii="PT Astra Serif" w:hAnsi="PT Astra Serif"/>
          <w:lang w:val="ru-RU"/>
        </w:rPr>
        <w:t xml:space="preserve"> </w:t>
      </w:r>
      <w:r w:rsidR="005C0F90" w:rsidRPr="00AE0584">
        <w:rPr>
          <w:rFonts w:ascii="PT Astra Serif" w:hAnsi="PT Astra Serif"/>
          <w:lang w:val="ru-RU"/>
        </w:rPr>
        <w:t xml:space="preserve"> Принимать меры по недопущению: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1</w:t>
      </w:r>
      <w:r w:rsidR="005C0F90" w:rsidRPr="00AE0584">
        <w:rPr>
          <w:rFonts w:ascii="PT Astra Serif" w:hAnsi="PT Astra Serif"/>
          <w:lang w:val="ru-RU"/>
        </w:rPr>
        <w:t>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</w:t>
      </w:r>
      <w:r w:rsidR="005C0F90" w:rsidRPr="00AE0584">
        <w:rPr>
          <w:rFonts w:ascii="PT Astra Serif" w:hAnsi="PT Astra Serif"/>
          <w:lang w:val="ru-RU"/>
        </w:rPr>
        <w:t>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3</w:t>
      </w:r>
      <w:r w:rsidR="005C0F90" w:rsidRPr="00AE0584">
        <w:rPr>
          <w:rFonts w:ascii="PT Astra Serif" w:hAnsi="PT Astra Serif"/>
          <w:lang w:val="ru-RU"/>
        </w:rPr>
        <w:t>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9.12</w:t>
      </w:r>
      <w:r w:rsidR="00800DA1">
        <w:rPr>
          <w:rFonts w:ascii="PT Astra Serif" w:hAnsi="PT Astra Serif"/>
          <w:lang w:val="ru-RU"/>
        </w:rPr>
        <w:t xml:space="preserve">. </w:t>
      </w:r>
      <w:r w:rsidR="005C0F90" w:rsidRPr="00AE0584">
        <w:rPr>
          <w:rFonts w:ascii="PT Astra Serif" w:hAnsi="PT Astra Serif"/>
          <w:lang w:val="ru-RU"/>
        </w:rPr>
        <w:t xml:space="preserve"> Исполнять иные поручения непосредственного руководителя.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9.13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при исполнении должностных обязанностей права и законные интересы граждан.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lastRenderedPageBreak/>
        <w:t>9.14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</w:t>
      </w:r>
      <w:r w:rsidR="005C0F90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5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служебный распорядок Департамента.</w:t>
      </w:r>
    </w:p>
    <w:p w:rsidR="009B3016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</w:t>
      </w:r>
      <w:r w:rsidR="005C0F90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6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 xml:space="preserve">10.  В целях исполнения возложенных должностных обязанностей главный </w:t>
      </w:r>
      <w:proofErr w:type="gramStart"/>
      <w:r w:rsidRPr="00D87E16">
        <w:rPr>
          <w:rFonts w:ascii="PT Astra Serif" w:hAnsi="PT Astra Serif"/>
          <w:lang w:val="ru-RU"/>
        </w:rPr>
        <w:t>специалист  имеет</w:t>
      </w:r>
      <w:proofErr w:type="gramEnd"/>
      <w:r w:rsidRPr="00D87E16">
        <w:rPr>
          <w:rFonts w:ascii="PT Astra Serif" w:hAnsi="PT Astra Serif"/>
          <w:lang w:val="ru-RU"/>
        </w:rPr>
        <w:t xml:space="preserve"> право: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2) Знакомиться с нормативными правовыми актами Российской Федерации, Томской области, если они касаются вопросов, по которым главный специалист выполняет должностные обязанности;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4) Давать заключения и вносить предложения по решению вопросов, относящихся к его компетенции;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главного специалиста, предусмотренные настоящим регламентом;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7) Вести переписку с органами государственной власти и местного самоуправления Томской области по вопросам, относящимся к ведению главного специалиста;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D87E16" w:rsidRPr="00AE0584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9) </w:t>
      </w:r>
      <w:r w:rsidRPr="00D87E16">
        <w:rPr>
          <w:rFonts w:ascii="PT Astra Serif" w:hAnsi="PT Astra Serif"/>
          <w:lang w:val="ru-RU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9B3016" w:rsidRPr="00AE0584" w:rsidRDefault="00D87E16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11</w:t>
      </w:r>
      <w:r w:rsidR="005C0F90" w:rsidRPr="00AE0584">
        <w:rPr>
          <w:rFonts w:ascii="PT Astra Serif" w:hAnsi="PT Astra Serif"/>
          <w:lang w:val="ru-RU"/>
        </w:rPr>
        <w:t xml:space="preserve">. </w:t>
      </w:r>
      <w:r w:rsidR="005C0F90">
        <w:rPr>
          <w:rFonts w:ascii="PT Astra Serif" w:hAnsi="PT Astra Serif"/>
          <w:lang w:val="ru-RU"/>
        </w:rPr>
        <w:t>Главный специалист</w:t>
      </w:r>
      <w:r w:rsidR="005C0F90" w:rsidRPr="00AE0584">
        <w:rPr>
          <w:rFonts w:ascii="PT Astra Serif" w:hAnsi="PT Astra Serif"/>
          <w:lang w:val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9B3016" w:rsidRPr="00AE0584" w:rsidRDefault="00D87E16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color w:val="000000"/>
          <w:lang w:val="ru-RU"/>
        </w:rPr>
      </w:pPr>
      <w:r>
        <w:rPr>
          <w:rFonts w:ascii="PT Astra Serif" w:hAnsi="PT Astra Serif"/>
          <w:lang w:val="ru-RU"/>
        </w:rPr>
        <w:t>12</w:t>
      </w:r>
      <w:r w:rsidR="005C0F90" w:rsidRPr="00AE0584">
        <w:rPr>
          <w:rFonts w:ascii="PT Astra Serif" w:hAnsi="PT Astra Serif"/>
          <w:lang w:val="ru-RU"/>
        </w:rPr>
        <w:t xml:space="preserve">. </w:t>
      </w:r>
      <w:r w:rsidR="005C0F90">
        <w:rPr>
          <w:rFonts w:ascii="PT Astra Serif" w:hAnsi="PT Astra Serif"/>
          <w:lang w:val="ru-RU"/>
        </w:rPr>
        <w:t>Главный специалист</w:t>
      </w:r>
      <w:r w:rsidR="005C0F90" w:rsidRPr="00AE0584">
        <w:rPr>
          <w:rFonts w:ascii="PT Astra Serif" w:hAnsi="PT Astra Serif"/>
          <w:lang w:val="ru-RU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="005C0F90" w:rsidRPr="00AE0584">
        <w:rPr>
          <w:rFonts w:ascii="PT Astra Serif" w:hAnsi="PT Astra Serif"/>
          <w:color w:val="000000"/>
          <w:lang w:val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B3016" w:rsidRDefault="009B3016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>IV. Перечень вопросов, по которым гражданский</w:t>
      </w:r>
      <w:r>
        <w:rPr>
          <w:rFonts w:ascii="PT Astra Serif" w:hAnsi="PT Astra Serif"/>
        </w:rPr>
        <w:t xml:space="preserve"> служащий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и иные решения</w:t>
      </w: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13</w:t>
      </w:r>
      <w:r w:rsidR="005C0F90">
        <w:rPr>
          <w:rFonts w:ascii="PT Astra Serif" w:hAnsi="PT Astra Serif"/>
        </w:rPr>
        <w:t>. При исп</w:t>
      </w:r>
      <w:r w:rsidR="00793E8A">
        <w:rPr>
          <w:rFonts w:ascii="PT Astra Serif" w:hAnsi="PT Astra Serif"/>
        </w:rPr>
        <w:t>олнении служебных обязанностей г</w:t>
      </w:r>
      <w:r w:rsidR="005C0F90">
        <w:rPr>
          <w:rFonts w:ascii="PT Astra Serif" w:hAnsi="PT Astra Serif"/>
        </w:rPr>
        <w:t>лавный специалист вправе самостоятельно принимать решения по вопросам: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 организации учета и хранения переданных на исполнение документов и материалов;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</w:t>
      </w:r>
      <w:r w:rsidR="005C0F90">
        <w:rPr>
          <w:rFonts w:ascii="PT Astra Serif" w:hAnsi="PT Astra Serif"/>
        </w:rPr>
        <w:t>. При исп</w:t>
      </w:r>
      <w:r w:rsidR="00793E8A">
        <w:rPr>
          <w:rFonts w:ascii="PT Astra Serif" w:hAnsi="PT Astra Serif"/>
        </w:rPr>
        <w:t>олнении служебных обязанностей г</w:t>
      </w:r>
      <w:r w:rsidR="005C0F90">
        <w:rPr>
          <w:rFonts w:ascii="PT Astra Serif" w:hAnsi="PT Astra Serif"/>
        </w:rPr>
        <w:t>лавный специалист обязан самостоятельно принимать решения по вопросам: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1)  реализации и применения федерального и областного законодательства по своим основным направлениям деятельности, положения о Департаменте;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2) исполнения поручений, правовых актов, служебных документов;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 xml:space="preserve">3) направления запросов в структурные подразделения Администрации Томской области, иные государственные органы Томской области, органы местного самоуправления Томской области и организации по вопросам, входящим в компетенцию комитета, Департамента; 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5) подготовки предложений председателю комитета, начальнику Департамента по вопросам в рамках компетенции комитета, Департамента.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V. Перечень вопросов, по которым гражданский служащий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вправе или обязан участвовать при подготовке проектов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нормативных правовых актов и (или) проектов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управленческих и иных решений</w:t>
      </w: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</w:pPr>
      <w:r>
        <w:rPr>
          <w:rFonts w:ascii="PT Astra Serif" w:hAnsi="PT Astra Serif"/>
        </w:rPr>
        <w:t>15</w:t>
      </w:r>
      <w:r w:rsidR="005C0F90">
        <w:rPr>
          <w:rFonts w:ascii="PT Astra Serif" w:hAnsi="PT Astra Serif"/>
        </w:rPr>
        <w:t>. Главный специалист в соответствии со своей компетенцией вправе участвовать в подготовке (обсуждении) проектов нормативных правовых актов и (или) проектов управленческих и иных решений по вопросам, относящимся к компетенции Комитета, а также входящим в должностные обязанности главного специалиста.</w:t>
      </w:r>
    </w:p>
    <w:p w:rsidR="009B3016" w:rsidRDefault="00D87E16">
      <w:pPr>
        <w:pStyle w:val="ConsPlusNormal"/>
        <w:ind w:firstLine="540"/>
        <w:jc w:val="both"/>
      </w:pPr>
      <w:r>
        <w:rPr>
          <w:rFonts w:ascii="PT Astra Serif" w:hAnsi="PT Astra Serif"/>
        </w:rPr>
        <w:t>16</w:t>
      </w:r>
      <w:r w:rsidR="005C0F90">
        <w:rPr>
          <w:rFonts w:ascii="PT Astra Serif" w:hAnsi="PT Astra Serif"/>
        </w:rPr>
        <w:t>. Главный специалист  в соответствии со своей компетенцией обязан участвовать при подготовке (обсуждении) следующих проектов:</w:t>
      </w:r>
    </w:p>
    <w:p w:rsidR="009B3016" w:rsidRDefault="005C0F90">
      <w:pPr>
        <w:pStyle w:val="ConsPlusNormal"/>
        <w:ind w:firstLine="708"/>
        <w:jc w:val="both"/>
      </w:pPr>
      <w:r>
        <w:rPr>
          <w:rFonts w:ascii="PT Astra Serif" w:hAnsi="PT Astra Serif"/>
        </w:rPr>
        <w:t>1) проектов приказов и распоряжений Департамента, должностных регламентов, инструкций, положений и других документов, входящих в компетенцию Комитета, Департамента;</w:t>
      </w:r>
    </w:p>
    <w:p w:rsidR="009B3016" w:rsidRDefault="005C0F90">
      <w:pPr>
        <w:pStyle w:val="ConsPlusNormal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 отчетов по направлениям деятельности Комитета, справок и иных аналитических документов.</w:t>
      </w:r>
    </w:p>
    <w:p w:rsidR="009B3016" w:rsidRDefault="009B3016">
      <w:pPr>
        <w:pStyle w:val="ConsPlusNormal"/>
        <w:jc w:val="center"/>
        <w:outlineLvl w:val="1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VI. Сроки и процедуры подготовки, рассмотрения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проектов управленческих и иных решений, порядок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согласования и принятия данных решений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17</w:t>
      </w:r>
      <w:r w:rsidR="005C0F90">
        <w:rPr>
          <w:rFonts w:ascii="PT Astra Serif" w:hAnsi="PT Astra Serif"/>
          <w:color w:val="000000"/>
        </w:rPr>
        <w:t xml:space="preserve">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DF44D9">
        <w:rPr>
          <w:rFonts w:ascii="PT Astra Serif" w:hAnsi="PT Astra Serif"/>
          <w:color w:val="000000"/>
        </w:rPr>
        <w:t>г</w:t>
      </w:r>
      <w:r w:rsidR="005C0F90">
        <w:rPr>
          <w:rFonts w:ascii="PT Astra Serif" w:hAnsi="PT Astra Serif"/>
        </w:rPr>
        <w:t>лавным специалист</w:t>
      </w:r>
      <w:r w:rsidR="005C0F90">
        <w:rPr>
          <w:rFonts w:ascii="PT Astra Serif" w:hAnsi="PT Astra Serif"/>
          <w:color w:val="000000"/>
        </w:rPr>
        <w:t xml:space="preserve">ом определяются в соответствии с Земельным кодексом Российской Федерации, Федеральным законом от 02.05.2006 № 59-ФЗ «О порядке рассмотрения обращений граждан Российской Федерации», постановлениями Правительства Российской Федерации,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</w:t>
      </w:r>
      <w:r w:rsidR="005C0F90">
        <w:rPr>
          <w:rFonts w:ascii="PT Astra Serif" w:hAnsi="PT Astra Serif"/>
          <w:color w:val="000000"/>
        </w:rPr>
        <w:lastRenderedPageBreak/>
        <w:t>Распоряжением Губернатора Томской области от 22.01.2014 № 6-р «Об оптимизации деятельности по формированию кадрового состава государственных гражданских служащих Администрации Томской области», распоряжением Администрации Томской области от 21.10.2010 № 893-ра «О мерах по реализации статьи 18.1 Закона Томской области от 09.12.2005 № 231-ОЗ «О государственной гражданской службе Томской области» в исполнительных органах государственной власти Томской области», административными регламентами</w:t>
      </w:r>
      <w:r w:rsidR="005C0F90">
        <w:rPr>
          <w:rFonts w:ascii="PT Astra Serif" w:hAnsi="PT Astra Serif"/>
        </w:rPr>
        <w:t xml:space="preserve"> по предоставлению соответствующих государственных услуг</w:t>
      </w:r>
      <w:r w:rsidR="005C0F90">
        <w:rPr>
          <w:rFonts w:ascii="PT Astra Serif" w:hAnsi="PT Astra Serif"/>
          <w:color w:val="000000"/>
        </w:rPr>
        <w:t>, приказами и распоряжениями Департамента, а также иными нормативными правовыми актами.</w:t>
      </w:r>
    </w:p>
    <w:p w:rsidR="009B3016" w:rsidRDefault="009B3016">
      <w:pPr>
        <w:pStyle w:val="ConsPlusNormal"/>
        <w:jc w:val="both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VII. Порядок служебного взаимодействия гражданского</w:t>
      </w: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служащего в связи с исполнением им должностных обязанностей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18</w:t>
      </w:r>
      <w:r w:rsidR="00793E8A">
        <w:rPr>
          <w:rFonts w:ascii="PT Astra Serif" w:hAnsi="PT Astra Serif"/>
        </w:rPr>
        <w:t>. Взаимодействие г</w:t>
      </w:r>
      <w:r w:rsidR="005C0F90">
        <w:rPr>
          <w:rFonts w:ascii="PT Astra Serif" w:hAnsi="PT Astra Serif"/>
        </w:rPr>
        <w:t>лавного специалиста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утвержденных административных регламентов по предоставлению соответствующих государственных услуг, а также в соответствии с иными нормативными правовыми актами.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VIII. Перечень государственных услуг, оказываемых гражданам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и организациям в соответствии с административным регламентом государственного органа 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19</w:t>
      </w:r>
      <w:r w:rsidR="005C0F90">
        <w:rPr>
          <w:rFonts w:ascii="PT Astra Serif" w:hAnsi="PT Astra Serif"/>
        </w:rPr>
        <w:t xml:space="preserve">. Главный специалист </w:t>
      </w:r>
      <w:r w:rsidR="00157C24" w:rsidRPr="00157C24">
        <w:rPr>
          <w:rFonts w:ascii="PT Astra Serif" w:hAnsi="PT Astra Serif"/>
        </w:rPr>
        <w:t>обеспечивает предоставление в порядке и сроки, установленные федеральным законодательством и нормативными правовыми актами Томской области, в том числе в электронном виде, включая Единый портал, следующих государственных услуг:</w:t>
      </w:r>
    </w:p>
    <w:p w:rsidR="009B3016" w:rsidRPr="00AE0584" w:rsidRDefault="005C0F90">
      <w:pPr>
        <w:pStyle w:val="a3"/>
        <w:spacing w:after="200" w:line="276" w:lineRule="auto"/>
        <w:ind w:left="0" w:firstLine="708"/>
        <w:jc w:val="both"/>
        <w:rPr>
          <w:lang w:val="ru-RU"/>
        </w:rPr>
      </w:pPr>
      <w:r>
        <w:rPr>
          <w:rFonts w:ascii="PT Astra Serif" w:hAnsi="PT Astra Serif"/>
          <w:lang w:val="ru-RU"/>
        </w:rPr>
        <w:t xml:space="preserve">1) </w:t>
      </w:r>
      <w:r>
        <w:rPr>
          <w:rFonts w:ascii="PT Astra Serif" w:hAnsi="PT Astra Serif"/>
          <w:iCs/>
          <w:lang w:val="ru-RU"/>
        </w:rPr>
        <w:t>утверждение</w:t>
      </w:r>
      <w:r w:rsidRPr="00AE0584">
        <w:rPr>
          <w:rFonts w:ascii="PT Astra Serif" w:hAnsi="PT Astra Serif"/>
          <w:iCs/>
          <w:lang w:val="ru-RU"/>
        </w:rPr>
        <w:t xml:space="preserve">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>
        <w:rPr>
          <w:rFonts w:ascii="PT Astra Serif" w:hAnsi="PT Astra Serif"/>
          <w:iCs/>
          <w:lang w:val="ru-RU"/>
        </w:rPr>
        <w:t>;</w:t>
      </w:r>
    </w:p>
    <w:p w:rsidR="009B3016" w:rsidRDefault="00B45F53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</w:t>
      </w:r>
      <w:r w:rsidR="005C0F90">
        <w:rPr>
          <w:rFonts w:ascii="PT Astra Serif" w:hAnsi="PT Astra Serif"/>
          <w:lang w:val="ru-RU"/>
        </w:rPr>
        <w:t xml:space="preserve">) </w:t>
      </w:r>
      <w:r w:rsidR="005C0F90" w:rsidRPr="00AE0584">
        <w:rPr>
          <w:rFonts w:ascii="PT Astra Serif" w:hAnsi="PT Astra Serif"/>
          <w:lang w:val="ru-RU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 w:rsidR="005C0F90">
        <w:rPr>
          <w:rFonts w:ascii="PT Astra Serif" w:hAnsi="PT Astra Serif"/>
          <w:lang w:val="ru-RU"/>
        </w:rPr>
        <w:t>.</w:t>
      </w:r>
    </w:p>
    <w:p w:rsidR="00976151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3) предоставление земельного участка, находящегося в собственности Томской области, в постоянное (бессрочное) пользование;</w:t>
      </w:r>
    </w:p>
    <w:p w:rsidR="00EE1516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4) прекращение права постоянного (бессрочного) пользования земельными участками, находящимися в государственной собственности Томской области;</w:t>
      </w:r>
    </w:p>
    <w:p w:rsidR="00976151" w:rsidRPr="00AE0584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u w:val="single"/>
          <w:lang w:val="ru-RU"/>
        </w:rPr>
      </w:pPr>
      <w:r>
        <w:rPr>
          <w:rFonts w:ascii="PT Astra Serif" w:hAnsi="PT Astra Serif"/>
          <w:iCs/>
          <w:lang w:val="ru-RU"/>
        </w:rPr>
        <w:t>5) предоставление информации об объектах учета, содержащихся в Реестре имущества Томской области.</w:t>
      </w: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20</w:t>
      </w:r>
      <w:r w:rsidR="005C0F90">
        <w:rPr>
          <w:rFonts w:ascii="PT Astra Serif" w:hAnsi="PT Astra Serif"/>
        </w:rPr>
        <w:t>. Эффективность и результативность профессиональной слу</w:t>
      </w:r>
      <w:r w:rsidR="008402BF">
        <w:rPr>
          <w:rFonts w:ascii="PT Astra Serif" w:hAnsi="PT Astra Serif"/>
        </w:rPr>
        <w:t>жебной деятельности Главного специалиста</w:t>
      </w:r>
      <w:r w:rsidR="005C0F90">
        <w:rPr>
          <w:rFonts w:ascii="PT Astra Serif" w:hAnsi="PT Astra Serif"/>
        </w:rPr>
        <w:t xml:space="preserve"> оценивается по следующим показателям: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качество исполнения служебных обязанностей: 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-доля разработанных проектов правовых актов от числа запланированных;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- отсутствие обоснованных жалоб и замечаний на работу консультанта;</w:t>
      </w:r>
    </w:p>
    <w:p w:rsidR="009B3016" w:rsidRDefault="005C0F90">
      <w:pPr>
        <w:pStyle w:val="ConsPlusNormal"/>
        <w:ind w:firstLine="540"/>
        <w:rPr>
          <w:rFonts w:ascii="PT Astra Serif" w:hAnsi="PT Astra Serif"/>
        </w:rPr>
      </w:pPr>
      <w:r>
        <w:rPr>
          <w:rFonts w:ascii="PT Astra Serif" w:hAnsi="PT Astra Serif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количество и объем мероприятий, в подготовке и про</w:t>
      </w:r>
      <w:r w:rsidR="008402BF">
        <w:rPr>
          <w:rFonts w:ascii="PT Astra Serif" w:hAnsi="PT Astra Serif"/>
        </w:rPr>
        <w:t>ведении которых г</w:t>
      </w:r>
      <w:r w:rsidR="00793E8A">
        <w:rPr>
          <w:rFonts w:ascii="PT Astra Serif" w:hAnsi="PT Astra Serif"/>
        </w:rPr>
        <w:t>лавный специалист</w:t>
      </w:r>
      <w:r>
        <w:rPr>
          <w:rFonts w:ascii="PT Astra Serif" w:hAnsi="PT Astra Serif"/>
        </w:rPr>
        <w:t xml:space="preserve"> принимал участие.</w:t>
      </w:r>
    </w:p>
    <w:p w:rsidR="009B3016" w:rsidRDefault="009B3016">
      <w:pPr>
        <w:pStyle w:val="ConsPlusNormal"/>
        <w:jc w:val="both"/>
        <w:rPr>
          <w:rFonts w:ascii="PT Astra Serif" w:hAnsi="PT Astra Serif"/>
          <w:i/>
        </w:rPr>
      </w:pPr>
      <w:bookmarkStart w:id="0" w:name="_GoBack"/>
      <w:bookmarkEnd w:id="0"/>
    </w:p>
    <w:sectPr w:rsidR="009B3016">
      <w:headerReference w:type="even" r:id="rId7"/>
      <w:footerReference w:type="default" r:id="rId8"/>
      <w:headerReference w:type="first" r:id="rId9"/>
      <w:type w:val="continuous"/>
      <w:pgSz w:w="11907" w:h="16840"/>
      <w:pgMar w:top="1134" w:right="851" w:bottom="709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E2E" w:rsidRDefault="00460E2E">
      <w:r>
        <w:separator/>
      </w:r>
    </w:p>
  </w:endnote>
  <w:endnote w:type="continuationSeparator" w:id="0">
    <w:p w:rsidR="00460E2E" w:rsidRDefault="0046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altName w:val="PT Astra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e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E2E" w:rsidRDefault="00460E2E">
      <w:r>
        <w:separator/>
      </w:r>
    </w:p>
  </w:footnote>
  <w:footnote w:type="continuationSeparator" w:id="0">
    <w:p w:rsidR="00460E2E" w:rsidRDefault="00460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5C0F90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9B3016" w:rsidRDefault="009B301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c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24CF"/>
    <w:multiLevelType w:val="hybridMultilevel"/>
    <w:tmpl w:val="AEFC9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84424"/>
    <w:multiLevelType w:val="hybridMultilevel"/>
    <w:tmpl w:val="98126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3049D"/>
    <w:multiLevelType w:val="hybridMultilevel"/>
    <w:tmpl w:val="4E1A9B50"/>
    <w:lvl w:ilvl="0" w:tplc="F91C64C2">
      <w:start w:val="2"/>
      <w:numFmt w:val="decimal"/>
      <w:lvlText w:val="%1)"/>
      <w:lvlJc w:val="left"/>
      <w:pPr>
        <w:ind w:left="1068" w:hanging="360"/>
      </w:pPr>
    </w:lvl>
    <w:lvl w:ilvl="1" w:tplc="E27C5E56">
      <w:start w:val="1"/>
      <w:numFmt w:val="lowerLetter"/>
      <w:lvlText w:val="%2."/>
      <w:lvlJc w:val="left"/>
      <w:pPr>
        <w:ind w:left="1788" w:hanging="360"/>
      </w:pPr>
    </w:lvl>
    <w:lvl w:ilvl="2" w:tplc="86BA2300">
      <w:start w:val="1"/>
      <w:numFmt w:val="lowerRoman"/>
      <w:lvlText w:val="%3."/>
      <w:lvlJc w:val="right"/>
      <w:pPr>
        <w:ind w:left="2508" w:hanging="180"/>
      </w:pPr>
    </w:lvl>
    <w:lvl w:ilvl="3" w:tplc="3D961974">
      <w:start w:val="1"/>
      <w:numFmt w:val="decimal"/>
      <w:lvlText w:val="%4."/>
      <w:lvlJc w:val="left"/>
      <w:pPr>
        <w:ind w:left="3228" w:hanging="360"/>
      </w:pPr>
    </w:lvl>
    <w:lvl w:ilvl="4" w:tplc="E4AAF380">
      <w:start w:val="1"/>
      <w:numFmt w:val="lowerLetter"/>
      <w:lvlText w:val="%5."/>
      <w:lvlJc w:val="left"/>
      <w:pPr>
        <w:ind w:left="3948" w:hanging="360"/>
      </w:pPr>
    </w:lvl>
    <w:lvl w:ilvl="5" w:tplc="164840A8">
      <w:start w:val="1"/>
      <w:numFmt w:val="lowerRoman"/>
      <w:lvlText w:val="%6."/>
      <w:lvlJc w:val="right"/>
      <w:pPr>
        <w:ind w:left="4668" w:hanging="180"/>
      </w:pPr>
    </w:lvl>
    <w:lvl w:ilvl="6" w:tplc="D540B4B0">
      <w:start w:val="1"/>
      <w:numFmt w:val="decimal"/>
      <w:lvlText w:val="%7."/>
      <w:lvlJc w:val="left"/>
      <w:pPr>
        <w:ind w:left="5388" w:hanging="360"/>
      </w:pPr>
    </w:lvl>
    <w:lvl w:ilvl="7" w:tplc="69BA7CB6">
      <w:start w:val="1"/>
      <w:numFmt w:val="lowerLetter"/>
      <w:lvlText w:val="%8."/>
      <w:lvlJc w:val="left"/>
      <w:pPr>
        <w:ind w:left="6108" w:hanging="360"/>
      </w:pPr>
    </w:lvl>
    <w:lvl w:ilvl="8" w:tplc="E236EDF6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FF3D54"/>
    <w:multiLevelType w:val="hybridMultilevel"/>
    <w:tmpl w:val="1922B6E6"/>
    <w:lvl w:ilvl="0" w:tplc="2B363814">
      <w:start w:val="1"/>
      <w:numFmt w:val="decimal"/>
      <w:lvlText w:val="%1)"/>
      <w:lvlJc w:val="left"/>
    </w:lvl>
    <w:lvl w:ilvl="1" w:tplc="A1FE0284">
      <w:start w:val="1"/>
      <w:numFmt w:val="lowerLetter"/>
      <w:lvlText w:val="%2."/>
      <w:lvlJc w:val="left"/>
      <w:pPr>
        <w:ind w:left="1440" w:hanging="360"/>
      </w:pPr>
    </w:lvl>
    <w:lvl w:ilvl="2" w:tplc="D034D9E6">
      <w:start w:val="1"/>
      <w:numFmt w:val="lowerRoman"/>
      <w:lvlText w:val="%3."/>
      <w:lvlJc w:val="right"/>
      <w:pPr>
        <w:ind w:left="2160" w:hanging="180"/>
      </w:pPr>
    </w:lvl>
    <w:lvl w:ilvl="3" w:tplc="EFAE833E">
      <w:start w:val="1"/>
      <w:numFmt w:val="decimal"/>
      <w:lvlText w:val="%4."/>
      <w:lvlJc w:val="left"/>
      <w:pPr>
        <w:ind w:left="2880" w:hanging="360"/>
      </w:pPr>
    </w:lvl>
    <w:lvl w:ilvl="4" w:tplc="707CAB28">
      <w:start w:val="1"/>
      <w:numFmt w:val="lowerLetter"/>
      <w:lvlText w:val="%5."/>
      <w:lvlJc w:val="left"/>
      <w:pPr>
        <w:ind w:left="3600" w:hanging="360"/>
      </w:pPr>
    </w:lvl>
    <w:lvl w:ilvl="5" w:tplc="CB782E22">
      <w:start w:val="1"/>
      <w:numFmt w:val="lowerRoman"/>
      <w:lvlText w:val="%6."/>
      <w:lvlJc w:val="right"/>
      <w:pPr>
        <w:ind w:left="4320" w:hanging="180"/>
      </w:pPr>
    </w:lvl>
    <w:lvl w:ilvl="6" w:tplc="261A1030">
      <w:start w:val="1"/>
      <w:numFmt w:val="decimal"/>
      <w:lvlText w:val="%7."/>
      <w:lvlJc w:val="left"/>
      <w:pPr>
        <w:ind w:left="5040" w:hanging="360"/>
      </w:pPr>
    </w:lvl>
    <w:lvl w:ilvl="7" w:tplc="7B2E122E">
      <w:start w:val="1"/>
      <w:numFmt w:val="lowerLetter"/>
      <w:lvlText w:val="%8."/>
      <w:lvlJc w:val="left"/>
      <w:pPr>
        <w:ind w:left="5760" w:hanging="360"/>
      </w:pPr>
    </w:lvl>
    <w:lvl w:ilvl="8" w:tplc="F6B2A0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E0669"/>
    <w:multiLevelType w:val="hybridMultilevel"/>
    <w:tmpl w:val="29BC9C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A36"/>
    <w:multiLevelType w:val="hybridMultilevel"/>
    <w:tmpl w:val="6672B2E6"/>
    <w:lvl w:ilvl="0" w:tplc="D3AE4394">
      <w:start w:val="2"/>
      <w:numFmt w:val="decimal"/>
      <w:lvlText w:val="%1)"/>
      <w:lvlJc w:val="left"/>
      <w:pPr>
        <w:ind w:left="1068" w:hanging="360"/>
      </w:pPr>
    </w:lvl>
    <w:lvl w:ilvl="1" w:tplc="0C80D344">
      <w:start w:val="1"/>
      <w:numFmt w:val="lowerLetter"/>
      <w:lvlText w:val="%2."/>
      <w:lvlJc w:val="left"/>
      <w:pPr>
        <w:ind w:left="1788" w:hanging="360"/>
      </w:pPr>
    </w:lvl>
    <w:lvl w:ilvl="2" w:tplc="823E2B10">
      <w:start w:val="1"/>
      <w:numFmt w:val="lowerRoman"/>
      <w:lvlText w:val="%3."/>
      <w:lvlJc w:val="right"/>
      <w:pPr>
        <w:ind w:left="2508" w:hanging="180"/>
      </w:pPr>
    </w:lvl>
    <w:lvl w:ilvl="3" w:tplc="7C1007A2">
      <w:start w:val="1"/>
      <w:numFmt w:val="decimal"/>
      <w:lvlText w:val="%4."/>
      <w:lvlJc w:val="left"/>
      <w:pPr>
        <w:ind w:left="3228" w:hanging="360"/>
      </w:pPr>
    </w:lvl>
    <w:lvl w:ilvl="4" w:tplc="1248CC4C">
      <w:start w:val="1"/>
      <w:numFmt w:val="lowerLetter"/>
      <w:lvlText w:val="%5."/>
      <w:lvlJc w:val="left"/>
      <w:pPr>
        <w:ind w:left="3948" w:hanging="360"/>
      </w:pPr>
    </w:lvl>
    <w:lvl w:ilvl="5" w:tplc="F7CAA2E0">
      <w:start w:val="1"/>
      <w:numFmt w:val="lowerRoman"/>
      <w:lvlText w:val="%6."/>
      <w:lvlJc w:val="right"/>
      <w:pPr>
        <w:ind w:left="4668" w:hanging="180"/>
      </w:pPr>
    </w:lvl>
    <w:lvl w:ilvl="6" w:tplc="EAD21A2C">
      <w:start w:val="1"/>
      <w:numFmt w:val="decimal"/>
      <w:lvlText w:val="%7."/>
      <w:lvlJc w:val="left"/>
      <w:pPr>
        <w:ind w:left="5388" w:hanging="360"/>
      </w:pPr>
    </w:lvl>
    <w:lvl w:ilvl="7" w:tplc="6D48F8C6">
      <w:start w:val="1"/>
      <w:numFmt w:val="lowerLetter"/>
      <w:lvlText w:val="%8."/>
      <w:lvlJc w:val="left"/>
      <w:pPr>
        <w:ind w:left="6108" w:hanging="360"/>
      </w:pPr>
    </w:lvl>
    <w:lvl w:ilvl="8" w:tplc="4CFA8A5E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32599D"/>
    <w:multiLevelType w:val="hybridMultilevel"/>
    <w:tmpl w:val="6C2EA4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C5D22"/>
    <w:multiLevelType w:val="hybridMultilevel"/>
    <w:tmpl w:val="764CBDAA"/>
    <w:lvl w:ilvl="0" w:tplc="9C18ADB4">
      <w:start w:val="1"/>
      <w:numFmt w:val="decimal"/>
      <w:lvlText w:val="%1)"/>
      <w:lvlJc w:val="left"/>
      <w:pPr>
        <w:ind w:left="1068" w:hanging="360"/>
      </w:pPr>
    </w:lvl>
    <w:lvl w:ilvl="1" w:tplc="460EF288">
      <w:start w:val="1"/>
      <w:numFmt w:val="lowerLetter"/>
      <w:lvlText w:val="%2."/>
      <w:lvlJc w:val="left"/>
      <w:pPr>
        <w:ind w:left="1788" w:hanging="360"/>
      </w:pPr>
    </w:lvl>
    <w:lvl w:ilvl="2" w:tplc="F9EC76C4">
      <w:start w:val="1"/>
      <w:numFmt w:val="lowerRoman"/>
      <w:lvlText w:val="%3."/>
      <w:lvlJc w:val="right"/>
      <w:pPr>
        <w:ind w:left="2508" w:hanging="180"/>
      </w:pPr>
    </w:lvl>
    <w:lvl w:ilvl="3" w:tplc="C98EF15C">
      <w:start w:val="1"/>
      <w:numFmt w:val="decimal"/>
      <w:lvlText w:val="%4."/>
      <w:lvlJc w:val="left"/>
      <w:pPr>
        <w:ind w:left="3228" w:hanging="360"/>
      </w:pPr>
    </w:lvl>
    <w:lvl w:ilvl="4" w:tplc="1D20A09C">
      <w:start w:val="1"/>
      <w:numFmt w:val="lowerLetter"/>
      <w:lvlText w:val="%5."/>
      <w:lvlJc w:val="left"/>
      <w:pPr>
        <w:ind w:left="3948" w:hanging="360"/>
      </w:pPr>
    </w:lvl>
    <w:lvl w:ilvl="5" w:tplc="10CEEAA8">
      <w:start w:val="1"/>
      <w:numFmt w:val="lowerRoman"/>
      <w:lvlText w:val="%6."/>
      <w:lvlJc w:val="right"/>
      <w:pPr>
        <w:ind w:left="4668" w:hanging="180"/>
      </w:pPr>
    </w:lvl>
    <w:lvl w:ilvl="6" w:tplc="EA8C7A8A">
      <w:start w:val="1"/>
      <w:numFmt w:val="decimal"/>
      <w:lvlText w:val="%7."/>
      <w:lvlJc w:val="left"/>
      <w:pPr>
        <w:ind w:left="5388" w:hanging="360"/>
      </w:pPr>
    </w:lvl>
    <w:lvl w:ilvl="7" w:tplc="60DC3AEA">
      <w:start w:val="1"/>
      <w:numFmt w:val="lowerLetter"/>
      <w:lvlText w:val="%8."/>
      <w:lvlJc w:val="left"/>
      <w:pPr>
        <w:ind w:left="6108" w:hanging="360"/>
      </w:pPr>
    </w:lvl>
    <w:lvl w:ilvl="8" w:tplc="8508EE3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32D5194"/>
    <w:multiLevelType w:val="hybridMultilevel"/>
    <w:tmpl w:val="9E56F1E0"/>
    <w:lvl w:ilvl="0" w:tplc="A7143006">
      <w:start w:val="1"/>
      <w:numFmt w:val="decimal"/>
      <w:lvlText w:val="0.%1."/>
      <w:lvlJc w:val="left"/>
      <w:pPr>
        <w:ind w:left="2143" w:hanging="360"/>
      </w:pPr>
      <w:rPr>
        <w:b w:val="0"/>
      </w:rPr>
    </w:lvl>
    <w:lvl w:ilvl="1" w:tplc="A8E006D0">
      <w:start w:val="1"/>
      <w:numFmt w:val="lowerLetter"/>
      <w:lvlText w:val="%2."/>
      <w:lvlJc w:val="left"/>
      <w:pPr>
        <w:ind w:left="2863" w:hanging="360"/>
      </w:pPr>
    </w:lvl>
    <w:lvl w:ilvl="2" w:tplc="D0E0D7AA">
      <w:start w:val="1"/>
      <w:numFmt w:val="lowerRoman"/>
      <w:lvlText w:val="%3."/>
      <w:lvlJc w:val="right"/>
      <w:pPr>
        <w:ind w:left="3583" w:hanging="180"/>
      </w:pPr>
    </w:lvl>
    <w:lvl w:ilvl="3" w:tplc="288CFC04">
      <w:start w:val="1"/>
      <w:numFmt w:val="decimal"/>
      <w:lvlText w:val="%4."/>
      <w:lvlJc w:val="left"/>
      <w:pPr>
        <w:ind w:left="4303" w:hanging="360"/>
      </w:pPr>
    </w:lvl>
    <w:lvl w:ilvl="4" w:tplc="AF7CD1C0">
      <w:start w:val="1"/>
      <w:numFmt w:val="lowerLetter"/>
      <w:lvlText w:val="%5."/>
      <w:lvlJc w:val="left"/>
      <w:pPr>
        <w:ind w:left="5023" w:hanging="360"/>
      </w:pPr>
    </w:lvl>
    <w:lvl w:ilvl="5" w:tplc="4A4C97F2">
      <w:start w:val="1"/>
      <w:numFmt w:val="lowerRoman"/>
      <w:lvlText w:val="%6."/>
      <w:lvlJc w:val="right"/>
      <w:pPr>
        <w:ind w:left="5743" w:hanging="180"/>
      </w:pPr>
    </w:lvl>
    <w:lvl w:ilvl="6" w:tplc="8F8EADF8">
      <w:start w:val="1"/>
      <w:numFmt w:val="decimal"/>
      <w:lvlText w:val="%7."/>
      <w:lvlJc w:val="left"/>
      <w:pPr>
        <w:ind w:left="6463" w:hanging="360"/>
      </w:pPr>
    </w:lvl>
    <w:lvl w:ilvl="7" w:tplc="9746CB12">
      <w:start w:val="1"/>
      <w:numFmt w:val="lowerLetter"/>
      <w:lvlText w:val="%8."/>
      <w:lvlJc w:val="left"/>
      <w:pPr>
        <w:ind w:left="7183" w:hanging="360"/>
      </w:pPr>
    </w:lvl>
    <w:lvl w:ilvl="8" w:tplc="1624A3DE">
      <w:start w:val="1"/>
      <w:numFmt w:val="lowerRoman"/>
      <w:lvlText w:val="%9."/>
      <w:lvlJc w:val="right"/>
      <w:pPr>
        <w:ind w:left="7903" w:hanging="180"/>
      </w:pPr>
    </w:lvl>
  </w:abstractNum>
  <w:abstractNum w:abstractNumId="9" w15:restartNumberingAfterBreak="0">
    <w:nsid w:val="473A4A00"/>
    <w:multiLevelType w:val="hybridMultilevel"/>
    <w:tmpl w:val="59A8D4D8"/>
    <w:lvl w:ilvl="0" w:tplc="E0EC7670">
      <w:start w:val="1"/>
      <w:numFmt w:val="decimal"/>
      <w:lvlText w:val="0.%1."/>
      <w:lvlJc w:val="left"/>
      <w:pPr>
        <w:ind w:left="1287" w:hanging="360"/>
      </w:pPr>
      <w:rPr>
        <w:b w:val="0"/>
      </w:rPr>
    </w:lvl>
    <w:lvl w:ilvl="1" w:tplc="0B60C61C">
      <w:start w:val="1"/>
      <w:numFmt w:val="decimal"/>
      <w:lvlText w:val="0.%2."/>
      <w:lvlJc w:val="left"/>
      <w:pPr>
        <w:ind w:left="2007" w:hanging="360"/>
      </w:pPr>
      <w:rPr>
        <w:b w:val="0"/>
      </w:rPr>
    </w:lvl>
    <w:lvl w:ilvl="2" w:tplc="C6A68766">
      <w:start w:val="1"/>
      <w:numFmt w:val="lowerRoman"/>
      <w:lvlText w:val="%3."/>
      <w:lvlJc w:val="right"/>
      <w:pPr>
        <w:ind w:left="2727" w:hanging="180"/>
      </w:pPr>
    </w:lvl>
    <w:lvl w:ilvl="3" w:tplc="BFD012B6">
      <w:start w:val="1"/>
      <w:numFmt w:val="decimal"/>
      <w:lvlText w:val="%4."/>
      <w:lvlJc w:val="left"/>
      <w:pPr>
        <w:ind w:left="3447" w:hanging="360"/>
      </w:pPr>
    </w:lvl>
    <w:lvl w:ilvl="4" w:tplc="1732421A">
      <w:start w:val="1"/>
      <w:numFmt w:val="lowerLetter"/>
      <w:lvlText w:val="%5."/>
      <w:lvlJc w:val="left"/>
      <w:pPr>
        <w:ind w:left="4167" w:hanging="360"/>
      </w:pPr>
    </w:lvl>
    <w:lvl w:ilvl="5" w:tplc="6C58C72E">
      <w:start w:val="1"/>
      <w:numFmt w:val="lowerRoman"/>
      <w:lvlText w:val="%6."/>
      <w:lvlJc w:val="right"/>
      <w:pPr>
        <w:ind w:left="4887" w:hanging="180"/>
      </w:pPr>
    </w:lvl>
    <w:lvl w:ilvl="6" w:tplc="B03A2A7E">
      <w:start w:val="1"/>
      <w:numFmt w:val="decimal"/>
      <w:lvlText w:val="%7."/>
      <w:lvlJc w:val="left"/>
      <w:pPr>
        <w:ind w:left="5607" w:hanging="360"/>
      </w:pPr>
    </w:lvl>
    <w:lvl w:ilvl="7" w:tplc="7744CECE">
      <w:start w:val="1"/>
      <w:numFmt w:val="lowerLetter"/>
      <w:lvlText w:val="%8."/>
      <w:lvlJc w:val="left"/>
      <w:pPr>
        <w:ind w:left="6327" w:hanging="360"/>
      </w:pPr>
    </w:lvl>
    <w:lvl w:ilvl="8" w:tplc="30742A14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EC767D"/>
    <w:multiLevelType w:val="hybridMultilevel"/>
    <w:tmpl w:val="D6D648E2"/>
    <w:lvl w:ilvl="0" w:tplc="5EDA32DC">
      <w:start w:val="2"/>
      <w:numFmt w:val="decimal"/>
      <w:lvlText w:val="%1)"/>
      <w:lvlJc w:val="left"/>
      <w:pPr>
        <w:ind w:left="1068" w:hanging="360"/>
      </w:pPr>
    </w:lvl>
    <w:lvl w:ilvl="1" w:tplc="98BE179E">
      <w:start w:val="1"/>
      <w:numFmt w:val="lowerLetter"/>
      <w:lvlText w:val="%2."/>
      <w:lvlJc w:val="left"/>
      <w:pPr>
        <w:ind w:left="1788" w:hanging="360"/>
      </w:pPr>
    </w:lvl>
    <w:lvl w:ilvl="2" w:tplc="483A36C4">
      <w:start w:val="1"/>
      <w:numFmt w:val="lowerRoman"/>
      <w:lvlText w:val="%3."/>
      <w:lvlJc w:val="right"/>
      <w:pPr>
        <w:ind w:left="2508" w:hanging="180"/>
      </w:pPr>
    </w:lvl>
    <w:lvl w:ilvl="3" w:tplc="4EC426D2">
      <w:start w:val="1"/>
      <w:numFmt w:val="decimal"/>
      <w:lvlText w:val="%4."/>
      <w:lvlJc w:val="left"/>
      <w:pPr>
        <w:ind w:left="3228" w:hanging="360"/>
      </w:pPr>
    </w:lvl>
    <w:lvl w:ilvl="4" w:tplc="AE4ABB36">
      <w:start w:val="1"/>
      <w:numFmt w:val="lowerLetter"/>
      <w:lvlText w:val="%5."/>
      <w:lvlJc w:val="left"/>
      <w:pPr>
        <w:ind w:left="3948" w:hanging="360"/>
      </w:pPr>
    </w:lvl>
    <w:lvl w:ilvl="5" w:tplc="A956BC2E">
      <w:start w:val="1"/>
      <w:numFmt w:val="lowerRoman"/>
      <w:lvlText w:val="%6."/>
      <w:lvlJc w:val="right"/>
      <w:pPr>
        <w:ind w:left="4668" w:hanging="180"/>
      </w:pPr>
    </w:lvl>
    <w:lvl w:ilvl="6" w:tplc="D6BA310E">
      <w:start w:val="1"/>
      <w:numFmt w:val="decimal"/>
      <w:lvlText w:val="%7."/>
      <w:lvlJc w:val="left"/>
      <w:pPr>
        <w:ind w:left="5388" w:hanging="360"/>
      </w:pPr>
    </w:lvl>
    <w:lvl w:ilvl="7" w:tplc="72D015E8">
      <w:start w:val="1"/>
      <w:numFmt w:val="lowerLetter"/>
      <w:lvlText w:val="%8."/>
      <w:lvlJc w:val="left"/>
      <w:pPr>
        <w:ind w:left="6108" w:hanging="360"/>
      </w:pPr>
    </w:lvl>
    <w:lvl w:ilvl="8" w:tplc="A3904804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4F69A5"/>
    <w:multiLevelType w:val="hybridMultilevel"/>
    <w:tmpl w:val="754E8EC2"/>
    <w:lvl w:ilvl="0" w:tplc="0AE8C70C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B574B836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990026D0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43D4916C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43CE9CA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E9E240E8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7C08BF9A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F1CA72F8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38405ABC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2" w15:restartNumberingAfterBreak="0">
    <w:nsid w:val="5D8F0308"/>
    <w:multiLevelType w:val="hybridMultilevel"/>
    <w:tmpl w:val="E20C86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DF194D"/>
    <w:multiLevelType w:val="hybridMultilevel"/>
    <w:tmpl w:val="B6A69E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001A4"/>
    <w:multiLevelType w:val="hybridMultilevel"/>
    <w:tmpl w:val="41FEFA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12"/>
  </w:num>
  <w:num w:numId="12">
    <w:abstractNumId w:val="6"/>
  </w:num>
  <w:num w:numId="13">
    <w:abstractNumId w:val="13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016"/>
    <w:rsid w:val="000053DD"/>
    <w:rsid w:val="000C356D"/>
    <w:rsid w:val="00157C24"/>
    <w:rsid w:val="002F1961"/>
    <w:rsid w:val="003F7F2B"/>
    <w:rsid w:val="00454C61"/>
    <w:rsid w:val="00460E2E"/>
    <w:rsid w:val="00521C1E"/>
    <w:rsid w:val="005531B9"/>
    <w:rsid w:val="005C0F90"/>
    <w:rsid w:val="006D2582"/>
    <w:rsid w:val="00775E4B"/>
    <w:rsid w:val="00793E8A"/>
    <w:rsid w:val="007C301C"/>
    <w:rsid w:val="007E7761"/>
    <w:rsid w:val="00800DA1"/>
    <w:rsid w:val="00813BF1"/>
    <w:rsid w:val="0083022E"/>
    <w:rsid w:val="008402BF"/>
    <w:rsid w:val="008833B5"/>
    <w:rsid w:val="008D6EC1"/>
    <w:rsid w:val="00976151"/>
    <w:rsid w:val="009B3016"/>
    <w:rsid w:val="009C5AC0"/>
    <w:rsid w:val="00A11F97"/>
    <w:rsid w:val="00A758FE"/>
    <w:rsid w:val="00AE0584"/>
    <w:rsid w:val="00AE14DD"/>
    <w:rsid w:val="00B45F53"/>
    <w:rsid w:val="00B474AC"/>
    <w:rsid w:val="00C70105"/>
    <w:rsid w:val="00D87E16"/>
    <w:rsid w:val="00DB1C3D"/>
    <w:rsid w:val="00DF44D9"/>
    <w:rsid w:val="00E06DB5"/>
    <w:rsid w:val="00E86A5D"/>
    <w:rsid w:val="00EE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AA2F3-5974-4868-A856-B1B22358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 w:firstLine="0"/>
      <w:contextualSpacing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pPr>
      <w:ind w:firstLine="709"/>
    </w:pPr>
    <w:rPr>
      <w:sz w:val="26"/>
      <w:lang w:eastAsia="ru-RU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rPr>
      <w:rFonts w:ascii="Calibri" w:hAnsi="Calibri"/>
      <w:sz w:val="22"/>
      <w:szCs w:val="22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rPr>
      <w:vertAlign w:val="superscript"/>
    </w:rPr>
  </w:style>
  <w:style w:type="paragraph" w:styleId="af6">
    <w:name w:val="endnote text"/>
    <w:basedOn w:val="a"/>
    <w:link w:val="af7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pPr>
      <w:widowControl w:val="0"/>
    </w:pPr>
    <w:rPr>
      <w:sz w:val="24"/>
      <w:szCs w:val="24"/>
      <w:lang w:eastAsia="ru-RU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0"/>
    <w:link w:val="af3"/>
  </w:style>
  <w:style w:type="character" w:customStyle="1" w:styleId="af7">
    <w:name w:val="Текст концевой сноски Знак"/>
    <w:basedOn w:val="a0"/>
    <w:link w:val="af6"/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a4">
    <w:name w:val="Абзац списка Знак"/>
    <w:link w:val="a3"/>
    <w:uiPriority w:val="34"/>
    <w:rPr>
      <w:sz w:val="24"/>
      <w:szCs w:val="24"/>
      <w:lang w:val="en-US" w:eastAsia="en-US"/>
    </w:rPr>
  </w:style>
  <w:style w:type="paragraph" w:customStyle="1" w:styleId="Default">
    <w:name w:val="Defaul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2026-01-23T07:38:00Z</cp:lastPrinted>
  <dcterms:created xsi:type="dcterms:W3CDTF">2026-01-23T07:37:00Z</dcterms:created>
  <dcterms:modified xsi:type="dcterms:W3CDTF">2026-01-23T08:32:00Z</dcterms:modified>
  <cp:version>983040</cp:version>
</cp:coreProperties>
</file>