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"/>
        <w:jc w:val="center"/>
        <w:spacing w:line="0" w:lineRule="atLeast"/>
        <w:rPr>
          <w:rFonts w:ascii="PT Astra Serif" w:hAnsi="PT Astra Serif" w:eastAsia="Calibri"/>
          <w:b/>
          <w:sz w:val="26"/>
          <w:szCs w:val="26"/>
        </w:rPr>
      </w:pPr>
      <w:r/>
      <w:bookmarkStart w:id="0" w:name="_GoBack"/>
      <w:r>
        <w:rPr>
          <w:rFonts w:ascii="PT Astra Serif" w:hAnsi="PT Astra Serif" w:eastAsia="Calibri"/>
          <w:b/>
          <w:sz w:val="26"/>
          <w:szCs w:val="26"/>
        </w:rPr>
        <w:t xml:space="preserve">Департамент образования Томской области сообщает </w:t>
      </w:r>
      <w:r>
        <w:rPr>
          <w:rFonts w:ascii="PT Astra Serif" w:hAnsi="PT Astra Serif" w:eastAsia="Calibri"/>
          <w:b/>
          <w:sz w:val="26"/>
          <w:szCs w:val="26"/>
        </w:rPr>
        <w:br/>
        <w:t xml:space="preserve">о результатах Аттестации </w:t>
      </w:r>
      <w:r>
        <w:rPr>
          <w:rFonts w:ascii="PT Astra Serif" w:hAnsi="PT Astra Serif"/>
          <w:b/>
          <w:sz w:val="26"/>
          <w:szCs w:val="26"/>
        </w:rPr>
        <w:t xml:space="preserve">на включение в отраслевой резерв на должность руководителя областной государственной образовательной организации, состоявшейся 29.08.2025</w:t>
      </w:r>
      <w:r>
        <w:rPr>
          <w:rFonts w:ascii="PT Astra Serif" w:hAnsi="PT Astra Serif" w:eastAsia="Calibri"/>
          <w:b/>
          <w:sz w:val="26"/>
          <w:szCs w:val="26"/>
        </w:rPr>
        <w:t xml:space="preserve"> года</w:t>
      </w:r>
      <w:r>
        <w:rPr>
          <w:rFonts w:ascii="PT Astra Serif" w:hAnsi="PT Astra Serif" w:eastAsia="Calibri"/>
          <w:b/>
          <w:sz w:val="26"/>
          <w:szCs w:val="26"/>
        </w:rPr>
      </w:r>
    </w:p>
    <w:p>
      <w:pPr>
        <w:ind w:right="-2"/>
        <w:jc w:val="center"/>
        <w:spacing w:line="0" w:lineRule="atLeast"/>
        <w:rPr>
          <w:rFonts w:ascii="PT Astra Serif" w:hAnsi="PT Astra Serif" w:eastAsia="Calibri"/>
          <w:b/>
          <w:sz w:val="26"/>
          <w:szCs w:val="26"/>
        </w:rPr>
      </w:pPr>
      <w:r>
        <w:rPr>
          <w:rFonts w:ascii="PT Astra Serif" w:hAnsi="PT Astra Serif" w:eastAsia="Calibri"/>
          <w:b/>
          <w:sz w:val="26"/>
          <w:szCs w:val="26"/>
        </w:rPr>
      </w:r>
      <w:r>
        <w:rPr>
          <w:rFonts w:ascii="PT Astra Serif" w:hAnsi="PT Astra Serif" w:eastAsia="Calibri"/>
          <w:b/>
          <w:sz w:val="26"/>
          <w:szCs w:val="26"/>
        </w:rPr>
      </w:r>
    </w:p>
    <w:p>
      <w:pPr>
        <w:jc w:val="both"/>
        <w:spacing w:after="120" w:line="0" w:lineRule="atLeast"/>
        <w:tabs>
          <w:tab w:val="left" w:pos="567" w:leader="none"/>
        </w:tabs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ab/>
      </w:r>
      <w:r>
        <w:rPr>
          <w:rFonts w:ascii="PT Astra Serif" w:hAnsi="PT Astra Serif"/>
          <w:bCs/>
          <w:sz w:val="26"/>
          <w:szCs w:val="26"/>
        </w:rPr>
      </w:r>
    </w:p>
    <w:p>
      <w:pPr>
        <w:ind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Аттестация на включение в отраслевой резерв Департамента образования Томской области на должность руководителя областной государственной образовательной организации признана состоявшейся. </w:t>
      </w:r>
      <w:r>
        <w:rPr>
          <w:rFonts w:ascii="PT Astra Serif" w:hAnsi="PT Astra Serif"/>
          <w:bCs/>
          <w:sz w:val="26"/>
          <w:szCs w:val="26"/>
        </w:rPr>
      </w:r>
    </w:p>
    <w:p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</w:p>
    <w:p>
      <w:pPr>
        <w:ind w:firstLine="567"/>
        <w:jc w:val="both"/>
        <w:rPr>
          <w:rFonts w:ascii="PT Astra Serif" w:hAnsi="PT Astra Serif"/>
          <w:sz w:val="26"/>
          <w:szCs w:val="26"/>
          <w14:ligatures w14:val="none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  <w:t xml:space="preserve">По результатам </w:t>
      </w:r>
      <w:r>
        <w:rPr>
          <w:rFonts w:ascii="PT Astra Serif" w:hAnsi="PT Astra Serif"/>
          <w:sz w:val="26"/>
          <w:szCs w:val="26"/>
        </w:rPr>
        <w:t xml:space="preserve">А</w:t>
      </w:r>
      <w:r>
        <w:rPr>
          <w:rFonts w:ascii="PT Astra Serif" w:hAnsi="PT Astra Serif"/>
          <w:sz w:val="26"/>
          <w:szCs w:val="26"/>
        </w:rPr>
        <w:t xml:space="preserve">ттестации аттестованы и рекомендованы на включение </w:t>
      </w:r>
      <w:r>
        <w:rPr>
          <w:rFonts w:ascii="PT Astra Serif" w:hAnsi="PT Astra Serif"/>
          <w:sz w:val="26"/>
          <w:szCs w:val="26"/>
        </w:rPr>
        <w:t xml:space="preserve">в отраслевой резерв Департамента образования Томской област</w:t>
      </w:r>
      <w:r>
        <w:rPr>
          <w:rFonts w:ascii="PT Astra Serif" w:hAnsi="PT Astra Serif"/>
          <w:sz w:val="26"/>
          <w:szCs w:val="26"/>
        </w:rPr>
        <w:t xml:space="preserve">и на должность руководителя </w:t>
      </w:r>
      <w:r>
        <w:rPr>
          <w:rFonts w:ascii="PT Astra Serif" w:hAnsi="PT Astra Serif"/>
          <w:sz w:val="26"/>
          <w:szCs w:val="26"/>
        </w:rPr>
        <w:t xml:space="preserve">о</w:t>
      </w:r>
      <w:r>
        <w:rPr>
          <w:rFonts w:ascii="PT Astra Serif" w:hAnsi="PT Astra Serif"/>
          <w:sz w:val="26"/>
          <w:szCs w:val="26"/>
        </w:rPr>
        <w:t xml:space="preserve">бластной государственной образовательной организации</w:t>
      </w:r>
      <w:r>
        <w:rPr>
          <w:rFonts w:ascii="PT Astra Serif" w:hAnsi="PT Astra Serif"/>
          <w:sz w:val="26"/>
          <w:szCs w:val="26"/>
        </w:rPr>
        <w:t xml:space="preserve">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  <w14:ligatures w14:val="none"/>
        </w:rPr>
      </w:r>
    </w:p>
    <w:p>
      <w:pPr>
        <w:ind w:left="0" w:right="0" w:firstLine="567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Мозгова Вера Викторовна;</w:t>
      </w:r>
      <w:r/>
    </w:p>
    <w:p>
      <w:pPr>
        <w:ind w:firstLine="567"/>
        <w:jc w:val="both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Попов Евгений Сергеевич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right="-2"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</w:p>
    <w:p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</w:p>
    <w:p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</w:p>
    <w:p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Секретарь аттестационной комиссии</w:t>
      </w:r>
      <w:r>
        <w:rPr>
          <w:rFonts w:ascii="PT Astra Serif" w:hAnsi="PT Astra Serif"/>
          <w:bCs/>
          <w:sz w:val="26"/>
          <w:szCs w:val="26"/>
        </w:rPr>
        <w:tab/>
      </w:r>
      <w:r>
        <w:rPr>
          <w:rFonts w:ascii="PT Astra Serif" w:hAnsi="PT Astra Serif"/>
          <w:bCs/>
          <w:sz w:val="26"/>
          <w:szCs w:val="26"/>
        </w:rPr>
        <w:t xml:space="preserve">Л.В.</w:t>
      </w:r>
      <w:r>
        <w:rPr>
          <w:rFonts w:ascii="PT Astra Serif" w:hAnsi="PT Astra Serif"/>
          <w:bCs/>
          <w:sz w:val="26"/>
          <w:szCs w:val="26"/>
        </w:rPr>
        <w:t xml:space="preserve"> </w:t>
      </w:r>
      <w:r>
        <w:rPr>
          <w:rFonts w:ascii="PT Astra Serif" w:hAnsi="PT Astra Serif"/>
          <w:bCs/>
          <w:sz w:val="26"/>
          <w:szCs w:val="26"/>
        </w:rPr>
        <w:t xml:space="preserve">Юркевич</w:t>
      </w:r>
      <w:bookmarkEnd w:id="0"/>
      <w:r/>
      <w:r>
        <w:rPr>
          <w:rFonts w:ascii="PT Astra Serif" w:hAnsi="PT Astra Serif"/>
          <w:sz w:val="26"/>
          <w:szCs w:val="26"/>
        </w:rPr>
      </w:r>
    </w:p>
    <w:sectPr>
      <w:headerReference w:type="even" r:id="rId9"/>
      <w:footnotePr/>
      <w:endnotePr/>
      <w:type w:val="nextPage"/>
      <w:pgSz w:w="11906" w:h="16838" w:orient="portrait"/>
      <w:pgMar w:top="1134" w:right="851" w:bottom="1134" w:left="1418" w:header="539" w:footer="72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0"/>
      <w:rPr>
        <w:rStyle w:val="884"/>
      </w:rPr>
      <w:framePr w:wrap="around" w:vAnchor="text" w:hAnchor="margin" w:xAlign="center" w:y="1"/>
    </w:pPr>
    <w:r>
      <w:rPr>
        <w:rStyle w:val="884"/>
      </w:rPr>
      <w:fldChar w:fldCharType="begin"/>
    </w:r>
    <w:r>
      <w:rPr>
        <w:rStyle w:val="884"/>
      </w:rPr>
      <w:instrText xml:space="preserve">PAGE  </w:instrText>
    </w:r>
    <w:r>
      <w:rPr>
        <w:rStyle w:val="884"/>
      </w:rPr>
      <w:fldChar w:fldCharType="end"/>
    </w:r>
    <w:r>
      <w:rPr>
        <w:rStyle w:val="884"/>
      </w:rPr>
    </w:r>
  </w:p>
  <w:p>
    <w:pPr>
      <w:pStyle w:val="87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520" w:hanging="360"/>
        <w:tabs>
          <w:tab w:val="num" w:pos="25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  <w:tabs>
          <w:tab w:val="num" w:pos="19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  <w:tabs>
          <w:tab w:val="num" w:pos="27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  <w:tabs>
          <w:tab w:val="num" w:pos="34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  <w:tabs>
          <w:tab w:val="num" w:pos="41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  <w:tabs>
          <w:tab w:val="num" w:pos="48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  <w:tabs>
          <w:tab w:val="num" w:pos="55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  <w:tabs>
          <w:tab w:val="num" w:pos="63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  <w:tabs>
          <w:tab w:val="num" w:pos="702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520" w:hanging="360"/>
        <w:tabs>
          <w:tab w:val="num" w:pos="2520" w:leader="none"/>
        </w:tabs>
      </w:pPr>
      <w:rPr>
        <w:rFonts w:hint="default"/>
      </w:rPr>
    </w:lvl>
    <w:lvl w:ilvl="1">
      <w:start w:val="6"/>
      <w:numFmt w:val="decimal"/>
      <w:isLgl w:val="false"/>
      <w:suff w:val="tab"/>
      <w:lvlText w:val="%2)"/>
      <w:lvlJc w:val="left"/>
      <w:pPr>
        <w:ind w:left="1980" w:hanging="360"/>
        <w:tabs>
          <w:tab w:val="num" w:pos="1980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  <w:tabs>
          <w:tab w:val="num" w:pos="27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  <w:tabs>
          <w:tab w:val="num" w:pos="34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  <w:tabs>
          <w:tab w:val="num" w:pos="41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  <w:tabs>
          <w:tab w:val="num" w:pos="48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  <w:tabs>
          <w:tab w:val="num" w:pos="55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  <w:tabs>
          <w:tab w:val="num" w:pos="63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  <w:tabs>
          <w:tab w:val="num" w:pos="7020" w:leader="none"/>
        </w:tabs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1428" w:hanging="360"/>
        <w:tabs>
          <w:tab w:val="num" w:pos="1428" w:leader="none"/>
        </w:tabs>
      </w:pPr>
      <w:rPr>
        <w:rFonts w:hint="default" w:ascii="Symbol" w:hAnsi="Symbol"/>
        <w:sz w:val="12"/>
        <w:szCs w:val="12"/>
      </w:rPr>
    </w:lvl>
    <w:lvl w:ilvl="1">
      <w:start w:val="1"/>
      <w:numFmt w:val="decimal"/>
      <w:isLgl w:val="false"/>
      <w:suff w:val="tab"/>
      <w:lvlText w:val="%2)"/>
      <w:lvlJc w:val="left"/>
      <w:pPr>
        <w:ind w:left="2148" w:hanging="360"/>
        <w:tabs>
          <w:tab w:val="num" w:pos="2148" w:leader="none"/>
        </w:tabs>
      </w:pPr>
      <w:rPr>
        <w:rFonts w:hint="default"/>
        <w:sz w:val="26"/>
        <w:szCs w:val="26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  <w:tabs>
          <w:tab w:val="num" w:pos="2868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  <w:tabs>
          <w:tab w:val="num" w:pos="3588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  <w:tabs>
          <w:tab w:val="num" w:pos="4308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  <w:tabs>
          <w:tab w:val="num" w:pos="5028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  <w:tabs>
          <w:tab w:val="num" w:pos="5748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  <w:tabs>
          <w:tab w:val="num" w:pos="6468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  <w:tabs>
          <w:tab w:val="num" w:pos="7188" w:leader="none"/>
        </w:tabs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520" w:hanging="360"/>
        <w:tabs>
          <w:tab w:val="num" w:pos="252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2)"/>
      <w:lvlJc w:val="left"/>
      <w:pPr>
        <w:ind w:left="1980" w:hanging="360"/>
        <w:tabs>
          <w:tab w:val="num" w:pos="1980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  <w:tabs>
          <w:tab w:val="num" w:pos="27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  <w:tabs>
          <w:tab w:val="num" w:pos="34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  <w:tabs>
          <w:tab w:val="num" w:pos="41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  <w:tabs>
          <w:tab w:val="num" w:pos="48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  <w:tabs>
          <w:tab w:val="num" w:pos="55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  <w:tabs>
          <w:tab w:val="num" w:pos="63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  <w:tabs>
          <w:tab w:val="num" w:pos="702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530" w:hanging="930"/>
        <w:tabs>
          <w:tab w:val="num" w:pos="153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  <w:tabs>
          <w:tab w:val="num" w:pos="16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  <w:tabs>
          <w:tab w:val="num" w:pos="24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  <w:tabs>
          <w:tab w:val="num" w:pos="31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  <w:tabs>
          <w:tab w:val="num" w:pos="38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  <w:tabs>
          <w:tab w:val="num" w:pos="45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  <w:tabs>
          <w:tab w:val="num" w:pos="52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  <w:tabs>
          <w:tab w:val="num" w:pos="60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  <w:tabs>
          <w:tab w:val="num" w:pos="672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  <w:tabs>
          <w:tab w:val="num" w:pos="90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50" w:hanging="1230"/>
        <w:tabs>
          <w:tab w:val="num" w:pos="195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1230" w:hanging="360"/>
        <w:tabs>
          <w:tab w:val="num" w:pos="1230" w:leader="none"/>
        </w:tabs>
      </w:pPr>
      <w:rPr>
        <w:rFonts w:hint="default" w:ascii="Symbol" w:hAnsi="Symbol"/>
        <w:sz w:val="12"/>
        <w:szCs w:val="12"/>
      </w:rPr>
    </w:lvl>
    <w:lvl w:ilvl="1">
      <w:start w:val="1"/>
      <w:numFmt w:val="bullet"/>
      <w:isLgl w:val="false"/>
      <w:suff w:val="tab"/>
      <w:lvlText w:val="o"/>
      <w:lvlJc w:val="left"/>
      <w:pPr>
        <w:ind w:left="1950" w:hanging="360"/>
        <w:tabs>
          <w:tab w:val="num" w:pos="195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670" w:hanging="360"/>
        <w:tabs>
          <w:tab w:val="num" w:pos="267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90" w:hanging="360"/>
        <w:tabs>
          <w:tab w:val="num" w:pos="339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10" w:hanging="360"/>
        <w:tabs>
          <w:tab w:val="num" w:pos="411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30" w:hanging="360"/>
        <w:tabs>
          <w:tab w:val="num" w:pos="483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50" w:hanging="360"/>
        <w:tabs>
          <w:tab w:val="num" w:pos="555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270" w:hanging="360"/>
        <w:tabs>
          <w:tab w:val="num" w:pos="627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90" w:hanging="360"/>
        <w:tabs>
          <w:tab w:val="num" w:pos="6990" w:leader="none"/>
        </w:tabs>
      </w:pPr>
      <w:rPr>
        <w:rFonts w:hint="default" w:ascii="Wingdings" w:hAnsi="Wingdings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0"/>
  </w:num>
  <w:num w:numId="5">
    <w:abstractNumId w:val="1"/>
  </w:num>
  <w:num w:numId="6">
    <w:abstractNumId w:val="11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3">
    <w:name w:val="Heading 1 Char"/>
    <w:basedOn w:val="867"/>
    <w:link w:val="864"/>
    <w:uiPriority w:val="9"/>
    <w:rPr>
      <w:rFonts w:ascii="Arial" w:hAnsi="Arial" w:eastAsia="Arial" w:cs="Arial"/>
      <w:sz w:val="40"/>
      <w:szCs w:val="40"/>
    </w:rPr>
  </w:style>
  <w:style w:type="character" w:styleId="694">
    <w:name w:val="Heading 2 Char"/>
    <w:basedOn w:val="867"/>
    <w:link w:val="865"/>
    <w:uiPriority w:val="9"/>
    <w:rPr>
      <w:rFonts w:ascii="Arial" w:hAnsi="Arial" w:eastAsia="Arial" w:cs="Arial"/>
      <w:sz w:val="34"/>
    </w:rPr>
  </w:style>
  <w:style w:type="character" w:styleId="695">
    <w:name w:val="Heading 3 Char"/>
    <w:basedOn w:val="867"/>
    <w:link w:val="866"/>
    <w:uiPriority w:val="9"/>
    <w:rPr>
      <w:rFonts w:ascii="Arial" w:hAnsi="Arial" w:eastAsia="Arial" w:cs="Arial"/>
      <w:sz w:val="30"/>
      <w:szCs w:val="30"/>
    </w:rPr>
  </w:style>
  <w:style w:type="paragraph" w:styleId="696">
    <w:name w:val="Heading 4"/>
    <w:basedOn w:val="863"/>
    <w:next w:val="863"/>
    <w:link w:val="69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7">
    <w:name w:val="Heading 4 Char"/>
    <w:basedOn w:val="867"/>
    <w:link w:val="696"/>
    <w:uiPriority w:val="9"/>
    <w:rPr>
      <w:rFonts w:ascii="Arial" w:hAnsi="Arial" w:eastAsia="Arial" w:cs="Arial"/>
      <w:b/>
      <w:bCs/>
      <w:sz w:val="26"/>
      <w:szCs w:val="26"/>
    </w:rPr>
  </w:style>
  <w:style w:type="paragraph" w:styleId="698">
    <w:name w:val="Heading 5"/>
    <w:basedOn w:val="863"/>
    <w:next w:val="863"/>
    <w:link w:val="69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9">
    <w:name w:val="Heading 5 Char"/>
    <w:basedOn w:val="867"/>
    <w:link w:val="698"/>
    <w:uiPriority w:val="9"/>
    <w:rPr>
      <w:rFonts w:ascii="Arial" w:hAnsi="Arial" w:eastAsia="Arial" w:cs="Arial"/>
      <w:b/>
      <w:bCs/>
      <w:sz w:val="24"/>
      <w:szCs w:val="24"/>
    </w:rPr>
  </w:style>
  <w:style w:type="paragraph" w:styleId="700">
    <w:name w:val="Heading 6"/>
    <w:basedOn w:val="863"/>
    <w:next w:val="863"/>
    <w:link w:val="70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1">
    <w:name w:val="Heading 6 Char"/>
    <w:basedOn w:val="867"/>
    <w:link w:val="700"/>
    <w:uiPriority w:val="9"/>
    <w:rPr>
      <w:rFonts w:ascii="Arial" w:hAnsi="Arial" w:eastAsia="Arial" w:cs="Arial"/>
      <w:b/>
      <w:bCs/>
      <w:sz w:val="22"/>
      <w:szCs w:val="22"/>
    </w:rPr>
  </w:style>
  <w:style w:type="paragraph" w:styleId="702">
    <w:name w:val="Heading 7"/>
    <w:basedOn w:val="863"/>
    <w:next w:val="863"/>
    <w:link w:val="70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3">
    <w:name w:val="Heading 7 Char"/>
    <w:basedOn w:val="867"/>
    <w:link w:val="70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4">
    <w:name w:val="Heading 8"/>
    <w:basedOn w:val="863"/>
    <w:next w:val="863"/>
    <w:link w:val="70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5">
    <w:name w:val="Heading 8 Char"/>
    <w:basedOn w:val="867"/>
    <w:link w:val="704"/>
    <w:uiPriority w:val="9"/>
    <w:rPr>
      <w:rFonts w:ascii="Arial" w:hAnsi="Arial" w:eastAsia="Arial" w:cs="Arial"/>
      <w:i/>
      <w:iCs/>
      <w:sz w:val="22"/>
      <w:szCs w:val="22"/>
    </w:rPr>
  </w:style>
  <w:style w:type="paragraph" w:styleId="706">
    <w:name w:val="Heading 9"/>
    <w:basedOn w:val="863"/>
    <w:next w:val="863"/>
    <w:link w:val="70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7">
    <w:name w:val="Heading 9 Char"/>
    <w:basedOn w:val="867"/>
    <w:link w:val="706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No Spacing"/>
    <w:uiPriority w:val="1"/>
    <w:qFormat/>
    <w:pPr>
      <w:spacing w:before="0" w:after="0" w:line="240" w:lineRule="auto"/>
    </w:pPr>
  </w:style>
  <w:style w:type="paragraph" w:styleId="709">
    <w:name w:val="Title"/>
    <w:basedOn w:val="863"/>
    <w:next w:val="863"/>
    <w:link w:val="71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0">
    <w:name w:val="Title Char"/>
    <w:basedOn w:val="867"/>
    <w:link w:val="709"/>
    <w:uiPriority w:val="10"/>
    <w:rPr>
      <w:sz w:val="48"/>
      <w:szCs w:val="48"/>
    </w:rPr>
  </w:style>
  <w:style w:type="paragraph" w:styleId="711">
    <w:name w:val="Subtitle"/>
    <w:basedOn w:val="863"/>
    <w:next w:val="863"/>
    <w:link w:val="712"/>
    <w:uiPriority w:val="11"/>
    <w:qFormat/>
    <w:pPr>
      <w:spacing w:before="200" w:after="200"/>
    </w:pPr>
    <w:rPr>
      <w:sz w:val="24"/>
      <w:szCs w:val="24"/>
    </w:rPr>
  </w:style>
  <w:style w:type="character" w:styleId="712">
    <w:name w:val="Subtitle Char"/>
    <w:basedOn w:val="867"/>
    <w:link w:val="711"/>
    <w:uiPriority w:val="11"/>
    <w:rPr>
      <w:sz w:val="24"/>
      <w:szCs w:val="24"/>
    </w:rPr>
  </w:style>
  <w:style w:type="paragraph" w:styleId="713">
    <w:name w:val="Quote"/>
    <w:basedOn w:val="863"/>
    <w:next w:val="863"/>
    <w:link w:val="714"/>
    <w:uiPriority w:val="29"/>
    <w:qFormat/>
    <w:pPr>
      <w:ind w:left="720" w:right="720"/>
    </w:pPr>
    <w:rPr>
      <w:i/>
    </w:rPr>
  </w:style>
  <w:style w:type="character" w:styleId="714">
    <w:name w:val="Quote Char"/>
    <w:link w:val="713"/>
    <w:uiPriority w:val="29"/>
    <w:rPr>
      <w:i/>
    </w:rPr>
  </w:style>
  <w:style w:type="paragraph" w:styleId="715">
    <w:name w:val="Intense Quote"/>
    <w:basedOn w:val="863"/>
    <w:next w:val="863"/>
    <w:link w:val="71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6">
    <w:name w:val="Intense Quote Char"/>
    <w:link w:val="715"/>
    <w:uiPriority w:val="30"/>
    <w:rPr>
      <w:i/>
    </w:rPr>
  </w:style>
  <w:style w:type="character" w:styleId="717">
    <w:name w:val="Header Char"/>
    <w:basedOn w:val="867"/>
    <w:link w:val="870"/>
    <w:uiPriority w:val="99"/>
  </w:style>
  <w:style w:type="character" w:styleId="718">
    <w:name w:val="Footer Char"/>
    <w:basedOn w:val="867"/>
    <w:link w:val="871"/>
    <w:uiPriority w:val="99"/>
  </w:style>
  <w:style w:type="paragraph" w:styleId="719">
    <w:name w:val="Caption"/>
    <w:basedOn w:val="863"/>
    <w:next w:val="863"/>
    <w:link w:val="72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0">
    <w:name w:val="Caption Char"/>
    <w:basedOn w:val="719"/>
    <w:link w:val="871"/>
    <w:uiPriority w:val="99"/>
  </w:style>
  <w:style w:type="table" w:styleId="721">
    <w:name w:val="Table Grid Light"/>
    <w:basedOn w:val="86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2">
    <w:name w:val="Plain Table 1"/>
    <w:basedOn w:val="86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2"/>
    <w:basedOn w:val="86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>
    <w:name w:val="Plain Table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Plain Table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>
    <w:name w:val="Grid Table 1 Light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4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9">
    <w:name w:val="Grid Table 4 - Accent 1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0">
    <w:name w:val="Grid Table 4 - Accent 2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1">
    <w:name w:val="Grid Table 4 - Accent 3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2">
    <w:name w:val="Grid Table 4 - Accent 4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3">
    <w:name w:val="Grid Table 4 - Accent 5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4">
    <w:name w:val="Grid Table 4 - Accent 6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5">
    <w:name w:val="Grid Table 5 Dark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9">
    <w:name w:val="Grid Table 5 Dark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2">
    <w:name w:val="Grid Table 6 Colorful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3">
    <w:name w:val="Grid Table 6 Colorful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4">
    <w:name w:val="Grid Table 6 Colorful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5">
    <w:name w:val="Grid Table 6 Colorful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6">
    <w:name w:val="Grid Table 6 Colorful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7">
    <w:name w:val="Grid Table 6 Colorful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8">
    <w:name w:val="Grid Table 6 Colorful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9">
    <w:name w:val="Grid Table 7 Colorful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4">
    <w:name w:val="List Table 2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5">
    <w:name w:val="List Table 2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6">
    <w:name w:val="List Table 2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7">
    <w:name w:val="List Table 2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8">
    <w:name w:val="List Table 2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9">
    <w:name w:val="List Table 2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0">
    <w:name w:val="List Table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5 Dark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6 Colorful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2">
    <w:name w:val="List Table 6 Colorful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3">
    <w:name w:val="List Table 6 Colorful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4">
    <w:name w:val="List Table 6 Colorful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5">
    <w:name w:val="List Table 6 Colorful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6">
    <w:name w:val="List Table 6 Colorful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7">
    <w:name w:val="List Table 6 Colorful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8">
    <w:name w:val="List Table 7 Colorful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9">
    <w:name w:val="List Table 7 Colorful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0">
    <w:name w:val="List Table 7 Colorful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1">
    <w:name w:val="List Table 7 Colorful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2">
    <w:name w:val="List Table 7 Colorful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3">
    <w:name w:val="List Table 7 Colorful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4">
    <w:name w:val="List Table 7 Colorful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5">
    <w:name w:val="Lined - Accent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6">
    <w:name w:val="Lined - Accent 1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7">
    <w:name w:val="Lined - Accent 2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8">
    <w:name w:val="Lined - Accent 3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9">
    <w:name w:val="Lined - Accent 4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0">
    <w:name w:val="Lined - Accent 5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1">
    <w:name w:val="Lined - Accent 6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2">
    <w:name w:val="Bordered &amp; Lined - Accent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3">
    <w:name w:val="Bordered &amp; Lined - Accent 1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4">
    <w:name w:val="Bordered &amp; Lined - Accent 2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5">
    <w:name w:val="Bordered &amp; Lined - Accent 3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6">
    <w:name w:val="Bordered &amp; Lined - Accent 4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7">
    <w:name w:val="Bordered &amp; Lined - Accent 5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8">
    <w:name w:val="Bordered &amp; Lined - Accent 6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9">
    <w:name w:val="Bordered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0">
    <w:name w:val="Bordered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1">
    <w:name w:val="Bordered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2">
    <w:name w:val="Bordered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3">
    <w:name w:val="Bordered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4">
    <w:name w:val="Bordered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5">
    <w:name w:val="Bordered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6">
    <w:name w:val="footnote text"/>
    <w:basedOn w:val="863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>
    <w:name w:val="Footnote Text Char"/>
    <w:link w:val="846"/>
    <w:uiPriority w:val="99"/>
    <w:rPr>
      <w:sz w:val="18"/>
    </w:rPr>
  </w:style>
  <w:style w:type="character" w:styleId="848">
    <w:name w:val="footnote reference"/>
    <w:basedOn w:val="867"/>
    <w:uiPriority w:val="99"/>
    <w:unhideWhenUsed/>
    <w:rPr>
      <w:vertAlign w:val="superscript"/>
    </w:rPr>
  </w:style>
  <w:style w:type="paragraph" w:styleId="849">
    <w:name w:val="endnote text"/>
    <w:basedOn w:val="863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>
    <w:name w:val="Endnote Text Char"/>
    <w:link w:val="849"/>
    <w:uiPriority w:val="99"/>
    <w:rPr>
      <w:sz w:val="20"/>
    </w:rPr>
  </w:style>
  <w:style w:type="character" w:styleId="851">
    <w:name w:val="endnote reference"/>
    <w:basedOn w:val="867"/>
    <w:uiPriority w:val="99"/>
    <w:semiHidden/>
    <w:unhideWhenUsed/>
    <w:rPr>
      <w:vertAlign w:val="superscript"/>
    </w:rPr>
  </w:style>
  <w:style w:type="paragraph" w:styleId="852">
    <w:name w:val="toc 1"/>
    <w:basedOn w:val="863"/>
    <w:next w:val="863"/>
    <w:uiPriority w:val="39"/>
    <w:unhideWhenUsed/>
    <w:pPr>
      <w:ind w:left="0" w:right="0" w:firstLine="0"/>
      <w:spacing w:after="57"/>
    </w:pPr>
  </w:style>
  <w:style w:type="paragraph" w:styleId="853">
    <w:name w:val="toc 2"/>
    <w:basedOn w:val="863"/>
    <w:next w:val="863"/>
    <w:uiPriority w:val="39"/>
    <w:unhideWhenUsed/>
    <w:pPr>
      <w:ind w:left="283" w:right="0" w:firstLine="0"/>
      <w:spacing w:after="57"/>
    </w:pPr>
  </w:style>
  <w:style w:type="paragraph" w:styleId="854">
    <w:name w:val="toc 3"/>
    <w:basedOn w:val="863"/>
    <w:next w:val="863"/>
    <w:uiPriority w:val="39"/>
    <w:unhideWhenUsed/>
    <w:pPr>
      <w:ind w:left="567" w:right="0" w:firstLine="0"/>
      <w:spacing w:after="57"/>
    </w:pPr>
  </w:style>
  <w:style w:type="paragraph" w:styleId="855">
    <w:name w:val="toc 4"/>
    <w:basedOn w:val="863"/>
    <w:next w:val="863"/>
    <w:uiPriority w:val="39"/>
    <w:unhideWhenUsed/>
    <w:pPr>
      <w:ind w:left="850" w:right="0" w:firstLine="0"/>
      <w:spacing w:after="57"/>
    </w:pPr>
  </w:style>
  <w:style w:type="paragraph" w:styleId="856">
    <w:name w:val="toc 5"/>
    <w:basedOn w:val="863"/>
    <w:next w:val="863"/>
    <w:uiPriority w:val="39"/>
    <w:unhideWhenUsed/>
    <w:pPr>
      <w:ind w:left="1134" w:right="0" w:firstLine="0"/>
      <w:spacing w:after="57"/>
    </w:pPr>
  </w:style>
  <w:style w:type="paragraph" w:styleId="857">
    <w:name w:val="toc 6"/>
    <w:basedOn w:val="863"/>
    <w:next w:val="863"/>
    <w:uiPriority w:val="39"/>
    <w:unhideWhenUsed/>
    <w:pPr>
      <w:ind w:left="1417" w:right="0" w:firstLine="0"/>
      <w:spacing w:after="57"/>
    </w:pPr>
  </w:style>
  <w:style w:type="paragraph" w:styleId="858">
    <w:name w:val="toc 7"/>
    <w:basedOn w:val="863"/>
    <w:next w:val="863"/>
    <w:uiPriority w:val="39"/>
    <w:unhideWhenUsed/>
    <w:pPr>
      <w:ind w:left="1701" w:right="0" w:firstLine="0"/>
      <w:spacing w:after="57"/>
    </w:pPr>
  </w:style>
  <w:style w:type="paragraph" w:styleId="859">
    <w:name w:val="toc 8"/>
    <w:basedOn w:val="863"/>
    <w:next w:val="863"/>
    <w:uiPriority w:val="39"/>
    <w:unhideWhenUsed/>
    <w:pPr>
      <w:ind w:left="1984" w:right="0" w:firstLine="0"/>
      <w:spacing w:after="57"/>
    </w:pPr>
  </w:style>
  <w:style w:type="paragraph" w:styleId="860">
    <w:name w:val="toc 9"/>
    <w:basedOn w:val="863"/>
    <w:next w:val="863"/>
    <w:uiPriority w:val="39"/>
    <w:unhideWhenUsed/>
    <w:pPr>
      <w:ind w:left="2268" w:right="0" w:firstLine="0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863"/>
    <w:next w:val="863"/>
    <w:uiPriority w:val="99"/>
    <w:unhideWhenUsed/>
    <w:pPr>
      <w:spacing w:after="0" w:afterAutospacing="0"/>
    </w:pPr>
  </w:style>
  <w:style w:type="paragraph" w:styleId="863" w:default="1">
    <w:name w:val="Normal"/>
    <w:qFormat/>
    <w:rPr>
      <w:sz w:val="24"/>
      <w:szCs w:val="24"/>
    </w:rPr>
  </w:style>
  <w:style w:type="paragraph" w:styleId="864">
    <w:name w:val="Heading 1"/>
    <w:basedOn w:val="863"/>
    <w:next w:val="863"/>
    <w:qFormat/>
    <w:pPr>
      <w:keepNext/>
      <w:outlineLvl w:val="0"/>
    </w:pPr>
    <w:rPr>
      <w:sz w:val="28"/>
    </w:rPr>
  </w:style>
  <w:style w:type="paragraph" w:styleId="865">
    <w:name w:val="Heading 2"/>
    <w:basedOn w:val="863"/>
    <w:next w:val="863"/>
    <w:qFormat/>
    <w:pPr>
      <w:ind w:left="-108" w:firstLine="709"/>
      <w:jc w:val="center"/>
      <w:keepNext/>
      <w:outlineLvl w:val="1"/>
    </w:pPr>
    <w:rPr>
      <w:i/>
    </w:rPr>
  </w:style>
  <w:style w:type="paragraph" w:styleId="866">
    <w:name w:val="Heading 3"/>
    <w:basedOn w:val="863"/>
    <w:next w:val="863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styleId="867" w:default="1">
    <w:name w:val="Default Paragraph Font"/>
    <w:uiPriority w:val="1"/>
    <w:semiHidden/>
    <w:unhideWhenUsed/>
  </w:style>
  <w:style w:type="table" w:styleId="86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9" w:default="1">
    <w:name w:val="No List"/>
    <w:uiPriority w:val="99"/>
    <w:semiHidden/>
    <w:unhideWhenUsed/>
  </w:style>
  <w:style w:type="paragraph" w:styleId="870">
    <w:name w:val="Header"/>
    <w:basedOn w:val="863"/>
    <w:pPr>
      <w:tabs>
        <w:tab w:val="center" w:pos="4153" w:leader="none"/>
        <w:tab w:val="right" w:pos="8306" w:leader="none"/>
      </w:tabs>
    </w:pPr>
  </w:style>
  <w:style w:type="paragraph" w:styleId="871">
    <w:name w:val="Footer"/>
    <w:basedOn w:val="863"/>
    <w:pPr>
      <w:tabs>
        <w:tab w:val="center" w:pos="4153" w:leader="none"/>
        <w:tab w:val="right" w:pos="8306" w:leader="none"/>
      </w:tabs>
    </w:pPr>
  </w:style>
  <w:style w:type="paragraph" w:styleId="872" w:customStyle="1">
    <w:name w:val="Кабинет"/>
    <w:basedOn w:val="863"/>
    <w:pPr>
      <w:jc w:val="center"/>
    </w:pPr>
  </w:style>
  <w:style w:type="paragraph" w:styleId="873" w:customStyle="1">
    <w:name w:val="Должность"/>
    <w:basedOn w:val="863"/>
    <w:next w:val="874"/>
    <w:rPr>
      <w:i/>
      <w:color w:val="000000"/>
    </w:rPr>
  </w:style>
  <w:style w:type="paragraph" w:styleId="874" w:customStyle="1">
    <w:name w:val="ФИО"/>
    <w:basedOn w:val="863"/>
    <w:link w:val="886"/>
    <w:rPr>
      <w:b/>
    </w:rPr>
  </w:style>
  <w:style w:type="paragraph" w:styleId="875" w:customStyle="1">
    <w:name w:val="Телефон"/>
    <w:basedOn w:val="863"/>
    <w:pPr>
      <w:jc w:val="center"/>
    </w:pPr>
    <w:rPr>
      <w:b/>
    </w:rPr>
  </w:style>
  <w:style w:type="character" w:styleId="876">
    <w:name w:val="Hyperlink"/>
    <w:rPr>
      <w:color w:val="0000ff"/>
      <w:u w:val="single"/>
    </w:rPr>
  </w:style>
  <w:style w:type="paragraph" w:styleId="877">
    <w:name w:val="Body Text"/>
    <w:basedOn w:val="863"/>
    <w:next w:val="863"/>
    <w:pPr>
      <w:jc w:val="both"/>
    </w:pPr>
    <w:rPr>
      <w:sz w:val="22"/>
    </w:rPr>
  </w:style>
  <w:style w:type="paragraph" w:styleId="878" w:customStyle="1">
    <w:name w:val="Адресные реквизиты"/>
    <w:basedOn w:val="877"/>
    <w:next w:val="877"/>
    <w:pPr>
      <w:jc w:val="left"/>
    </w:pPr>
    <w:rPr>
      <w:sz w:val="16"/>
    </w:rPr>
  </w:style>
  <w:style w:type="paragraph" w:styleId="879" w:customStyle="1">
    <w:name w:val="Обращение"/>
    <w:basedOn w:val="863"/>
    <w:next w:val="863"/>
    <w:pPr>
      <w:jc w:val="center"/>
      <w:spacing w:before="240" w:after="120"/>
    </w:pPr>
    <w:rPr>
      <w:sz w:val="26"/>
    </w:rPr>
  </w:style>
  <w:style w:type="paragraph" w:styleId="880">
    <w:name w:val="Body Text Indent"/>
    <w:basedOn w:val="863"/>
    <w:pPr>
      <w:ind w:firstLine="709"/>
      <w:jc w:val="both"/>
    </w:pPr>
    <w:rPr>
      <w:sz w:val="28"/>
    </w:rPr>
  </w:style>
  <w:style w:type="paragraph" w:styleId="881">
    <w:name w:val="Body Text Indent 2"/>
    <w:basedOn w:val="863"/>
    <w:pPr>
      <w:ind w:left="-107"/>
    </w:pPr>
    <w:rPr>
      <w:sz w:val="20"/>
    </w:rPr>
  </w:style>
  <w:style w:type="paragraph" w:styleId="882" w:customStyle="1">
    <w:name w:val="Текст док"/>
    <w:basedOn w:val="863"/>
    <w:pPr>
      <w:ind w:firstLine="601"/>
    </w:pPr>
    <w:rPr>
      <w:sz w:val="28"/>
    </w:rPr>
  </w:style>
  <w:style w:type="paragraph" w:styleId="883" w:customStyle="1">
    <w:name w:val="Исполнитель"/>
    <w:basedOn w:val="863"/>
    <w:pPr>
      <w:ind w:left="-108"/>
    </w:pPr>
    <w:rPr>
      <w:sz w:val="20"/>
    </w:rPr>
  </w:style>
  <w:style w:type="character" w:styleId="884">
    <w:name w:val="page number"/>
    <w:basedOn w:val="867"/>
  </w:style>
  <w:style w:type="table" w:styleId="885">
    <w:name w:val="Table Grid"/>
    <w:basedOn w:val="86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86" w:customStyle="1">
    <w:name w:val="ФИО Знак"/>
    <w:link w:val="874"/>
    <w:rPr>
      <w:b/>
      <w:sz w:val="24"/>
      <w:szCs w:val="24"/>
      <w:lang w:val="ru-RU" w:eastAsia="ru-RU" w:bidi="ar-SA"/>
    </w:rPr>
  </w:style>
  <w:style w:type="paragraph" w:styleId="887">
    <w:name w:val="Balloon Text"/>
    <w:basedOn w:val="863"/>
    <w:semiHidden/>
    <w:rPr>
      <w:rFonts w:ascii="Tahoma" w:hAnsi="Tahoma" w:cs="Tahoma"/>
      <w:sz w:val="16"/>
      <w:szCs w:val="16"/>
    </w:rPr>
  </w:style>
  <w:style w:type="character" w:styleId="888">
    <w:name w:val="Strong"/>
    <w:qFormat/>
    <w:rPr>
      <w:b/>
      <w:bCs/>
    </w:rPr>
  </w:style>
  <w:style w:type="paragraph" w:styleId="889">
    <w:name w:val="Normal (Web)"/>
    <w:basedOn w:val="863"/>
    <w:pPr>
      <w:spacing w:before="150" w:after="150" w:line="384" w:lineRule="auto"/>
    </w:pPr>
  </w:style>
  <w:style w:type="paragraph" w:styleId="890">
    <w:name w:val="HTML Preformatted"/>
    <w:basedOn w:val="863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891" w:customStyle="1">
    <w:name w:val="ConsPlusTitle"/>
    <w:pPr>
      <w:widowControl w:val="off"/>
    </w:pPr>
    <w:rPr>
      <w:b/>
      <w:bCs/>
      <w:sz w:val="24"/>
      <w:szCs w:val="24"/>
    </w:rPr>
  </w:style>
  <w:style w:type="paragraph" w:styleId="892" w:customStyle="1">
    <w:name w:val="Знак"/>
    <w:basedOn w:val="86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893" w:customStyle="1">
    <w:name w:val="H4"/>
    <w:basedOn w:val="863"/>
    <w:next w:val="863"/>
    <w:pPr>
      <w:keepNext/>
      <w:spacing w:before="100" w:after="100"/>
      <w:outlineLvl w:val="4"/>
    </w:pPr>
    <w:rPr>
      <w:b/>
      <w:szCs w:val="20"/>
    </w:rPr>
  </w:style>
  <w:style w:type="paragraph" w:styleId="894" w:customStyle="1">
    <w:name w:val="Знак1 Знак Знак Знак"/>
    <w:basedOn w:val="863"/>
    <w:rPr>
      <w:rFonts w:ascii="Verdana" w:hAnsi="Verdana" w:cs="Verdana"/>
      <w:sz w:val="20"/>
      <w:szCs w:val="20"/>
      <w:lang w:val="en-US" w:eastAsia="en-US"/>
    </w:rPr>
  </w:style>
  <w:style w:type="paragraph" w:styleId="895" w:customStyle="1">
    <w:name w:val="Знак"/>
    <w:basedOn w:val="86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896">
    <w:name w:val="annotation reference"/>
    <w:rPr>
      <w:sz w:val="16"/>
      <w:szCs w:val="16"/>
    </w:rPr>
  </w:style>
  <w:style w:type="paragraph" w:styleId="897">
    <w:name w:val="annotation text"/>
    <w:basedOn w:val="863"/>
    <w:link w:val="898"/>
    <w:rPr>
      <w:sz w:val="20"/>
      <w:szCs w:val="20"/>
    </w:rPr>
  </w:style>
  <w:style w:type="character" w:styleId="898" w:customStyle="1">
    <w:name w:val="Текст примечания Знак"/>
    <w:basedOn w:val="867"/>
    <w:link w:val="897"/>
  </w:style>
  <w:style w:type="paragraph" w:styleId="899">
    <w:name w:val="annotation subject"/>
    <w:basedOn w:val="897"/>
    <w:next w:val="897"/>
    <w:link w:val="900"/>
    <w:rPr>
      <w:b/>
      <w:bCs/>
    </w:rPr>
  </w:style>
  <w:style w:type="character" w:styleId="900" w:customStyle="1">
    <w:name w:val="Тема примечания Знак"/>
    <w:link w:val="899"/>
    <w:rPr>
      <w:b/>
      <w:bCs/>
    </w:rPr>
  </w:style>
  <w:style w:type="paragraph" w:styleId="901" w:customStyle="1">
    <w:name w:val="Знак"/>
    <w:basedOn w:val="86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902">
    <w:name w:val="List Paragraph"/>
    <w:basedOn w:val="863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>Home</Company>
  <DocSecurity>0</DocSecurity>
  <HyperlinksChanged>false</HyperlinksChanged>
  <LinksUpToDate>false</LinksUpToDate>
  <ScaleCrop>false</ScaleCrop>
  <SharedDoc>false</SharedDoc>
  <Template>Бланк Департамента инвестиций и ЭПЭ.dot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yurkevich</cp:lastModifiedBy>
  <cp:revision>20</cp:revision>
  <dcterms:created xsi:type="dcterms:W3CDTF">2019-12-19T03:45:00Z</dcterms:created>
  <dcterms:modified xsi:type="dcterms:W3CDTF">2025-09-04T10:21:32Z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