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Департамент по управлению государственной собственностью Томской области сообщает о результатах конкурса на замещение должности руководителя ОГБСУ «Областное имущественное казначейство»</w:t>
      </w:r>
      <w:r>
        <w:rPr>
          <w:rFonts w:ascii="PT Astra Serif" w:hAnsi="PT Astra Serif"/>
          <w:b/>
          <w:spacing w:val="-2"/>
          <w:sz w:val="26"/>
          <w:szCs w:val="26"/>
        </w:rPr>
        <w:t xml:space="preserve">,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</w:rPr>
      </w:r>
      <w:r>
        <w:rPr>
          <w:rFonts w:ascii="PT Astra Serif" w:hAnsi="PT Astra Serif"/>
          <w:b/>
          <w:bCs/>
          <w:sz w:val="26"/>
          <w:szCs w:val="26"/>
        </w:rPr>
      </w:r>
    </w:p>
    <w:p>
      <w:pPr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состоявшегося 15 мая</w:t>
      </w:r>
      <w:r>
        <w:rPr>
          <w:rFonts w:ascii="PT Astra Serif" w:hAnsi="PT Astra Serif"/>
          <w:b/>
          <w:sz w:val="26"/>
          <w:szCs w:val="26"/>
        </w:rPr>
        <w:t xml:space="preserve"> 2025</w:t>
      </w:r>
      <w:r>
        <w:rPr>
          <w:rFonts w:ascii="PT Astra Serif" w:hAnsi="PT Astra Serif"/>
          <w:b/>
          <w:sz w:val="26"/>
          <w:szCs w:val="26"/>
        </w:rPr>
        <w:t xml:space="preserve"> года.</w:t>
      </w:r>
      <w:r>
        <w:rPr>
          <w:rFonts w:ascii="PT Astra Serif" w:hAnsi="PT Astra Serif"/>
          <w:b/>
          <w:bCs/>
          <w:sz w:val="26"/>
          <w:szCs w:val="26"/>
        </w:rPr>
      </w:r>
      <w:r>
        <w:rPr>
          <w:rFonts w:ascii="PT Astra Serif" w:hAnsi="PT Astra Serif"/>
          <w:b/>
          <w:bCs/>
          <w:sz w:val="26"/>
          <w:szCs w:val="26"/>
        </w:rPr>
      </w:r>
    </w:p>
    <w:p>
      <w:pPr>
        <w:ind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851"/>
        <w:jc w:val="both"/>
        <w:rPr>
          <w:rFonts w:ascii="PT Astra Serif" w:hAnsi="PT Astra Serif"/>
          <w:sz w:val="26"/>
          <w:szCs w:val="26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 w:val="26"/>
          <w:szCs w:val="26"/>
        </w:rPr>
        <w:t xml:space="preserve">Конкурс на замещение должности руководителя ОГБСУ «Областное имущественное казначейство»  признан состоявшимся.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  <w14:ligatures w14:val="none"/>
        </w:rPr>
      </w:r>
    </w:p>
    <w:p>
      <w:pPr>
        <w:ind w:firstLine="851"/>
        <w:jc w:val="both"/>
        <w:rPr>
          <w:rFonts w:ascii="PT Astra Serif" w:hAnsi="PT Astra Serif"/>
          <w:sz w:val="26"/>
          <w:szCs w:val="26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 w:val="26"/>
          <w:szCs w:val="26"/>
        </w:rPr>
        <w:t xml:space="preserve">Победителем конкурса на замещение должности руководителя </w:t>
      </w:r>
      <w:r>
        <w:rPr>
          <w:rFonts w:ascii="PT Astra Serif" w:hAnsi="PT Astra Serif"/>
          <w:sz w:val="26"/>
          <w:szCs w:val="26"/>
        </w:rPr>
        <w:t xml:space="preserve">ОГБСУ «Областное имущественное казначейство» </w:t>
      </w:r>
      <w:r>
        <w:rPr>
          <w:rFonts w:ascii="PT Astra Serif" w:hAnsi="PT Astra Serif"/>
          <w:sz w:val="26"/>
          <w:szCs w:val="26"/>
        </w:rPr>
        <w:t xml:space="preserve"> признан: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  <w14:ligatures w14:val="none"/>
        </w:rPr>
      </w:r>
    </w:p>
    <w:p>
      <w:pPr>
        <w:ind w:firstLine="851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 w:val="26"/>
          <w:szCs w:val="26"/>
        </w:rPr>
        <w:t xml:space="preserve">Зайцев Александр Сергеевич - руководитель  </w:t>
      </w:r>
      <w:r>
        <w:rPr>
          <w:rFonts w:ascii="PT Astra Serif" w:hAnsi="PT Astra Serif"/>
          <w:sz w:val="26"/>
          <w:szCs w:val="26"/>
        </w:rPr>
        <w:t xml:space="preserve">ОГБСУ «Областное имущественное казначейство»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right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Секр</w:t>
      </w:r>
      <w:bookmarkStart w:id="0" w:name="_GoBack"/>
      <w:r/>
      <w:bookmarkEnd w:id="0"/>
      <w:r>
        <w:rPr>
          <w:rFonts w:ascii="PT Astra Serif" w:hAnsi="PT Astra Serif"/>
          <w:sz w:val="26"/>
          <w:szCs w:val="26"/>
        </w:rPr>
        <w:t xml:space="preserve">етарь комиссии Т.Н. Каташова</w:t>
      </w:r>
      <w:r>
        <w:rPr>
          <w:rFonts w:ascii="PT Astra Serif" w:hAnsi="PT Astra Serif"/>
          <w:i/>
          <w:sz w:val="26"/>
          <w:szCs w:val="26"/>
        </w:rPr>
      </w:r>
      <w:r>
        <w:rPr>
          <w:rFonts w:ascii="PT Astra Serif" w:hAnsi="PT Astra Serif"/>
          <w:i/>
          <w:sz w:val="26"/>
          <w:szCs w:val="26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86"/>
        <w:ind w:left="0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</w:r>
      <w:r>
        <w:rPr>
          <w:rFonts w:ascii="PT Astra Serif" w:hAnsi="PT Astra Serif"/>
          <w:szCs w:val="20"/>
        </w:rPr>
      </w:r>
      <w:r>
        <w:rPr>
          <w:rFonts w:ascii="PT Astra Serif" w:hAnsi="PT Astra Serif"/>
          <w:szCs w:val="20"/>
        </w:rPr>
      </w:r>
    </w:p>
    <w:p>
      <w:pPr>
        <w:pStyle w:val="886"/>
        <w:ind w:left="0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</w:r>
      <w:r>
        <w:rPr>
          <w:rFonts w:ascii="PT Astra Serif" w:hAnsi="PT Astra Serif"/>
          <w:szCs w:val="20"/>
        </w:rPr>
      </w:r>
      <w:r>
        <w:rPr>
          <w:rFonts w:ascii="PT Astra Serif" w:hAnsi="PT Astra Serif"/>
          <w:szCs w:val="20"/>
        </w:rPr>
      </w:r>
    </w:p>
    <w:sectPr>
      <w:headerReference w:type="even" r:id="rId9"/>
      <w:footnotePr/>
      <w:endnotePr/>
      <w:type w:val="nextPage"/>
      <w:pgSz w:w="11906" w:h="16838" w:orient="portrait"/>
      <w:pgMar w:top="1134" w:right="851" w:bottom="1134" w:left="1418" w:header="539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rPr>
        <w:rStyle w:val="887"/>
      </w:rPr>
      <w:framePr w:wrap="around" w:vAnchor="text" w:hAnchor="margin" w:xAlign="center" w:y="1"/>
    </w:pPr>
    <w:r>
      <w:rPr>
        <w:rStyle w:val="887"/>
      </w:rPr>
      <w:fldChar w:fldCharType="begin"/>
    </w:r>
    <w:r>
      <w:rPr>
        <w:rStyle w:val="887"/>
      </w:rPr>
      <w:instrText xml:space="preserve">PAGE  </w:instrText>
    </w:r>
    <w:r>
      <w:rPr>
        <w:rStyle w:val="887"/>
      </w:rPr>
      <w:fldChar w:fldCharType="end"/>
    </w:r>
    <w:r>
      <w:rPr>
        <w:rStyle w:val="887"/>
      </w:rPr>
    </w:r>
    <w:r>
      <w:rPr>
        <w:rStyle w:val="887"/>
      </w:rPr>
    </w:r>
  </w:p>
  <w:p>
    <w:pPr>
      <w:pStyle w:val="87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2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  <w:tabs>
          <w:tab w:val="num" w:pos="19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6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428" w:hanging="360"/>
        <w:tabs>
          <w:tab w:val="num" w:pos="1428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decimal"/>
      <w:isLgl w:val="false"/>
      <w:suff w:val="tab"/>
      <w:lvlText w:val="%2)"/>
      <w:lvlJc w:val="left"/>
      <w:pPr>
        <w:ind w:left="2148" w:hanging="360"/>
        <w:tabs>
          <w:tab w:val="num" w:pos="2148" w:leader="none"/>
        </w:tabs>
      </w:pPr>
      <w:rPr>
        <w:rFonts w:hint="default"/>
        <w:sz w:val="26"/>
        <w:szCs w:val="26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30" w:hanging="930"/>
        <w:tabs>
          <w:tab w:val="num" w:pos="153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50" w:hanging="1230"/>
        <w:tabs>
          <w:tab w:val="num" w:pos="19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230" w:hanging="360"/>
        <w:tabs>
          <w:tab w:val="num" w:pos="1230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bullet"/>
      <w:isLgl w:val="false"/>
      <w:suff w:val="tab"/>
      <w:lvlText w:val="o"/>
      <w:lvlJc w:val="left"/>
      <w:pPr>
        <w:ind w:left="1950" w:hanging="360"/>
        <w:tabs>
          <w:tab w:val="num" w:pos="195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70" w:hanging="360"/>
        <w:tabs>
          <w:tab w:val="num" w:pos="267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90" w:hanging="360"/>
        <w:tabs>
          <w:tab w:val="num" w:pos="339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10" w:hanging="360"/>
        <w:tabs>
          <w:tab w:val="num" w:pos="411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30" w:hanging="360"/>
        <w:tabs>
          <w:tab w:val="num" w:pos="483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50" w:hanging="360"/>
        <w:tabs>
          <w:tab w:val="num" w:pos="555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70" w:hanging="360"/>
        <w:tabs>
          <w:tab w:val="num" w:pos="627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90" w:hanging="360"/>
        <w:tabs>
          <w:tab w:val="num" w:pos="6990" w:leader="none"/>
        </w:tabs>
      </w:pPr>
      <w:rPr>
        <w:rFonts w:hint="default" w:ascii="Wingdings" w:hAnsi="Wingdings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5">
    <w:name w:val="Heading 1 Char"/>
    <w:basedOn w:val="870"/>
    <w:link w:val="867"/>
    <w:uiPriority w:val="9"/>
    <w:rPr>
      <w:rFonts w:ascii="Arial" w:hAnsi="Arial" w:eastAsia="Arial" w:cs="Arial"/>
      <w:sz w:val="40"/>
      <w:szCs w:val="40"/>
    </w:rPr>
  </w:style>
  <w:style w:type="character" w:styleId="696">
    <w:name w:val="Heading 2 Char"/>
    <w:basedOn w:val="870"/>
    <w:link w:val="868"/>
    <w:uiPriority w:val="9"/>
    <w:rPr>
      <w:rFonts w:ascii="Arial" w:hAnsi="Arial" w:eastAsia="Arial" w:cs="Arial"/>
      <w:sz w:val="34"/>
    </w:rPr>
  </w:style>
  <w:style w:type="character" w:styleId="697">
    <w:name w:val="Heading 3 Char"/>
    <w:basedOn w:val="870"/>
    <w:link w:val="869"/>
    <w:uiPriority w:val="9"/>
    <w:rPr>
      <w:rFonts w:ascii="Arial" w:hAnsi="Arial" w:eastAsia="Arial" w:cs="Arial"/>
      <w:sz w:val="30"/>
      <w:szCs w:val="30"/>
    </w:rPr>
  </w:style>
  <w:style w:type="paragraph" w:styleId="698">
    <w:name w:val="Heading 4"/>
    <w:basedOn w:val="866"/>
    <w:next w:val="866"/>
    <w:link w:val="6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9">
    <w:name w:val="Heading 4 Char"/>
    <w:basedOn w:val="870"/>
    <w:link w:val="698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66"/>
    <w:next w:val="866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basedOn w:val="870"/>
    <w:link w:val="700"/>
    <w:uiPriority w:val="9"/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66"/>
    <w:next w:val="866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basedOn w:val="870"/>
    <w:link w:val="702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66"/>
    <w:next w:val="866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basedOn w:val="870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66"/>
    <w:next w:val="866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basedOn w:val="870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66"/>
    <w:next w:val="866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basedOn w:val="870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List Paragraph"/>
    <w:basedOn w:val="866"/>
    <w:uiPriority w:val="34"/>
    <w:qFormat/>
    <w:pPr>
      <w:contextualSpacing/>
      <w:ind w:left="720"/>
    </w:pPr>
  </w:style>
  <w:style w:type="paragraph" w:styleId="711">
    <w:name w:val="No Spacing"/>
    <w:uiPriority w:val="1"/>
    <w:qFormat/>
    <w:pPr>
      <w:spacing w:before="0" w:after="0" w:line="240" w:lineRule="auto"/>
    </w:pPr>
  </w:style>
  <w:style w:type="paragraph" w:styleId="712">
    <w:name w:val="Title"/>
    <w:basedOn w:val="866"/>
    <w:next w:val="866"/>
    <w:link w:val="71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3">
    <w:name w:val="Title Char"/>
    <w:basedOn w:val="870"/>
    <w:link w:val="712"/>
    <w:uiPriority w:val="10"/>
    <w:rPr>
      <w:sz w:val="48"/>
      <w:szCs w:val="48"/>
    </w:rPr>
  </w:style>
  <w:style w:type="paragraph" w:styleId="714">
    <w:name w:val="Subtitle"/>
    <w:basedOn w:val="866"/>
    <w:next w:val="866"/>
    <w:link w:val="715"/>
    <w:uiPriority w:val="11"/>
    <w:qFormat/>
    <w:pPr>
      <w:spacing w:before="200" w:after="200"/>
    </w:pPr>
    <w:rPr>
      <w:sz w:val="24"/>
      <w:szCs w:val="24"/>
    </w:rPr>
  </w:style>
  <w:style w:type="character" w:styleId="715">
    <w:name w:val="Subtitle Char"/>
    <w:basedOn w:val="870"/>
    <w:link w:val="714"/>
    <w:uiPriority w:val="11"/>
    <w:rPr>
      <w:sz w:val="24"/>
      <w:szCs w:val="24"/>
    </w:rPr>
  </w:style>
  <w:style w:type="paragraph" w:styleId="716">
    <w:name w:val="Quote"/>
    <w:basedOn w:val="866"/>
    <w:next w:val="866"/>
    <w:link w:val="717"/>
    <w:uiPriority w:val="29"/>
    <w:qFormat/>
    <w:pPr>
      <w:ind w:left="720" w:right="720"/>
    </w:pPr>
    <w:rPr>
      <w:i/>
    </w:rPr>
  </w:style>
  <w:style w:type="character" w:styleId="717">
    <w:name w:val="Quote Char"/>
    <w:link w:val="716"/>
    <w:uiPriority w:val="29"/>
    <w:rPr>
      <w:i/>
    </w:rPr>
  </w:style>
  <w:style w:type="paragraph" w:styleId="718">
    <w:name w:val="Intense Quote"/>
    <w:basedOn w:val="866"/>
    <w:next w:val="866"/>
    <w:link w:val="71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9">
    <w:name w:val="Intense Quote Char"/>
    <w:link w:val="718"/>
    <w:uiPriority w:val="30"/>
    <w:rPr>
      <w:i/>
    </w:rPr>
  </w:style>
  <w:style w:type="character" w:styleId="720">
    <w:name w:val="Header Char"/>
    <w:basedOn w:val="870"/>
    <w:link w:val="873"/>
    <w:uiPriority w:val="99"/>
  </w:style>
  <w:style w:type="character" w:styleId="721">
    <w:name w:val="Footer Char"/>
    <w:basedOn w:val="870"/>
    <w:link w:val="874"/>
    <w:uiPriority w:val="99"/>
  </w:style>
  <w:style w:type="paragraph" w:styleId="722">
    <w:name w:val="Caption"/>
    <w:basedOn w:val="866"/>
    <w:next w:val="866"/>
    <w:link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>
    <w:name w:val="Caption Char"/>
    <w:basedOn w:val="870"/>
    <w:link w:val="722"/>
    <w:uiPriority w:val="35"/>
    <w:rPr>
      <w:b/>
      <w:bCs/>
      <w:color w:val="4f81bd" w:themeColor="accent1"/>
      <w:sz w:val="18"/>
      <w:szCs w:val="18"/>
    </w:rPr>
  </w:style>
  <w:style w:type="table" w:styleId="724">
    <w:name w:val="Table Grid Light"/>
    <w:basedOn w:val="87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>
    <w:name w:val="Plain Table 1"/>
    <w:basedOn w:val="87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87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4"/>
    <w:basedOn w:val="8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>
    <w:name w:val="Grid Table 4 - Accent 1"/>
    <w:basedOn w:val="8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3">
    <w:name w:val="Grid Table 4 - Accent 2"/>
    <w:basedOn w:val="8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4">
    <w:name w:val="Grid Table 4 - Accent 3"/>
    <w:basedOn w:val="8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5">
    <w:name w:val="Grid Table 4 - Accent 4"/>
    <w:basedOn w:val="8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6">
    <w:name w:val="Grid Table 4 - Accent 5"/>
    <w:basedOn w:val="8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7">
    <w:name w:val="Grid Table 4 - Accent 6"/>
    <w:basedOn w:val="8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8">
    <w:name w:val="Grid Table 5 Dark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2">
    <w:name w:val="Grid Table 5 Dark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5">
    <w:name w:val="Grid Table 6 Colorful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6">
    <w:name w:val="Grid Table 6 Colorful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7">
    <w:name w:val="Grid Table 6 Colorful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8">
    <w:name w:val="Grid Table 6 Colorful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9">
    <w:name w:val="Grid Table 6 Colorful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0">
    <w:name w:val="Grid Table 6 Colorful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1">
    <w:name w:val="Grid Table 6 Colorful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7 Colorful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7">
    <w:name w:val="List Table 2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8">
    <w:name w:val="List Table 2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9">
    <w:name w:val="List Table 2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0">
    <w:name w:val="List Table 2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1">
    <w:name w:val="List Table 2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2">
    <w:name w:val="List Table 2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3">
    <w:name w:val="List Table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5 Dark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6 Colorful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5">
    <w:name w:val="List Table 6 Colorful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6">
    <w:name w:val="List Table 6 Colorful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7">
    <w:name w:val="List Table 6 Colorful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8">
    <w:name w:val="List Table 6 Colorful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9">
    <w:name w:val="List Table 6 Colorful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0">
    <w:name w:val="List Table 6 Colorful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1">
    <w:name w:val="List Table 7 Colorful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2">
    <w:name w:val="List Table 7 Colorful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3">
    <w:name w:val="List Table 7 Colorful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4">
    <w:name w:val="List Table 7 Colorful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5">
    <w:name w:val="List Table 7 Colorful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6">
    <w:name w:val="List Table 7 Colorful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7">
    <w:name w:val="List Table 7 Colorful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8">
    <w:name w:val="Lined - Accent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Lined - Accent 1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0">
    <w:name w:val="Lined - Accent 2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1">
    <w:name w:val="Lined - Accent 3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2">
    <w:name w:val="Lined - Accent 4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3">
    <w:name w:val="Lined - Accent 5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4">
    <w:name w:val="Lined - Accent 6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5">
    <w:name w:val="Bordered &amp; Lined - Accent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6">
    <w:name w:val="Bordered &amp; Lined - Accent 1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7">
    <w:name w:val="Bordered &amp; Lined - Accent 2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8">
    <w:name w:val="Bordered &amp; Lined - Accent 3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9">
    <w:name w:val="Bordered &amp; Lined - Accent 4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0">
    <w:name w:val="Bordered &amp; Lined - Accent 5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1">
    <w:name w:val="Bordered &amp; Lined - Accent 6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2">
    <w:name w:val="Bordered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3">
    <w:name w:val="Bordered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4">
    <w:name w:val="Bordered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5">
    <w:name w:val="Bordered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6">
    <w:name w:val="Bordered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7">
    <w:name w:val="Bordered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8">
    <w:name w:val="Bordered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9">
    <w:name w:val="footnote text"/>
    <w:basedOn w:val="866"/>
    <w:link w:val="850"/>
    <w:uiPriority w:val="99"/>
    <w:semiHidden/>
    <w:unhideWhenUsed/>
    <w:pPr>
      <w:spacing w:after="40" w:line="240" w:lineRule="auto"/>
    </w:pPr>
    <w:rPr>
      <w:sz w:val="18"/>
    </w:rPr>
  </w:style>
  <w:style w:type="character" w:styleId="850">
    <w:name w:val="Footnote Text Char"/>
    <w:link w:val="849"/>
    <w:uiPriority w:val="99"/>
    <w:rPr>
      <w:sz w:val="18"/>
    </w:rPr>
  </w:style>
  <w:style w:type="character" w:styleId="851">
    <w:name w:val="footnote reference"/>
    <w:basedOn w:val="870"/>
    <w:uiPriority w:val="99"/>
    <w:unhideWhenUsed/>
    <w:rPr>
      <w:vertAlign w:val="superscript"/>
    </w:rPr>
  </w:style>
  <w:style w:type="paragraph" w:styleId="852">
    <w:name w:val="endnote text"/>
    <w:basedOn w:val="866"/>
    <w:link w:val="853"/>
    <w:uiPriority w:val="99"/>
    <w:semiHidden/>
    <w:unhideWhenUsed/>
    <w:pPr>
      <w:spacing w:after="0" w:line="240" w:lineRule="auto"/>
    </w:pPr>
    <w:rPr>
      <w:sz w:val="20"/>
    </w:rPr>
  </w:style>
  <w:style w:type="character" w:styleId="853">
    <w:name w:val="Endnote Text Char"/>
    <w:link w:val="852"/>
    <w:uiPriority w:val="99"/>
    <w:rPr>
      <w:sz w:val="20"/>
    </w:rPr>
  </w:style>
  <w:style w:type="character" w:styleId="854">
    <w:name w:val="endnote reference"/>
    <w:basedOn w:val="870"/>
    <w:uiPriority w:val="99"/>
    <w:semiHidden/>
    <w:unhideWhenUsed/>
    <w:rPr>
      <w:vertAlign w:val="superscript"/>
    </w:rPr>
  </w:style>
  <w:style w:type="paragraph" w:styleId="855">
    <w:name w:val="toc 1"/>
    <w:basedOn w:val="866"/>
    <w:next w:val="866"/>
    <w:uiPriority w:val="39"/>
    <w:unhideWhenUsed/>
    <w:pPr>
      <w:ind w:left="0" w:right="0" w:firstLine="0"/>
      <w:spacing w:after="57"/>
    </w:pPr>
  </w:style>
  <w:style w:type="paragraph" w:styleId="856">
    <w:name w:val="toc 2"/>
    <w:basedOn w:val="866"/>
    <w:next w:val="866"/>
    <w:uiPriority w:val="39"/>
    <w:unhideWhenUsed/>
    <w:pPr>
      <w:ind w:left="283" w:right="0" w:firstLine="0"/>
      <w:spacing w:after="57"/>
    </w:pPr>
  </w:style>
  <w:style w:type="paragraph" w:styleId="857">
    <w:name w:val="toc 3"/>
    <w:basedOn w:val="866"/>
    <w:next w:val="866"/>
    <w:uiPriority w:val="39"/>
    <w:unhideWhenUsed/>
    <w:pPr>
      <w:ind w:left="567" w:right="0" w:firstLine="0"/>
      <w:spacing w:after="57"/>
    </w:pPr>
  </w:style>
  <w:style w:type="paragraph" w:styleId="858">
    <w:name w:val="toc 4"/>
    <w:basedOn w:val="866"/>
    <w:next w:val="866"/>
    <w:uiPriority w:val="39"/>
    <w:unhideWhenUsed/>
    <w:pPr>
      <w:ind w:left="850" w:right="0" w:firstLine="0"/>
      <w:spacing w:after="57"/>
    </w:pPr>
  </w:style>
  <w:style w:type="paragraph" w:styleId="859">
    <w:name w:val="toc 5"/>
    <w:basedOn w:val="866"/>
    <w:next w:val="866"/>
    <w:uiPriority w:val="39"/>
    <w:unhideWhenUsed/>
    <w:pPr>
      <w:ind w:left="1134" w:right="0" w:firstLine="0"/>
      <w:spacing w:after="57"/>
    </w:pPr>
  </w:style>
  <w:style w:type="paragraph" w:styleId="860">
    <w:name w:val="toc 6"/>
    <w:basedOn w:val="866"/>
    <w:next w:val="866"/>
    <w:uiPriority w:val="39"/>
    <w:unhideWhenUsed/>
    <w:pPr>
      <w:ind w:left="1417" w:right="0" w:firstLine="0"/>
      <w:spacing w:after="57"/>
    </w:pPr>
  </w:style>
  <w:style w:type="paragraph" w:styleId="861">
    <w:name w:val="toc 7"/>
    <w:basedOn w:val="866"/>
    <w:next w:val="866"/>
    <w:uiPriority w:val="39"/>
    <w:unhideWhenUsed/>
    <w:pPr>
      <w:ind w:left="1701" w:right="0" w:firstLine="0"/>
      <w:spacing w:after="57"/>
    </w:pPr>
  </w:style>
  <w:style w:type="paragraph" w:styleId="862">
    <w:name w:val="toc 8"/>
    <w:basedOn w:val="866"/>
    <w:next w:val="866"/>
    <w:uiPriority w:val="39"/>
    <w:unhideWhenUsed/>
    <w:pPr>
      <w:ind w:left="1984" w:right="0" w:firstLine="0"/>
      <w:spacing w:after="57"/>
    </w:pPr>
  </w:style>
  <w:style w:type="paragraph" w:styleId="863">
    <w:name w:val="toc 9"/>
    <w:basedOn w:val="866"/>
    <w:next w:val="866"/>
    <w:uiPriority w:val="39"/>
    <w:unhideWhenUsed/>
    <w:pPr>
      <w:ind w:left="2268" w:right="0" w:firstLine="0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866"/>
    <w:next w:val="866"/>
    <w:uiPriority w:val="99"/>
    <w:unhideWhenUsed/>
    <w:pPr>
      <w:spacing w:after="0" w:afterAutospacing="0"/>
    </w:pPr>
  </w:style>
  <w:style w:type="paragraph" w:styleId="866" w:default="1">
    <w:name w:val="Normal"/>
    <w:qFormat/>
    <w:rPr>
      <w:sz w:val="24"/>
      <w:szCs w:val="24"/>
    </w:rPr>
  </w:style>
  <w:style w:type="paragraph" w:styleId="867">
    <w:name w:val="Heading 1"/>
    <w:basedOn w:val="866"/>
    <w:next w:val="866"/>
    <w:qFormat/>
    <w:pPr>
      <w:keepNext/>
      <w:outlineLvl w:val="0"/>
    </w:pPr>
    <w:rPr>
      <w:sz w:val="28"/>
    </w:rPr>
  </w:style>
  <w:style w:type="paragraph" w:styleId="868">
    <w:name w:val="Heading 2"/>
    <w:basedOn w:val="866"/>
    <w:next w:val="866"/>
    <w:qFormat/>
    <w:pPr>
      <w:ind w:left="-108" w:firstLine="709"/>
      <w:jc w:val="center"/>
      <w:keepNext/>
      <w:outlineLvl w:val="1"/>
    </w:pPr>
    <w:rPr>
      <w:i/>
    </w:rPr>
  </w:style>
  <w:style w:type="paragraph" w:styleId="869">
    <w:name w:val="Heading 3"/>
    <w:basedOn w:val="866"/>
    <w:next w:val="866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870" w:default="1">
    <w:name w:val="Default Paragraph Font"/>
    <w:uiPriority w:val="1"/>
    <w:semiHidden/>
    <w:unhideWhenUsed/>
  </w:style>
  <w:style w:type="table" w:styleId="87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2" w:default="1">
    <w:name w:val="No List"/>
    <w:uiPriority w:val="99"/>
    <w:semiHidden/>
    <w:unhideWhenUsed/>
  </w:style>
  <w:style w:type="paragraph" w:styleId="873">
    <w:name w:val="Header"/>
    <w:basedOn w:val="866"/>
    <w:pPr>
      <w:tabs>
        <w:tab w:val="center" w:pos="4153" w:leader="none"/>
        <w:tab w:val="right" w:pos="8306" w:leader="none"/>
      </w:tabs>
    </w:pPr>
  </w:style>
  <w:style w:type="paragraph" w:styleId="874">
    <w:name w:val="Footer"/>
    <w:basedOn w:val="866"/>
    <w:pPr>
      <w:tabs>
        <w:tab w:val="center" w:pos="4153" w:leader="none"/>
        <w:tab w:val="right" w:pos="8306" w:leader="none"/>
      </w:tabs>
    </w:pPr>
  </w:style>
  <w:style w:type="paragraph" w:styleId="875" w:customStyle="1">
    <w:name w:val="Кабинет"/>
    <w:basedOn w:val="866"/>
    <w:pPr>
      <w:jc w:val="center"/>
    </w:pPr>
  </w:style>
  <w:style w:type="paragraph" w:styleId="876" w:customStyle="1">
    <w:name w:val="Должность"/>
    <w:basedOn w:val="866"/>
    <w:next w:val="877"/>
    <w:rPr>
      <w:i/>
      <w:color w:val="000000"/>
    </w:rPr>
  </w:style>
  <w:style w:type="paragraph" w:styleId="877" w:customStyle="1">
    <w:name w:val="ФИО"/>
    <w:basedOn w:val="866"/>
    <w:link w:val="889"/>
    <w:rPr>
      <w:b/>
    </w:rPr>
  </w:style>
  <w:style w:type="paragraph" w:styleId="878" w:customStyle="1">
    <w:name w:val="Телефон"/>
    <w:basedOn w:val="866"/>
    <w:pPr>
      <w:jc w:val="center"/>
    </w:pPr>
    <w:rPr>
      <w:b/>
    </w:rPr>
  </w:style>
  <w:style w:type="character" w:styleId="879">
    <w:name w:val="Hyperlink"/>
    <w:rPr>
      <w:color w:val="0000ff"/>
      <w:u w:val="single"/>
    </w:rPr>
  </w:style>
  <w:style w:type="paragraph" w:styleId="880">
    <w:name w:val="Body Text"/>
    <w:basedOn w:val="866"/>
    <w:next w:val="866"/>
    <w:pPr>
      <w:jc w:val="both"/>
    </w:pPr>
    <w:rPr>
      <w:sz w:val="22"/>
    </w:rPr>
  </w:style>
  <w:style w:type="paragraph" w:styleId="881" w:customStyle="1">
    <w:name w:val="Адресные реквизиты"/>
    <w:basedOn w:val="880"/>
    <w:next w:val="880"/>
    <w:pPr>
      <w:jc w:val="left"/>
    </w:pPr>
    <w:rPr>
      <w:sz w:val="16"/>
    </w:rPr>
  </w:style>
  <w:style w:type="paragraph" w:styleId="882" w:customStyle="1">
    <w:name w:val="Обращение"/>
    <w:basedOn w:val="866"/>
    <w:next w:val="866"/>
    <w:pPr>
      <w:jc w:val="center"/>
      <w:spacing w:before="240" w:after="120"/>
    </w:pPr>
    <w:rPr>
      <w:sz w:val="26"/>
    </w:rPr>
  </w:style>
  <w:style w:type="paragraph" w:styleId="883">
    <w:name w:val="Body Text Indent"/>
    <w:basedOn w:val="866"/>
    <w:pPr>
      <w:ind w:firstLine="709"/>
      <w:jc w:val="both"/>
    </w:pPr>
    <w:rPr>
      <w:sz w:val="28"/>
    </w:rPr>
  </w:style>
  <w:style w:type="paragraph" w:styleId="884">
    <w:name w:val="Body Text Indent 2"/>
    <w:basedOn w:val="866"/>
    <w:pPr>
      <w:ind w:left="-107"/>
    </w:pPr>
    <w:rPr>
      <w:sz w:val="20"/>
    </w:rPr>
  </w:style>
  <w:style w:type="paragraph" w:styleId="885" w:customStyle="1">
    <w:name w:val="Текст док"/>
    <w:basedOn w:val="866"/>
    <w:pPr>
      <w:ind w:firstLine="601"/>
    </w:pPr>
    <w:rPr>
      <w:sz w:val="28"/>
    </w:rPr>
  </w:style>
  <w:style w:type="paragraph" w:styleId="886" w:customStyle="1">
    <w:name w:val="Исполнитель"/>
    <w:basedOn w:val="866"/>
    <w:pPr>
      <w:ind w:left="-108"/>
    </w:pPr>
    <w:rPr>
      <w:sz w:val="20"/>
    </w:rPr>
  </w:style>
  <w:style w:type="character" w:styleId="887">
    <w:name w:val="page number"/>
    <w:basedOn w:val="870"/>
  </w:style>
  <w:style w:type="table" w:styleId="888">
    <w:name w:val="Table Grid"/>
    <w:basedOn w:val="871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889" w:customStyle="1">
    <w:name w:val="ФИО Знак"/>
    <w:link w:val="877"/>
    <w:rPr>
      <w:b/>
      <w:sz w:val="24"/>
      <w:szCs w:val="24"/>
      <w:lang w:val="ru-RU" w:eastAsia="ru-RU" w:bidi="ar-SA"/>
    </w:rPr>
  </w:style>
  <w:style w:type="paragraph" w:styleId="890">
    <w:name w:val="Balloon Text"/>
    <w:basedOn w:val="866"/>
    <w:semiHidden/>
    <w:rPr>
      <w:rFonts w:ascii="Tahoma" w:hAnsi="Tahoma" w:cs="Tahoma"/>
      <w:sz w:val="16"/>
      <w:szCs w:val="16"/>
    </w:rPr>
  </w:style>
  <w:style w:type="character" w:styleId="891">
    <w:name w:val="Strong"/>
    <w:qFormat/>
    <w:rPr>
      <w:b/>
      <w:bCs/>
    </w:rPr>
  </w:style>
  <w:style w:type="paragraph" w:styleId="892">
    <w:name w:val="Normal (Web)"/>
    <w:basedOn w:val="866"/>
    <w:pPr>
      <w:spacing w:before="150" w:after="150" w:line="384" w:lineRule="auto"/>
    </w:pPr>
  </w:style>
  <w:style w:type="paragraph" w:styleId="893">
    <w:name w:val="HTML Preformatted"/>
    <w:basedOn w:val="866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894" w:customStyle="1">
    <w:name w:val="ConsPlusTitle"/>
    <w:pPr>
      <w:widowControl w:val="off"/>
    </w:pPr>
    <w:rPr>
      <w:b/>
      <w:bCs/>
      <w:sz w:val="24"/>
      <w:szCs w:val="24"/>
    </w:rPr>
  </w:style>
  <w:style w:type="paragraph" w:styleId="895" w:customStyle="1">
    <w:name w:val="Знак"/>
    <w:basedOn w:val="8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896" w:customStyle="1">
    <w:name w:val="H4"/>
    <w:basedOn w:val="866"/>
    <w:next w:val="866"/>
    <w:pPr>
      <w:keepNext/>
      <w:spacing w:before="100" w:after="100"/>
      <w:outlineLvl w:val="4"/>
    </w:pPr>
    <w:rPr>
      <w:b/>
      <w:szCs w:val="20"/>
    </w:rPr>
  </w:style>
  <w:style w:type="paragraph" w:styleId="897" w:customStyle="1">
    <w:name w:val="Знак1 Знак Знак Знак"/>
    <w:basedOn w:val="866"/>
    <w:rPr>
      <w:rFonts w:ascii="Verdana" w:hAnsi="Verdana" w:cs="Verdana"/>
      <w:sz w:val="20"/>
      <w:szCs w:val="20"/>
      <w:lang w:val="en-US" w:eastAsia="en-US"/>
    </w:rPr>
  </w:style>
  <w:style w:type="paragraph" w:styleId="898" w:customStyle="1">
    <w:name w:val="Знак"/>
    <w:basedOn w:val="8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899">
    <w:name w:val="annotation reference"/>
    <w:rPr>
      <w:sz w:val="16"/>
      <w:szCs w:val="16"/>
    </w:rPr>
  </w:style>
  <w:style w:type="paragraph" w:styleId="900">
    <w:name w:val="annotation text"/>
    <w:basedOn w:val="866"/>
    <w:link w:val="901"/>
    <w:rPr>
      <w:sz w:val="20"/>
      <w:szCs w:val="20"/>
    </w:rPr>
  </w:style>
  <w:style w:type="character" w:styleId="901" w:customStyle="1">
    <w:name w:val="Текст примечания Знак"/>
    <w:basedOn w:val="870"/>
    <w:link w:val="900"/>
  </w:style>
  <w:style w:type="paragraph" w:styleId="902">
    <w:name w:val="annotation subject"/>
    <w:basedOn w:val="900"/>
    <w:next w:val="900"/>
    <w:link w:val="903"/>
    <w:rPr>
      <w:b/>
      <w:bCs/>
    </w:rPr>
  </w:style>
  <w:style w:type="character" w:styleId="903" w:customStyle="1">
    <w:name w:val="Тема примечания Знак"/>
    <w:link w:val="902"/>
    <w:rPr>
      <w:b/>
      <w:bCs/>
    </w:rPr>
  </w:style>
  <w:style w:type="paragraph" w:styleId="904" w:customStyle="1">
    <w:name w:val="Дата документа"/>
    <w:basedOn w:val="866"/>
    <w:pPr>
      <w:ind w:left="-107"/>
    </w:pPr>
    <w:rPr>
      <w:sz w:val="20"/>
      <w:szCs w:val="20"/>
    </w:rPr>
  </w:style>
  <w:style w:type="paragraph" w:styleId="905">
    <w:name w:val="Body Text 2"/>
    <w:basedOn w:val="866"/>
    <w:link w:val="906"/>
    <w:pPr>
      <w:spacing w:after="120" w:line="480" w:lineRule="auto"/>
    </w:pPr>
  </w:style>
  <w:style w:type="character" w:styleId="906" w:customStyle="1">
    <w:name w:val="Основной текст 2 Знак"/>
    <w:link w:val="905"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ompany>Home</Company>
  <DocSecurity>0</DocSecurity>
  <HyperlinksChanged>false</HyperlinksChanged>
  <LinksUpToDate>false</LinksUpToDate>
  <ScaleCrop>false</ScaleCrop>
  <SharedDoc>false</SharedDoc>
  <Template>Бланк Департамента инвестиций и ЭПЭ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latyshevava</cp:lastModifiedBy>
  <cp:revision>21</cp:revision>
  <dcterms:created xsi:type="dcterms:W3CDTF">2017-08-03T03:56:00Z</dcterms:created>
  <dcterms:modified xsi:type="dcterms:W3CDTF">2025-05-20T04:50:24Z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