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F14" w:rsidRPr="00DE7DEE" w:rsidRDefault="00D93F14" w:rsidP="00D93F14">
      <w:pPr>
        <w:ind w:firstLine="0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24.03.2025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№ </w:t>
      </w:r>
      <w:proofErr w:type="spellStart"/>
      <w:r>
        <w:rPr>
          <w:rFonts w:ascii="PT Astra Serif" w:hAnsi="PT Astra Serif" w:cs="PT Astra Serif"/>
        </w:rPr>
        <w:t>129а</w:t>
      </w:r>
      <w:proofErr w:type="spellEnd"/>
    </w:p>
    <w:p w:rsidR="00D93F14" w:rsidRPr="002259FA" w:rsidRDefault="00D93F14" w:rsidP="00D93F14">
      <w:pPr>
        <w:contextualSpacing/>
        <w:rPr>
          <w:rFonts w:ascii="PT Astra Serif" w:hAnsi="PT Astra Serif" w:cs="PT Astra Serif"/>
          <w:sz w:val="48"/>
          <w:szCs w:val="48"/>
        </w:rPr>
      </w:pPr>
    </w:p>
    <w:p w:rsidR="003872B3" w:rsidRPr="00841B33" w:rsidRDefault="003872B3" w:rsidP="003872B3">
      <w:pPr>
        <w:ind w:right="-5" w:firstLine="0"/>
        <w:jc w:val="center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О внесении изменени</w:t>
      </w:r>
      <w:r w:rsidR="0018390D">
        <w:rPr>
          <w:rFonts w:ascii="PT Astra Serif" w:hAnsi="PT Astra Serif"/>
          <w:sz w:val="28"/>
          <w:szCs w:val="28"/>
        </w:rPr>
        <w:t>й</w:t>
      </w:r>
      <w:r w:rsidRPr="00841B33">
        <w:rPr>
          <w:rFonts w:ascii="PT Astra Serif" w:hAnsi="PT Astra Serif"/>
          <w:sz w:val="28"/>
          <w:szCs w:val="28"/>
        </w:rPr>
        <w:t xml:space="preserve"> в постановление Администрации </w:t>
      </w:r>
      <w:r w:rsidRPr="00841B33">
        <w:rPr>
          <w:rFonts w:ascii="PT Astra Serif" w:hAnsi="PT Astra Serif"/>
          <w:sz w:val="28"/>
          <w:szCs w:val="28"/>
        </w:rPr>
        <w:br/>
        <w:t>Томской области от 04.03.2024 № </w:t>
      </w:r>
      <w:proofErr w:type="spellStart"/>
      <w:r w:rsidRPr="00841B33">
        <w:rPr>
          <w:rFonts w:ascii="PT Astra Serif" w:hAnsi="PT Astra Serif"/>
          <w:sz w:val="28"/>
          <w:szCs w:val="28"/>
        </w:rPr>
        <w:t>65а</w:t>
      </w:r>
      <w:proofErr w:type="spellEnd"/>
    </w:p>
    <w:p w:rsidR="00FE03DB" w:rsidRPr="00D93F14" w:rsidRDefault="00FE03DB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FE03DB" w:rsidRPr="00D93F14" w:rsidRDefault="00FE03DB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3872B3" w:rsidRPr="00841B33" w:rsidRDefault="003872B3" w:rsidP="003872B3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FE03DB" w:rsidRPr="009E3C94" w:rsidRDefault="003872B3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 w:rsidRPr="009E3C94">
        <w:rPr>
          <w:rFonts w:ascii="PT Astra Serif" w:hAnsi="PT Astra Serif"/>
          <w:spacing w:val="10"/>
          <w:szCs w:val="26"/>
        </w:rPr>
        <w:t>ПОСТАНОВЛЯЮ:</w:t>
      </w:r>
    </w:p>
    <w:p w:rsidR="003872B3" w:rsidRPr="00841B33" w:rsidRDefault="003872B3" w:rsidP="003872B3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Внести в пост</w:t>
      </w:r>
      <w:bookmarkStart w:id="0" w:name="_GoBack"/>
      <w:bookmarkEnd w:id="0"/>
      <w:r w:rsidRPr="00841B33">
        <w:rPr>
          <w:rFonts w:ascii="PT Astra Serif" w:hAnsi="PT Astra Serif"/>
          <w:sz w:val="28"/>
          <w:szCs w:val="28"/>
        </w:rPr>
        <w:t xml:space="preserve">ановление Администрации Томской области </w:t>
      </w:r>
      <w:r w:rsidR="009E3C94">
        <w:rPr>
          <w:rFonts w:ascii="PT Astra Serif" w:hAnsi="PT Astra Serif"/>
          <w:sz w:val="28"/>
          <w:szCs w:val="28"/>
        </w:rPr>
        <w:br/>
      </w:r>
      <w:r w:rsidRPr="00841B33">
        <w:rPr>
          <w:rFonts w:ascii="PT Astra Serif" w:hAnsi="PT Astra Serif"/>
          <w:sz w:val="28"/>
          <w:szCs w:val="28"/>
        </w:rPr>
        <w:t>от 04.03.2024</w:t>
      </w:r>
      <w:r w:rsidR="009E3C94">
        <w:rPr>
          <w:rFonts w:ascii="PT Astra Serif" w:hAnsi="PT Astra Serif"/>
          <w:sz w:val="28"/>
          <w:szCs w:val="28"/>
        </w:rPr>
        <w:t xml:space="preserve"> </w:t>
      </w:r>
      <w:r w:rsidRPr="00841B33">
        <w:rPr>
          <w:rFonts w:ascii="PT Astra Serif" w:hAnsi="PT Astra Serif"/>
          <w:sz w:val="28"/>
          <w:szCs w:val="28"/>
        </w:rPr>
        <w:t>№</w:t>
      </w:r>
      <w:r w:rsidR="004968B0" w:rsidRPr="00841B33">
        <w:rPr>
          <w:rFonts w:ascii="PT Astra Serif" w:hAnsi="PT Astra Serif"/>
          <w:sz w:val="28"/>
          <w:szCs w:val="28"/>
        </w:rPr>
        <w:t> </w:t>
      </w:r>
      <w:proofErr w:type="spellStart"/>
      <w:r w:rsidRPr="00841B33">
        <w:rPr>
          <w:rFonts w:ascii="PT Astra Serif" w:hAnsi="PT Astra Serif"/>
          <w:sz w:val="28"/>
          <w:szCs w:val="28"/>
        </w:rPr>
        <w:t>65а</w:t>
      </w:r>
      <w:proofErr w:type="spellEnd"/>
      <w:r w:rsidRPr="00841B33">
        <w:rPr>
          <w:rFonts w:ascii="PT Astra Serif" w:hAnsi="PT Astra Serif"/>
          <w:sz w:val="28"/>
          <w:szCs w:val="28"/>
        </w:rPr>
        <w:t xml:space="preserve"> «О разработке и утверждении административных регламентов предоставления государственных услуг в Томской области» (</w:t>
      </w:r>
      <w:r w:rsidR="00FA0A95">
        <w:rPr>
          <w:rFonts w:ascii="PT Astra Serif" w:hAnsi="PT Astra Serif"/>
          <w:sz w:val="28"/>
          <w:szCs w:val="28"/>
        </w:rPr>
        <w:t>«</w:t>
      </w:r>
      <w:r w:rsidRPr="00841B33">
        <w:rPr>
          <w:rFonts w:ascii="PT Astra Serif" w:hAnsi="PT Astra Serif"/>
          <w:sz w:val="28"/>
          <w:szCs w:val="28"/>
        </w:rPr>
        <w:t>Собрание законодательства Томской области</w:t>
      </w:r>
      <w:r w:rsidR="00FA0A95">
        <w:rPr>
          <w:rFonts w:ascii="PT Astra Serif" w:hAnsi="PT Astra Serif"/>
          <w:sz w:val="28"/>
          <w:szCs w:val="28"/>
        </w:rPr>
        <w:t>»</w:t>
      </w:r>
      <w:r w:rsidR="004968B0" w:rsidRPr="00841B33">
        <w:rPr>
          <w:rFonts w:ascii="PT Astra Serif" w:hAnsi="PT Astra Serif"/>
          <w:sz w:val="28"/>
          <w:szCs w:val="28"/>
        </w:rPr>
        <w:t>,</w:t>
      </w:r>
      <w:r w:rsidRPr="00841B33">
        <w:rPr>
          <w:rFonts w:ascii="PT Astra Serif" w:hAnsi="PT Astra Serif"/>
          <w:sz w:val="28"/>
          <w:szCs w:val="28"/>
        </w:rPr>
        <w:t xml:space="preserve"> 2024, № 3/2</w:t>
      </w:r>
      <w:r w:rsidR="004968B0" w:rsidRPr="00841B33">
        <w:rPr>
          <w:rFonts w:ascii="PT Astra Serif" w:hAnsi="PT Astra Serif"/>
          <w:sz w:val="28"/>
          <w:szCs w:val="28"/>
        </w:rPr>
        <w:t xml:space="preserve"> </w:t>
      </w:r>
      <w:r w:rsidRPr="00841B33">
        <w:rPr>
          <w:rFonts w:ascii="PT Astra Serif" w:hAnsi="PT Astra Serif"/>
          <w:sz w:val="28"/>
          <w:szCs w:val="28"/>
        </w:rPr>
        <w:t>(335), ст. 236) следующие изменения:</w:t>
      </w:r>
    </w:p>
    <w:p w:rsidR="003872B3" w:rsidRPr="00841B33" w:rsidRDefault="003872B3" w:rsidP="003872B3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1. Пункт 2 изложить в следующей редакции:</w:t>
      </w:r>
    </w:p>
    <w:p w:rsidR="003872B3" w:rsidRPr="00841B33" w:rsidRDefault="003872B3" w:rsidP="003872B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«2. Установить, что разработка и согласование проектов административных регламентов предоставления государственных услуг </w:t>
      </w:r>
      <w:r w:rsidR="009E3C94">
        <w:rPr>
          <w:rFonts w:ascii="PT Astra Serif" w:hAnsi="PT Astra Serif"/>
          <w:sz w:val="28"/>
          <w:szCs w:val="28"/>
        </w:rPr>
        <w:br/>
      </w:r>
      <w:r w:rsidRPr="00841B33">
        <w:rPr>
          <w:rFonts w:ascii="PT Astra Serif" w:hAnsi="PT Astra Serif"/>
          <w:sz w:val="28"/>
          <w:szCs w:val="28"/>
        </w:rPr>
        <w:t xml:space="preserve">в Томской области в 2025 </w:t>
      </w:r>
      <w:r w:rsidR="00C26895" w:rsidRPr="00841B33">
        <w:rPr>
          <w:rFonts w:ascii="PT Astra Serif" w:hAnsi="PT Astra Serif"/>
          <w:sz w:val="28"/>
          <w:szCs w:val="28"/>
        </w:rPr>
        <w:t>–</w:t>
      </w:r>
      <w:r w:rsidRPr="00841B33">
        <w:rPr>
          <w:rFonts w:ascii="PT Astra Serif" w:hAnsi="PT Astra Serif"/>
          <w:sz w:val="28"/>
          <w:szCs w:val="28"/>
        </w:rPr>
        <w:t xml:space="preserve"> 2026 годах осуществляется без использования федеральной государственной информационной системы «Федеральный реестр государственных и муниципальных услуг (функций)».». </w:t>
      </w:r>
    </w:p>
    <w:p w:rsidR="003872B3" w:rsidRPr="00841B33" w:rsidRDefault="003872B3" w:rsidP="003872B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2. </w:t>
      </w:r>
      <w:bookmarkStart w:id="1" w:name="Par21"/>
      <w:bookmarkEnd w:id="1"/>
      <w:r w:rsidRPr="00841B33">
        <w:rPr>
          <w:rFonts w:ascii="PT Astra Serif" w:hAnsi="PT Astra Serif"/>
          <w:sz w:val="28"/>
          <w:szCs w:val="28"/>
        </w:rPr>
        <w:t>Дополнить пунктом 2-1 следующего содержания:</w:t>
      </w:r>
    </w:p>
    <w:p w:rsidR="003872B3" w:rsidRPr="00841B33" w:rsidRDefault="003872B3" w:rsidP="003872B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«2-1. Руководителям исполнительных органов Томской области, структурных подразделений Администрации Томской области в течение </w:t>
      </w:r>
      <w:proofErr w:type="spellStart"/>
      <w:r w:rsidRPr="00841B33">
        <w:rPr>
          <w:rFonts w:ascii="PT Astra Serif" w:hAnsi="PT Astra Serif"/>
          <w:sz w:val="28"/>
          <w:szCs w:val="28"/>
        </w:rPr>
        <w:t>трех</w:t>
      </w:r>
      <w:proofErr w:type="spellEnd"/>
      <w:r w:rsidRPr="00841B33">
        <w:rPr>
          <w:rFonts w:ascii="PT Astra Serif" w:hAnsi="PT Astra Serif"/>
          <w:sz w:val="28"/>
          <w:szCs w:val="28"/>
        </w:rPr>
        <w:t xml:space="preserve"> месяцев со дня принятия настоящего постановления обеспечить приведение административных регламентов предоставления государственных услуг </w:t>
      </w:r>
      <w:r w:rsidR="00C26895" w:rsidRPr="00841B33">
        <w:rPr>
          <w:rFonts w:ascii="PT Astra Serif" w:hAnsi="PT Astra Serif"/>
          <w:sz w:val="28"/>
          <w:szCs w:val="28"/>
        </w:rPr>
        <w:br/>
      </w:r>
      <w:r w:rsidRPr="00841B33">
        <w:rPr>
          <w:rFonts w:ascii="PT Astra Serif" w:hAnsi="PT Astra Serif"/>
          <w:sz w:val="28"/>
          <w:szCs w:val="28"/>
        </w:rPr>
        <w:t>в соответствие с Порядком</w:t>
      </w:r>
      <w:proofErr w:type="gramStart"/>
      <w:r w:rsidRPr="00841B33">
        <w:rPr>
          <w:rFonts w:ascii="PT Astra Serif" w:hAnsi="PT Astra Serif"/>
          <w:sz w:val="28"/>
          <w:szCs w:val="28"/>
        </w:rPr>
        <w:t>.».</w:t>
      </w:r>
      <w:proofErr w:type="gramEnd"/>
    </w:p>
    <w:p w:rsidR="003872B3" w:rsidRPr="00841B33" w:rsidRDefault="003872B3" w:rsidP="003872B3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3. В Порядке разработки и утверждения административных регламентов предоставления государственных услуг в Томской области, </w:t>
      </w:r>
      <w:proofErr w:type="spellStart"/>
      <w:r w:rsidRPr="00841B33">
        <w:rPr>
          <w:rFonts w:ascii="PT Astra Serif" w:hAnsi="PT Astra Serif"/>
          <w:sz w:val="28"/>
          <w:szCs w:val="28"/>
        </w:rPr>
        <w:t>утвержденном</w:t>
      </w:r>
      <w:proofErr w:type="spellEnd"/>
      <w:r w:rsidRPr="00841B33">
        <w:rPr>
          <w:rFonts w:ascii="PT Astra Serif" w:hAnsi="PT Astra Serif"/>
          <w:sz w:val="28"/>
          <w:szCs w:val="28"/>
        </w:rPr>
        <w:t xml:space="preserve"> указанным постановлением (приложение № 1):</w:t>
      </w:r>
    </w:p>
    <w:p w:rsidR="003872B3" w:rsidRPr="00841B33" w:rsidRDefault="003872B3" w:rsidP="003872B3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1) подпункт  2) пункта 4 признать утратившим силу; </w:t>
      </w:r>
    </w:p>
    <w:p w:rsidR="003872B3" w:rsidRPr="00841B33" w:rsidRDefault="003872B3" w:rsidP="003872B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2) абзац </w:t>
      </w:r>
      <w:proofErr w:type="spellStart"/>
      <w:r w:rsidRPr="00841B33">
        <w:rPr>
          <w:rFonts w:ascii="PT Astra Serif" w:hAnsi="PT Astra Serif"/>
          <w:sz w:val="28"/>
          <w:szCs w:val="28"/>
        </w:rPr>
        <w:t>четвертый</w:t>
      </w:r>
      <w:proofErr w:type="spellEnd"/>
      <w:r w:rsidRPr="00841B33">
        <w:rPr>
          <w:rFonts w:ascii="PT Astra Serif" w:hAnsi="PT Astra Serif"/>
          <w:sz w:val="28"/>
          <w:szCs w:val="28"/>
        </w:rPr>
        <w:t xml:space="preserve"> пункта 5 признать утратившим силу;</w:t>
      </w:r>
    </w:p>
    <w:p w:rsidR="003872B3" w:rsidRDefault="004968B0" w:rsidP="003872B3">
      <w:pPr>
        <w:pStyle w:val="ad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3</w:t>
      </w:r>
      <w:r w:rsidR="003872B3" w:rsidRPr="00841B33">
        <w:rPr>
          <w:rFonts w:ascii="PT Astra Serif" w:hAnsi="PT Astra Serif"/>
          <w:sz w:val="28"/>
          <w:szCs w:val="28"/>
        </w:rPr>
        <w:t>) в подпункте 6) пункта 6 слова «Федеральным законом № 210-ФЗ» заменить словами «Федеральным законом от 27 июля 2010 года № 210-ФЗ «Об организации предоставления государственных и муниципальных услуг» (далее - Федеральный закон № 210-ФЗ)</w:t>
      </w:r>
      <w:r w:rsidRPr="00841B33">
        <w:rPr>
          <w:rFonts w:ascii="PT Astra Serif" w:hAnsi="PT Astra Serif"/>
          <w:sz w:val="28"/>
          <w:szCs w:val="28"/>
        </w:rPr>
        <w:t>»</w:t>
      </w:r>
      <w:r w:rsidR="003872B3" w:rsidRPr="00841B33">
        <w:rPr>
          <w:rFonts w:ascii="PT Astra Serif" w:hAnsi="PT Astra Serif"/>
          <w:sz w:val="28"/>
          <w:szCs w:val="28"/>
        </w:rPr>
        <w:t>;</w:t>
      </w:r>
    </w:p>
    <w:p w:rsidR="004968B0" w:rsidRPr="00841B33" w:rsidRDefault="004968B0" w:rsidP="004968B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4) дополнить пунктом 8-1 следующего содержания:</w:t>
      </w:r>
    </w:p>
    <w:p w:rsidR="004968B0" w:rsidRPr="00841B33" w:rsidRDefault="004968B0" w:rsidP="004968B0">
      <w:pPr>
        <w:pStyle w:val="ad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«8-1.</w:t>
      </w:r>
      <w:r w:rsidR="00F65298" w:rsidRPr="00841B33">
        <w:rPr>
          <w:rFonts w:ascii="PT Astra Serif" w:hAnsi="PT Astra Serif"/>
          <w:sz w:val="28"/>
          <w:szCs w:val="28"/>
        </w:rPr>
        <w:t> </w:t>
      </w:r>
      <w:r w:rsidRPr="00841B33">
        <w:rPr>
          <w:rFonts w:ascii="PT Astra Serif" w:hAnsi="PT Astra Serif"/>
          <w:sz w:val="28"/>
          <w:szCs w:val="28"/>
        </w:rPr>
        <w:t xml:space="preserve">В структуру административного регламента не включается раздел, устанавливающий состав, последовательность и сроки выполнения административных процедур, требования к порядку их выполнения, </w:t>
      </w:r>
      <w:r w:rsidR="00FA0A95">
        <w:rPr>
          <w:rFonts w:ascii="PT Astra Serif" w:hAnsi="PT Astra Serif"/>
          <w:sz w:val="28"/>
          <w:szCs w:val="28"/>
        </w:rPr>
        <w:br/>
      </w:r>
      <w:r w:rsidRPr="00841B33">
        <w:rPr>
          <w:rFonts w:ascii="PT Astra Serif" w:hAnsi="PT Astra Serif"/>
          <w:sz w:val="28"/>
          <w:szCs w:val="28"/>
        </w:rPr>
        <w:lastRenderedPageBreak/>
        <w:t xml:space="preserve">в том числе особенности выполнения административных процедур </w:t>
      </w:r>
      <w:r w:rsidR="00FA0A95">
        <w:rPr>
          <w:rFonts w:ascii="PT Astra Serif" w:hAnsi="PT Astra Serif"/>
          <w:sz w:val="28"/>
          <w:szCs w:val="28"/>
        </w:rPr>
        <w:br/>
      </w:r>
      <w:r w:rsidRPr="00841B33">
        <w:rPr>
          <w:rFonts w:ascii="PT Astra Serif" w:hAnsi="PT Astra Serif"/>
          <w:sz w:val="28"/>
          <w:szCs w:val="28"/>
        </w:rPr>
        <w:t>в электронной форме, а также особенности выполнения административных процедур в многофункциональных центрах</w:t>
      </w:r>
      <w:proofErr w:type="gramStart"/>
      <w:r w:rsidRPr="00841B33">
        <w:rPr>
          <w:rFonts w:ascii="PT Astra Serif" w:hAnsi="PT Astra Serif"/>
          <w:sz w:val="28"/>
          <w:szCs w:val="28"/>
        </w:rPr>
        <w:t>.»;</w:t>
      </w:r>
      <w:proofErr w:type="gramEnd"/>
    </w:p>
    <w:p w:rsidR="003872B3" w:rsidRPr="00841B33" w:rsidRDefault="003872B3" w:rsidP="003872B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5) в пункте 9 слова «в машиночитаемом формате» исключить;</w:t>
      </w:r>
    </w:p>
    <w:p w:rsidR="003872B3" w:rsidRPr="00841B33" w:rsidRDefault="003872B3" w:rsidP="003872B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 xml:space="preserve">6) в абзаце втором пункта 15 слова «их преобразования </w:t>
      </w:r>
      <w:r w:rsidR="00AC008A">
        <w:rPr>
          <w:rFonts w:ascii="PT Astra Serif" w:hAnsi="PT Astra Serif"/>
          <w:sz w:val="28"/>
          <w:szCs w:val="28"/>
        </w:rPr>
        <w:br/>
      </w:r>
      <w:r w:rsidRPr="00841B33">
        <w:rPr>
          <w:rFonts w:ascii="PT Astra Serif" w:hAnsi="PT Astra Serif"/>
          <w:sz w:val="28"/>
          <w:szCs w:val="28"/>
        </w:rPr>
        <w:t>в машиночитаемый вид, а также» исключить.</w:t>
      </w:r>
    </w:p>
    <w:p w:rsidR="00FE03DB" w:rsidRDefault="00FE03D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E03DB" w:rsidRDefault="00FE03D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E03DB" w:rsidRDefault="00FE03D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E03DB" w:rsidRPr="00841B33" w:rsidRDefault="003872B3">
      <w:pPr>
        <w:tabs>
          <w:tab w:val="left" w:pos="7655"/>
        </w:tabs>
        <w:ind w:firstLine="0"/>
        <w:rPr>
          <w:rFonts w:ascii="PT Astra Serif" w:hAnsi="PT Astra Serif"/>
          <w:sz w:val="28"/>
          <w:szCs w:val="28"/>
        </w:rPr>
      </w:pPr>
      <w:r w:rsidRPr="00841B33">
        <w:rPr>
          <w:rFonts w:ascii="PT Astra Serif" w:hAnsi="PT Astra Serif"/>
          <w:sz w:val="28"/>
          <w:szCs w:val="28"/>
        </w:rPr>
        <w:t>Губернатор Томской области</w:t>
      </w:r>
      <w:r w:rsidRPr="00841B33">
        <w:rPr>
          <w:rFonts w:ascii="PT Astra Serif" w:hAnsi="PT Astra Serif"/>
          <w:sz w:val="28"/>
          <w:szCs w:val="28"/>
        </w:rPr>
        <w:tab/>
        <w:t xml:space="preserve">     </w:t>
      </w:r>
      <w:proofErr w:type="spellStart"/>
      <w:r w:rsidRPr="00841B33">
        <w:rPr>
          <w:rFonts w:ascii="PT Astra Serif" w:hAnsi="PT Astra Serif"/>
          <w:sz w:val="28"/>
          <w:szCs w:val="28"/>
        </w:rPr>
        <w:t>В.В</w:t>
      </w:r>
      <w:proofErr w:type="spellEnd"/>
      <w:r w:rsidRPr="00841B33">
        <w:rPr>
          <w:rFonts w:ascii="PT Astra Serif" w:hAnsi="PT Astra Serif"/>
          <w:sz w:val="28"/>
          <w:szCs w:val="28"/>
        </w:rPr>
        <w:t xml:space="preserve">. </w:t>
      </w:r>
      <w:proofErr w:type="spellStart"/>
      <w:r w:rsidRPr="00841B33">
        <w:rPr>
          <w:rFonts w:ascii="PT Astra Serif" w:hAnsi="PT Astra Serif"/>
          <w:sz w:val="28"/>
          <w:szCs w:val="28"/>
        </w:rPr>
        <w:t>Мазур</w:t>
      </w:r>
      <w:proofErr w:type="spellEnd"/>
    </w:p>
    <w:p w:rsidR="00FE03DB" w:rsidRDefault="00FE03DB">
      <w:pPr>
        <w:spacing w:before="120"/>
        <w:rPr>
          <w:rFonts w:ascii="PT Astra Serif" w:hAnsi="PT Astra Serif"/>
          <w:sz w:val="28"/>
        </w:rPr>
      </w:pPr>
    </w:p>
    <w:p w:rsidR="00FE03DB" w:rsidRDefault="00FE03DB">
      <w:pPr>
        <w:spacing w:before="120"/>
        <w:rPr>
          <w:rFonts w:ascii="PT Astra Serif" w:hAnsi="PT Astra Serif"/>
          <w:sz w:val="28"/>
        </w:rPr>
      </w:pPr>
    </w:p>
    <w:p w:rsidR="00FE03DB" w:rsidRDefault="00FE03DB">
      <w:pPr>
        <w:spacing w:before="120"/>
        <w:rPr>
          <w:rFonts w:ascii="PT Astra Serif" w:hAnsi="PT Astra Serif"/>
          <w:sz w:val="28"/>
        </w:rPr>
      </w:pPr>
    </w:p>
    <w:p w:rsidR="00FE03DB" w:rsidRDefault="00FE03DB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Pr="00841B33" w:rsidRDefault="00706BB6">
      <w:pPr>
        <w:spacing w:before="120"/>
        <w:rPr>
          <w:rFonts w:ascii="PT Astra Serif" w:hAnsi="PT Astra Serif"/>
          <w:sz w:val="32"/>
          <w:szCs w:val="32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 w:rsidP="00841B33">
      <w:pPr>
        <w:spacing w:before="120"/>
        <w:ind w:firstLine="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706BB6" w:rsidRDefault="00706BB6">
      <w:pPr>
        <w:spacing w:before="120"/>
        <w:rPr>
          <w:rFonts w:ascii="PT Astra Serif" w:hAnsi="PT Astra Serif"/>
          <w:sz w:val="28"/>
        </w:rPr>
      </w:pPr>
    </w:p>
    <w:p w:rsidR="0082606E" w:rsidRDefault="0082606E">
      <w:pPr>
        <w:spacing w:before="120"/>
        <w:rPr>
          <w:rFonts w:ascii="PT Astra Serif" w:hAnsi="PT Astra Serif"/>
          <w:sz w:val="28"/>
        </w:rPr>
      </w:pPr>
    </w:p>
    <w:p w:rsidR="0082606E" w:rsidRDefault="0082606E">
      <w:pPr>
        <w:spacing w:before="120"/>
        <w:rPr>
          <w:rFonts w:ascii="PT Astra Serif" w:hAnsi="PT Astra Serif"/>
          <w:sz w:val="28"/>
        </w:rPr>
      </w:pPr>
    </w:p>
    <w:p w:rsidR="0082606E" w:rsidRDefault="0082606E">
      <w:pPr>
        <w:spacing w:before="120"/>
        <w:rPr>
          <w:rFonts w:ascii="PT Astra Serif" w:hAnsi="PT Astra Serif"/>
          <w:sz w:val="28"/>
        </w:rPr>
      </w:pPr>
    </w:p>
    <w:p w:rsidR="00706BB6" w:rsidRPr="0082606E" w:rsidRDefault="00706BB6">
      <w:pPr>
        <w:spacing w:before="120"/>
        <w:rPr>
          <w:rFonts w:ascii="PT Astra Serif" w:hAnsi="PT Astra Serif"/>
          <w:sz w:val="40"/>
          <w:szCs w:val="40"/>
        </w:rPr>
      </w:pPr>
    </w:p>
    <w:p w:rsidR="00FE03DB" w:rsidRDefault="00706BB6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Дейкин </w:t>
      </w:r>
      <w:proofErr w:type="spellStart"/>
      <w:r w:rsidR="00841B33">
        <w:rPr>
          <w:rFonts w:ascii="PT Astra Serif" w:hAnsi="PT Astra Serif"/>
          <w:sz w:val="20"/>
        </w:rPr>
        <w:t>Е.Ю</w:t>
      </w:r>
      <w:proofErr w:type="spellEnd"/>
      <w:r>
        <w:rPr>
          <w:rFonts w:ascii="PT Astra Serif" w:hAnsi="PT Astra Serif"/>
          <w:sz w:val="20"/>
        </w:rPr>
        <w:t>.</w:t>
      </w:r>
    </w:p>
    <w:p w:rsidR="00FE03DB" w:rsidRPr="00C848D8" w:rsidRDefault="00706BB6">
      <w:pPr>
        <w:ind w:firstLine="0"/>
        <w:rPr>
          <w:rFonts w:ascii="PT Astra Serif" w:hAnsi="PT Astra Serif"/>
          <w:sz w:val="20"/>
          <w:lang w:val="en-US"/>
        </w:rPr>
      </w:pPr>
      <w:r w:rsidRPr="00C848D8">
        <w:rPr>
          <w:rFonts w:ascii="PT Astra Serif" w:hAnsi="PT Astra Serif"/>
          <w:sz w:val="20"/>
        </w:rPr>
        <w:t>0319</w:t>
      </w:r>
      <w:proofErr w:type="spellStart"/>
      <w:r w:rsidRPr="00C848D8">
        <w:rPr>
          <w:rFonts w:ascii="PT Astra Serif" w:hAnsi="PT Astra Serif"/>
          <w:sz w:val="20"/>
          <w:lang w:val="en-US"/>
        </w:rPr>
        <w:t>nn</w:t>
      </w:r>
      <w:proofErr w:type="spellEnd"/>
      <w:r w:rsidRPr="00C848D8">
        <w:rPr>
          <w:rFonts w:ascii="PT Astra Serif" w:hAnsi="PT Astra Serif"/>
          <w:sz w:val="20"/>
        </w:rPr>
        <w:t>.01.</w:t>
      </w:r>
      <w:proofErr w:type="spellStart"/>
      <w:r w:rsidRPr="00C848D8">
        <w:rPr>
          <w:rFonts w:ascii="PT Astra Serif" w:hAnsi="PT Astra Serif"/>
          <w:sz w:val="20"/>
          <w:lang w:val="en-US"/>
        </w:rPr>
        <w:t>pap2025</w:t>
      </w:r>
      <w:proofErr w:type="spellEnd"/>
    </w:p>
    <w:sectPr w:rsidR="00FE03DB" w:rsidRPr="00C848D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0D" w:rsidRDefault="0018390D">
      <w:r>
        <w:separator/>
      </w:r>
    </w:p>
  </w:endnote>
  <w:endnote w:type="continuationSeparator" w:id="0">
    <w:p w:rsidR="0018390D" w:rsidRDefault="00183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0D" w:rsidRDefault="0018390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0D" w:rsidRDefault="0018390D">
      <w:r>
        <w:separator/>
      </w:r>
    </w:p>
  </w:footnote>
  <w:footnote w:type="continuationSeparator" w:id="0">
    <w:p w:rsidR="0018390D" w:rsidRDefault="001839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0D" w:rsidRDefault="0018390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8390D" w:rsidRDefault="0018390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0D" w:rsidRPr="00AC008A" w:rsidRDefault="0018390D">
    <w:pPr>
      <w:pStyle w:val="a4"/>
      <w:framePr w:wrap="around" w:vAnchor="text" w:hAnchor="margin" w:xAlign="center" w:y="1"/>
      <w:rPr>
        <w:rStyle w:val="a6"/>
        <w:b w:val="0"/>
        <w:sz w:val="24"/>
      </w:rPr>
    </w:pPr>
    <w:r w:rsidRPr="00AC008A">
      <w:rPr>
        <w:rStyle w:val="a6"/>
        <w:b w:val="0"/>
        <w:sz w:val="24"/>
      </w:rPr>
      <w:fldChar w:fldCharType="begin"/>
    </w:r>
    <w:r w:rsidRPr="00AC008A">
      <w:rPr>
        <w:rStyle w:val="a6"/>
        <w:b w:val="0"/>
        <w:sz w:val="24"/>
      </w:rPr>
      <w:instrText xml:space="preserve">PAGE  </w:instrText>
    </w:r>
    <w:r w:rsidRPr="00AC008A">
      <w:rPr>
        <w:rStyle w:val="a6"/>
        <w:b w:val="0"/>
        <w:sz w:val="24"/>
      </w:rPr>
      <w:fldChar w:fldCharType="separate"/>
    </w:r>
    <w:r w:rsidR="005025F1">
      <w:rPr>
        <w:rStyle w:val="a6"/>
        <w:b w:val="0"/>
        <w:noProof/>
        <w:sz w:val="24"/>
      </w:rPr>
      <w:t>2</w:t>
    </w:r>
    <w:r w:rsidRPr="00AC008A">
      <w:rPr>
        <w:rStyle w:val="a6"/>
        <w:b w:val="0"/>
        <w:sz w:val="24"/>
      </w:rPr>
      <w:fldChar w:fldCharType="end"/>
    </w:r>
  </w:p>
  <w:p w:rsidR="0018390D" w:rsidRDefault="0018390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0D" w:rsidRDefault="0018390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812C62F" wp14:editId="4349D550">
              <wp:extent cx="720251" cy="654850"/>
              <wp:effectExtent l="0" t="0" r="0" b="0"/>
              <wp:docPr id="2" name="Рисунок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18390D" w:rsidRDefault="0018390D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8390D" w:rsidRDefault="0018390D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8390D" w:rsidRDefault="0018390D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DB"/>
    <w:rsid w:val="0018390D"/>
    <w:rsid w:val="003872B3"/>
    <w:rsid w:val="003E770C"/>
    <w:rsid w:val="003F1589"/>
    <w:rsid w:val="004968B0"/>
    <w:rsid w:val="005025F1"/>
    <w:rsid w:val="00706BB6"/>
    <w:rsid w:val="008237F4"/>
    <w:rsid w:val="0082606E"/>
    <w:rsid w:val="00841B33"/>
    <w:rsid w:val="009E3C94"/>
    <w:rsid w:val="00AC008A"/>
    <w:rsid w:val="00C26895"/>
    <w:rsid w:val="00C848D8"/>
    <w:rsid w:val="00D93F14"/>
    <w:rsid w:val="00F65298"/>
    <w:rsid w:val="00FA0A95"/>
    <w:rsid w:val="00FE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823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7F4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3872B3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823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7F4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3872B3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2025-03-19T06:55:00Z</cp:lastPrinted>
  <dcterms:created xsi:type="dcterms:W3CDTF">2025-03-25T07:05:00Z</dcterms:created>
  <dcterms:modified xsi:type="dcterms:W3CDTF">2025-03-26T05:09:00Z</dcterms:modified>
  <cp:version>917504</cp:version>
</cp:coreProperties>
</file>