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200" w:rsidRDefault="00825200">
      <w:pPr>
        <w:jc w:val="right"/>
        <w:rPr>
          <w:sz w:val="24"/>
        </w:rPr>
      </w:pPr>
    </w:p>
    <w:p w:rsidR="00825200" w:rsidRDefault="009A36F2">
      <w:pPr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Должностной регламент государственного гражданского служащего </w:t>
      </w:r>
    </w:p>
    <w:p w:rsidR="00825200" w:rsidRDefault="009A36F2">
      <w:pPr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Томской области, замещающего должность консультанта отдела </w:t>
      </w:r>
      <w:r>
        <w:rPr>
          <w:b/>
          <w:sz w:val="24"/>
          <w:szCs w:val="24"/>
        </w:rPr>
        <w:br/>
        <w:t xml:space="preserve">по </w:t>
      </w:r>
      <w:r>
        <w:rPr>
          <w:b/>
          <w:sz w:val="24"/>
          <w:szCs w:val="24"/>
        </w:rPr>
        <w:t>строительству, инфраструктуре и природопользованию аппарата Законодательной Думы Томской области</w:t>
      </w:r>
    </w:p>
    <w:p w:rsidR="00825200" w:rsidRDefault="00825200">
      <w:pPr>
        <w:snapToGrid w:val="0"/>
        <w:ind w:firstLine="709"/>
        <w:jc w:val="both"/>
        <w:rPr>
          <w:color w:val="000000"/>
          <w:sz w:val="24"/>
          <w:szCs w:val="24"/>
        </w:rPr>
      </w:pPr>
    </w:p>
    <w:p w:rsidR="00825200" w:rsidRDefault="009A36F2">
      <w:pPr>
        <w:ind w:firstLine="709"/>
        <w:jc w:val="center"/>
      </w:pPr>
      <w:r>
        <w:rPr>
          <w:b/>
          <w:bCs/>
          <w:sz w:val="24"/>
          <w:szCs w:val="24"/>
        </w:rPr>
        <w:t xml:space="preserve">Должностные обязанности гражданского служащего </w:t>
      </w:r>
    </w:p>
    <w:p w:rsidR="00825200" w:rsidRDefault="00825200">
      <w:pPr>
        <w:ind w:firstLine="709"/>
        <w:jc w:val="center"/>
        <w:rPr>
          <w:sz w:val="24"/>
          <w:szCs w:val="24"/>
        </w:rPr>
      </w:pPr>
    </w:p>
    <w:p w:rsidR="00825200" w:rsidRDefault="009A36F2">
      <w:pPr>
        <w:ind w:firstLine="709"/>
        <w:jc w:val="both"/>
      </w:pPr>
      <w:r>
        <w:rPr>
          <w:sz w:val="24"/>
          <w:szCs w:val="24"/>
        </w:rPr>
        <w:t>Основные обязанности консультанта, а также ограничения, запреты и требования к служебному поведению установлены статьями 15-18, 20, 20.1, 20.</w:t>
      </w:r>
      <w:r>
        <w:rPr>
          <w:sz w:val="24"/>
          <w:szCs w:val="24"/>
        </w:rPr>
        <w:t>2, 20.3 Федерального закона от 27.07.2004 № 79-ФЗ «О государственной гражданской службе Российской Федерации».</w:t>
      </w:r>
    </w:p>
    <w:p w:rsidR="00825200" w:rsidRDefault="009A36F2">
      <w:pPr>
        <w:ind w:firstLine="709"/>
        <w:jc w:val="both"/>
      </w:pPr>
      <w:r>
        <w:rPr>
          <w:sz w:val="24"/>
          <w:szCs w:val="24"/>
        </w:rPr>
        <w:t xml:space="preserve">В целях реализации задач и функций, возложенных на отдел по строительству, инфраструктуре и природопользованию аппарата Думы (далее </w:t>
      </w:r>
      <w:r>
        <w:rPr>
          <w:color w:val="000000"/>
          <w:sz w:val="24"/>
          <w:szCs w:val="24"/>
        </w:rPr>
        <w:t>—</w:t>
      </w:r>
      <w:r>
        <w:rPr>
          <w:sz w:val="24"/>
          <w:szCs w:val="24"/>
        </w:rPr>
        <w:t xml:space="preserve"> отдел),</w:t>
      </w:r>
      <w:r>
        <w:rPr>
          <w:sz w:val="24"/>
          <w:szCs w:val="24"/>
        </w:rPr>
        <w:t xml:space="preserve"> консультант обязан:</w:t>
      </w:r>
    </w:p>
    <w:p w:rsidR="00825200" w:rsidRDefault="009A36F2">
      <w:pPr>
        <w:pStyle w:val="af2"/>
        <w:spacing w:beforeAutospacing="0" w:afterAutospacing="0"/>
        <w:ind w:firstLine="709"/>
        <w:jc w:val="both"/>
      </w:pPr>
      <w:r>
        <w:rPr>
          <w:rFonts w:eastAsia="Calibri"/>
        </w:rPr>
        <w:t>соблюдать</w:t>
      </w:r>
      <w:r>
        <w:t xml:space="preserve"> Конституцию Российской Федерации, федеральные конституционные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области;</w:t>
      </w:r>
    </w:p>
    <w:p w:rsidR="00825200" w:rsidRDefault="009A36F2">
      <w:pPr>
        <w:ind w:firstLine="709"/>
        <w:jc w:val="both"/>
      </w:pPr>
      <w:r>
        <w:rPr>
          <w:sz w:val="24"/>
          <w:szCs w:val="24"/>
        </w:rPr>
        <w:t xml:space="preserve">участвовать в разработке проектов законов Томской области и постановлений Думы по вопросам ведения комитета; </w:t>
      </w:r>
    </w:p>
    <w:p w:rsidR="00825200" w:rsidRDefault="009A36F2">
      <w:pPr>
        <w:ind w:firstLine="709"/>
        <w:jc w:val="both"/>
      </w:pPr>
      <w:r>
        <w:rPr>
          <w:sz w:val="24"/>
          <w:szCs w:val="24"/>
        </w:rPr>
        <w:t>изучать, анализировать и обобщать поступившие замечания и предложения на проекты законов Томской области, постановления Думы, готовить их к рассмо</w:t>
      </w:r>
      <w:r>
        <w:rPr>
          <w:sz w:val="24"/>
          <w:szCs w:val="24"/>
        </w:rPr>
        <w:t>трению на заседании комитета;</w:t>
      </w:r>
    </w:p>
    <w:p w:rsidR="00825200" w:rsidRDefault="009A36F2">
      <w:pPr>
        <w:ind w:firstLine="709"/>
        <w:jc w:val="both"/>
      </w:pPr>
      <w:r>
        <w:rPr>
          <w:sz w:val="24"/>
          <w:szCs w:val="24"/>
        </w:rPr>
        <w:t>дорабатывать (участвовать в доработке) по поручению начальника отдела проектов законов Томской области, постановлений Думы в соответствии с поступившими замечаниями и предложениями; обеспечивать согласование проекта закона Том</w:t>
      </w:r>
      <w:r>
        <w:rPr>
          <w:sz w:val="24"/>
          <w:szCs w:val="24"/>
        </w:rPr>
        <w:t xml:space="preserve">ской области, постановлений Думы с заинтересованными органами, должностными лицами и организациями; </w:t>
      </w:r>
    </w:p>
    <w:p w:rsidR="00825200" w:rsidRDefault="009A36F2">
      <w:pPr>
        <w:ind w:firstLine="709"/>
        <w:jc w:val="both"/>
      </w:pPr>
      <w:r>
        <w:rPr>
          <w:sz w:val="24"/>
          <w:szCs w:val="24"/>
        </w:rPr>
        <w:t xml:space="preserve">участвовать в подготовке проектов федеральных законов, вносимых Думой в Государственную Думу Федерального Собрания Российской Федерации в порядке </w:t>
      </w:r>
      <w:r>
        <w:rPr>
          <w:sz w:val="24"/>
          <w:szCs w:val="24"/>
        </w:rPr>
        <w:t>реализации права законодательной инициативы;</w:t>
      </w:r>
    </w:p>
    <w:p w:rsidR="00825200" w:rsidRDefault="009A36F2">
      <w:pPr>
        <w:ind w:firstLine="709"/>
        <w:jc w:val="both"/>
      </w:pPr>
      <w:r>
        <w:rPr>
          <w:sz w:val="24"/>
          <w:szCs w:val="24"/>
        </w:rPr>
        <w:t>участвовать в формировании проекта плана законотворческой деятельности Думы (в части вопросов ведения комитета) в соответствии с приоритетами социально-экономического развития Томской области, участие в реализац</w:t>
      </w:r>
      <w:r>
        <w:rPr>
          <w:sz w:val="24"/>
          <w:szCs w:val="24"/>
        </w:rPr>
        <w:t>ии принятого плана;</w:t>
      </w:r>
    </w:p>
    <w:p w:rsidR="00825200" w:rsidRDefault="009A36F2">
      <w:pPr>
        <w:ind w:firstLine="709"/>
        <w:jc w:val="both"/>
      </w:pPr>
      <w:r>
        <w:rPr>
          <w:sz w:val="24"/>
          <w:szCs w:val="24"/>
        </w:rPr>
        <w:t>участвовать по поручению начальника отдела  в подготовке заключений по проектам государственных программ Томской области, поступивших на рассмотрение в Думу, по вопросам ведения комитета;</w:t>
      </w:r>
    </w:p>
    <w:p w:rsidR="00825200" w:rsidRDefault="009A36F2">
      <w:pPr>
        <w:ind w:firstLine="709"/>
        <w:jc w:val="both"/>
      </w:pPr>
      <w:r>
        <w:rPr>
          <w:sz w:val="24"/>
          <w:szCs w:val="24"/>
        </w:rPr>
        <w:t>анализировать федеральное и областное законодате</w:t>
      </w:r>
      <w:r>
        <w:rPr>
          <w:sz w:val="24"/>
          <w:szCs w:val="24"/>
        </w:rPr>
        <w:t>льство, статистические данные, изучать законодательство субъектов Российской Федерации, зарубежной практики, а также опыт работы законодательных органов власти субъектов Российской Федерации по вопросам ведения комитета в целях выработки предложений по сов</w:t>
      </w:r>
      <w:r>
        <w:rPr>
          <w:sz w:val="24"/>
          <w:szCs w:val="24"/>
        </w:rPr>
        <w:t>ершенствованию законодательства Томской области;</w:t>
      </w:r>
    </w:p>
    <w:p w:rsidR="00825200" w:rsidRDefault="009A36F2">
      <w:pPr>
        <w:ind w:firstLine="709"/>
        <w:jc w:val="both"/>
      </w:pPr>
      <w:r>
        <w:rPr>
          <w:sz w:val="24"/>
          <w:szCs w:val="24"/>
        </w:rPr>
        <w:t>осуществлять подготовку предложений о привлечении экспертных организаций, научно-образовательных учреждений, ученых и специалистов для разработки проектов законов Томской области и проектов постановлений Дум</w:t>
      </w:r>
      <w:r>
        <w:rPr>
          <w:sz w:val="24"/>
          <w:szCs w:val="24"/>
        </w:rPr>
        <w:t xml:space="preserve">ы по вопросам ведения комитета; </w:t>
      </w:r>
    </w:p>
    <w:p w:rsidR="00825200" w:rsidRDefault="009A36F2">
      <w:pPr>
        <w:ind w:firstLine="709"/>
        <w:jc w:val="both"/>
      </w:pPr>
      <w:r>
        <w:rPr>
          <w:sz w:val="24"/>
          <w:szCs w:val="24"/>
        </w:rPr>
        <w:t>участвовать в формировании проектов повесток заседаний комитета;</w:t>
      </w:r>
    </w:p>
    <w:p w:rsidR="00825200" w:rsidRDefault="009A36F2">
      <w:pPr>
        <w:ind w:firstLine="709"/>
        <w:jc w:val="both"/>
      </w:pPr>
      <w:r>
        <w:rPr>
          <w:sz w:val="24"/>
          <w:szCs w:val="24"/>
        </w:rPr>
        <w:t>осуществлять подготовку к размещению необходимых материалов на официальном сайте Думы в сети «Интернет» в рамках подготовки к проведению заседания комитета;</w:t>
      </w:r>
    </w:p>
    <w:p w:rsidR="00825200" w:rsidRDefault="009A36F2">
      <w:pPr>
        <w:ind w:firstLine="709"/>
        <w:jc w:val="both"/>
      </w:pPr>
      <w:r>
        <w:rPr>
          <w:sz w:val="24"/>
          <w:szCs w:val="24"/>
        </w:rPr>
        <w:t>о</w:t>
      </w:r>
      <w:r>
        <w:rPr>
          <w:sz w:val="24"/>
          <w:szCs w:val="24"/>
        </w:rPr>
        <w:t xml:space="preserve">существлять подготовку проектов решений комитета, их доработку с учетом обсуждения на заседании комитета, </w:t>
      </w:r>
    </w:p>
    <w:p w:rsidR="00825200" w:rsidRDefault="009A36F2">
      <w:pPr>
        <w:ind w:firstLine="709"/>
        <w:jc w:val="both"/>
      </w:pPr>
      <w:r>
        <w:rPr>
          <w:sz w:val="24"/>
          <w:szCs w:val="24"/>
        </w:rPr>
        <w:t>участвовать в заседании комитета, комиссиях комитета, рабочих группах по вопросам ведения комитета и иных мероприятиях, организуемых комитетом;</w:t>
      </w:r>
    </w:p>
    <w:p w:rsidR="00825200" w:rsidRDefault="009A36F2">
      <w:pPr>
        <w:ind w:firstLine="709"/>
        <w:jc w:val="both"/>
      </w:pPr>
      <w:r>
        <w:rPr>
          <w:sz w:val="24"/>
          <w:szCs w:val="24"/>
        </w:rPr>
        <w:t>осуще</w:t>
      </w:r>
      <w:r>
        <w:rPr>
          <w:sz w:val="24"/>
          <w:szCs w:val="24"/>
        </w:rPr>
        <w:t>ствлять информационное, консультативно-методическое сопровождение деятельности постоянных комиссий комитета;</w:t>
      </w:r>
    </w:p>
    <w:p w:rsidR="00825200" w:rsidRDefault="009A36F2">
      <w:pPr>
        <w:ind w:firstLine="709"/>
        <w:jc w:val="both"/>
      </w:pPr>
      <w:r>
        <w:rPr>
          <w:sz w:val="24"/>
          <w:szCs w:val="24"/>
        </w:rPr>
        <w:t>участвовать в подготовке к подписанию и опубликованию принятых законов Томской области и постановлений Думы по вопросам ведения комитета;</w:t>
      </w:r>
    </w:p>
    <w:p w:rsidR="00825200" w:rsidRDefault="009A36F2">
      <w:pPr>
        <w:ind w:firstLine="709"/>
        <w:jc w:val="both"/>
      </w:pPr>
      <w:r>
        <w:rPr>
          <w:sz w:val="24"/>
          <w:szCs w:val="24"/>
        </w:rPr>
        <w:t>участвова</w:t>
      </w:r>
      <w:r>
        <w:rPr>
          <w:sz w:val="24"/>
          <w:szCs w:val="24"/>
        </w:rPr>
        <w:t>ть в подготовке протокольных поручений по вопросам ведения комитета, их направление уполномоченным органам власти, должностным лицам, организациям;</w:t>
      </w:r>
    </w:p>
    <w:p w:rsidR="00825200" w:rsidRDefault="009A36F2">
      <w:pPr>
        <w:ind w:firstLine="709"/>
        <w:jc w:val="both"/>
      </w:pPr>
      <w:r>
        <w:rPr>
          <w:sz w:val="24"/>
          <w:szCs w:val="24"/>
        </w:rPr>
        <w:lastRenderedPageBreak/>
        <w:t xml:space="preserve">участвовать в проведении мониторинга </w:t>
      </w:r>
      <w:proofErr w:type="spellStart"/>
      <w:r>
        <w:rPr>
          <w:sz w:val="24"/>
          <w:szCs w:val="24"/>
        </w:rPr>
        <w:t>правоприменения</w:t>
      </w:r>
      <w:proofErr w:type="spellEnd"/>
      <w:r>
        <w:rPr>
          <w:sz w:val="24"/>
          <w:szCs w:val="24"/>
        </w:rPr>
        <w:t xml:space="preserve"> нормативных правовых актов Томской области, принятых Ду</w:t>
      </w:r>
      <w:r>
        <w:rPr>
          <w:sz w:val="24"/>
          <w:szCs w:val="24"/>
        </w:rPr>
        <w:t>мой по вопросам ведения комитета, в том числе разрабатывать график проведения мониторинга и готовить информацию по итогам мониторинга;</w:t>
      </w:r>
    </w:p>
    <w:p w:rsidR="00825200" w:rsidRDefault="009A36F2">
      <w:pPr>
        <w:ind w:firstLine="709"/>
        <w:jc w:val="both"/>
      </w:pPr>
      <w:r>
        <w:rPr>
          <w:sz w:val="24"/>
          <w:szCs w:val="24"/>
        </w:rPr>
        <w:t>участвовать в организации и проведении парламентских слушаний по вопросам ведения комитета в соответствии с решением Думы</w:t>
      </w:r>
      <w:r>
        <w:rPr>
          <w:sz w:val="24"/>
          <w:szCs w:val="24"/>
        </w:rPr>
        <w:t>, Совета Думы;</w:t>
      </w:r>
    </w:p>
    <w:p w:rsidR="00825200" w:rsidRDefault="009A36F2">
      <w:pPr>
        <w:ind w:firstLine="709"/>
        <w:jc w:val="both"/>
      </w:pPr>
      <w:r>
        <w:rPr>
          <w:sz w:val="24"/>
          <w:szCs w:val="24"/>
        </w:rPr>
        <w:t xml:space="preserve"> осуществлять подготовку аналитических, информационных, справочных и методических материалов по вопросам ведения комитета для Председателя Думы, заместителя Председателя Думы, руководителей фракций, председателей комитетов и других органов Д</w:t>
      </w:r>
      <w:r>
        <w:rPr>
          <w:sz w:val="24"/>
          <w:szCs w:val="24"/>
        </w:rPr>
        <w:t>умы, в том числе для участия в работе федеральных органов государственной власти, образованных ими совещательных (консультативных) органов, а также межрегиональных объединений, ассоциаций;</w:t>
      </w:r>
    </w:p>
    <w:p w:rsidR="00825200" w:rsidRDefault="009A36F2">
      <w:pPr>
        <w:ind w:firstLine="709"/>
        <w:jc w:val="both"/>
      </w:pPr>
      <w:r>
        <w:rPr>
          <w:sz w:val="24"/>
          <w:szCs w:val="24"/>
        </w:rPr>
        <w:t>осуществлять оказание методической, организационной, консультативно</w:t>
      </w:r>
      <w:r>
        <w:rPr>
          <w:sz w:val="24"/>
          <w:szCs w:val="24"/>
        </w:rPr>
        <w:t>й помощи депутатам-членам комитета в реализации их полномочий (прав и обязанностей), депутатам Думы в реализации ими права законодательной инициативы по вопросам ведения комитета по строительству, инфраструктуре и природопользованию;</w:t>
      </w:r>
    </w:p>
    <w:p w:rsidR="00825200" w:rsidRDefault="009A36F2">
      <w:pPr>
        <w:ind w:firstLine="709"/>
        <w:jc w:val="both"/>
      </w:pPr>
      <w:r>
        <w:rPr>
          <w:sz w:val="24"/>
          <w:szCs w:val="24"/>
        </w:rPr>
        <w:t>участвовать в обеспече</w:t>
      </w:r>
      <w:r>
        <w:rPr>
          <w:sz w:val="24"/>
          <w:szCs w:val="24"/>
        </w:rPr>
        <w:t>нии подготовки и проведении собраний Думы, заседаний Совета Думы, работы временных комиссий и рабочих групп, а также осуществлять организационно-методическое и иное обеспечение консультативных (совещательных) органов, образованных при Думе, по вопросам вед</w:t>
      </w:r>
      <w:r>
        <w:rPr>
          <w:sz w:val="24"/>
          <w:szCs w:val="24"/>
        </w:rPr>
        <w:t>ения комитета;</w:t>
      </w:r>
    </w:p>
    <w:p w:rsidR="00825200" w:rsidRDefault="009A36F2">
      <w:pPr>
        <w:ind w:firstLine="709"/>
        <w:jc w:val="both"/>
      </w:pPr>
      <w:r>
        <w:rPr>
          <w:sz w:val="24"/>
          <w:szCs w:val="24"/>
        </w:rPr>
        <w:t>рассматривать по поручению председателя комитета и начальника отдела в установленные сроки обращения органов государственной власти Российской Федерации и субъектов Российской Федерации, иных государственных органов, органов местного самоупр</w:t>
      </w:r>
      <w:r>
        <w:rPr>
          <w:sz w:val="24"/>
          <w:szCs w:val="24"/>
        </w:rPr>
        <w:t>авления, организаций, граждан, депутатов Думы, средств массовой информации, иных субъектов по вопросам ведения комитета, готовить ответы заявителям;</w:t>
      </w:r>
    </w:p>
    <w:p w:rsidR="00825200" w:rsidRDefault="009A36F2">
      <w:pPr>
        <w:ind w:firstLine="709"/>
        <w:jc w:val="both"/>
      </w:pPr>
      <w:r>
        <w:rPr>
          <w:sz w:val="24"/>
          <w:szCs w:val="24"/>
        </w:rPr>
        <w:t>участвовать в заседаниях рабочих групп, консультативных (совещательных) и иных органов, образованных органа</w:t>
      </w:r>
      <w:r>
        <w:rPr>
          <w:sz w:val="24"/>
          <w:szCs w:val="24"/>
        </w:rPr>
        <w:t>ми государственной власти Томской области.</w:t>
      </w:r>
    </w:p>
    <w:p w:rsidR="00825200" w:rsidRDefault="009A36F2">
      <w:pPr>
        <w:jc w:val="both"/>
      </w:pPr>
      <w:r>
        <w:tab/>
      </w:r>
      <w:r>
        <w:rPr>
          <w:sz w:val="24"/>
          <w:szCs w:val="24"/>
        </w:rPr>
        <w:t xml:space="preserve">Консультант обязан соблюдать правила и нормы охраны труда, техники безопасности и противопожарной защиты. </w:t>
      </w:r>
    </w:p>
    <w:p w:rsidR="00825200" w:rsidRDefault="009A36F2">
      <w:pPr>
        <w:pStyle w:val="ConsPlusNormal0"/>
        <w:shd w:val="clear" w:color="auto" w:fill="FFFFFF" w:themeFill="background1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Консультант исполняет иные обязанности, предусмотренные законодательством Российской Федерации распо</w:t>
      </w:r>
      <w:r>
        <w:rPr>
          <w:rFonts w:ascii="Times New Roman" w:hAnsi="Times New Roman" w:cs="Times New Roman"/>
          <w:sz w:val="24"/>
          <w:szCs w:val="24"/>
        </w:rPr>
        <w:t>ряжениями и поручениями Председателя Думы, руководителя аппарата Думы, начальника отдела.</w:t>
      </w:r>
    </w:p>
    <w:p w:rsidR="00825200" w:rsidRDefault="00825200">
      <w:pPr>
        <w:ind w:firstLine="709"/>
        <w:jc w:val="center"/>
        <w:rPr>
          <w:b/>
          <w:sz w:val="24"/>
          <w:szCs w:val="24"/>
        </w:rPr>
      </w:pPr>
    </w:p>
    <w:p w:rsidR="00825200" w:rsidRDefault="009A36F2">
      <w:pPr>
        <w:ind w:firstLine="709"/>
        <w:jc w:val="center"/>
      </w:pPr>
      <w:r>
        <w:rPr>
          <w:b/>
          <w:sz w:val="24"/>
          <w:szCs w:val="24"/>
        </w:rPr>
        <w:t>Перечень вопросов, по которым гражданский служащий вправе или обязан самостоятельно принимать управленческие и иные решения</w:t>
      </w:r>
    </w:p>
    <w:p w:rsidR="00825200" w:rsidRDefault="00825200">
      <w:pPr>
        <w:ind w:firstLine="709"/>
        <w:jc w:val="center"/>
        <w:rPr>
          <w:b/>
          <w:sz w:val="24"/>
          <w:szCs w:val="24"/>
        </w:rPr>
      </w:pPr>
    </w:p>
    <w:p w:rsidR="00825200" w:rsidRDefault="009A36F2">
      <w:pPr>
        <w:ind w:firstLine="709"/>
        <w:jc w:val="both"/>
      </w:pPr>
      <w:r>
        <w:rPr>
          <w:sz w:val="24"/>
          <w:szCs w:val="24"/>
        </w:rPr>
        <w:t xml:space="preserve">При исполнении служебных </w:t>
      </w:r>
      <w:r>
        <w:rPr>
          <w:sz w:val="24"/>
          <w:szCs w:val="24"/>
        </w:rPr>
        <w:t>обязанностей консультант вправе самостоятельно принимать управленческие или иные решения по вопросам:</w:t>
      </w:r>
    </w:p>
    <w:p w:rsidR="00825200" w:rsidRDefault="009A36F2">
      <w:pPr>
        <w:ind w:firstLine="709"/>
        <w:jc w:val="both"/>
      </w:pPr>
      <w:r>
        <w:rPr>
          <w:sz w:val="24"/>
          <w:szCs w:val="24"/>
        </w:rPr>
        <w:t>определения приоритетов выполнения полученных заданий и поручений в соответствии с установленными сроками их исполнения;</w:t>
      </w:r>
    </w:p>
    <w:p w:rsidR="00825200" w:rsidRDefault="009A36F2">
      <w:pPr>
        <w:ind w:firstLine="709"/>
        <w:jc w:val="both"/>
      </w:pPr>
      <w:r>
        <w:rPr>
          <w:sz w:val="24"/>
          <w:szCs w:val="24"/>
        </w:rPr>
        <w:t>организации учета и хранения мате</w:t>
      </w:r>
      <w:r>
        <w:rPr>
          <w:sz w:val="24"/>
          <w:szCs w:val="24"/>
        </w:rPr>
        <w:t>риалов и документов, необходимых для исполнения должностных обязанностей;</w:t>
      </w:r>
    </w:p>
    <w:p w:rsidR="00825200" w:rsidRDefault="009A36F2">
      <w:pPr>
        <w:ind w:firstLine="709"/>
        <w:jc w:val="both"/>
      </w:pPr>
      <w:r>
        <w:rPr>
          <w:sz w:val="24"/>
          <w:szCs w:val="24"/>
        </w:rPr>
        <w:t>подготовки и внесению предложений начальнику отдела, председателю комитета  по совершенствованию деятельности отдела;</w:t>
      </w:r>
    </w:p>
    <w:p w:rsidR="00825200" w:rsidRDefault="009A36F2">
      <w:pPr>
        <w:ind w:firstLine="709"/>
        <w:jc w:val="both"/>
      </w:pPr>
      <w:r>
        <w:rPr>
          <w:sz w:val="24"/>
          <w:szCs w:val="24"/>
        </w:rPr>
        <w:t>обращения к сотруднику аппарата Думы - непосредственному исполни</w:t>
      </w:r>
      <w:r>
        <w:rPr>
          <w:sz w:val="24"/>
          <w:szCs w:val="24"/>
        </w:rPr>
        <w:t xml:space="preserve">телю ответа на запрос комитета , если представленная им информация является неполной, требует уточнения.  </w:t>
      </w:r>
    </w:p>
    <w:p w:rsidR="00825200" w:rsidRDefault="00825200">
      <w:pPr>
        <w:ind w:firstLine="709"/>
        <w:jc w:val="both"/>
      </w:pPr>
    </w:p>
    <w:p w:rsidR="00825200" w:rsidRDefault="009A36F2">
      <w:pPr>
        <w:ind w:firstLine="709"/>
        <w:jc w:val="both"/>
      </w:pPr>
      <w:r>
        <w:rPr>
          <w:sz w:val="24"/>
          <w:szCs w:val="24"/>
        </w:rPr>
        <w:t>При исполнении служебных обязанностей  консультант  обязан самостоятельно принимать решения по вопросам:</w:t>
      </w:r>
    </w:p>
    <w:p w:rsidR="00825200" w:rsidRDefault="009A36F2">
      <w:pPr>
        <w:ind w:firstLine="709"/>
        <w:jc w:val="both"/>
      </w:pPr>
      <w:r>
        <w:rPr>
          <w:sz w:val="24"/>
          <w:szCs w:val="24"/>
        </w:rPr>
        <w:t>исполнения поручений, правовых актов, с</w:t>
      </w:r>
      <w:r>
        <w:rPr>
          <w:sz w:val="24"/>
          <w:szCs w:val="24"/>
        </w:rPr>
        <w:t>лужебных документов;</w:t>
      </w:r>
    </w:p>
    <w:p w:rsidR="00825200" w:rsidRDefault="009A36F2">
      <w:pPr>
        <w:ind w:firstLine="709"/>
        <w:jc w:val="both"/>
      </w:pPr>
      <w:r>
        <w:rPr>
          <w:sz w:val="24"/>
          <w:szCs w:val="24"/>
        </w:rPr>
        <w:t>подготовки ответов на письма и запросы граждан, организаций (учреждений);</w:t>
      </w:r>
    </w:p>
    <w:p w:rsidR="00825200" w:rsidRDefault="009A36F2">
      <w:pPr>
        <w:ind w:firstLine="709"/>
        <w:jc w:val="both"/>
      </w:pPr>
      <w:r>
        <w:rPr>
          <w:sz w:val="24"/>
          <w:szCs w:val="24"/>
        </w:rPr>
        <w:t>подписания подготовленных им справок;</w:t>
      </w:r>
    </w:p>
    <w:p w:rsidR="00825200" w:rsidRDefault="009A36F2">
      <w:pPr>
        <w:ind w:firstLine="709"/>
        <w:jc w:val="both"/>
      </w:pPr>
      <w:r>
        <w:rPr>
          <w:sz w:val="24"/>
          <w:szCs w:val="24"/>
        </w:rPr>
        <w:t>консультирования депутатов Думы, сотрудников аппарата Думы по вопросам, относящимся к его компетенции.</w:t>
      </w:r>
    </w:p>
    <w:p w:rsidR="00825200" w:rsidRDefault="00825200">
      <w:pPr>
        <w:ind w:firstLine="709"/>
        <w:jc w:val="both"/>
        <w:rPr>
          <w:b/>
          <w:sz w:val="24"/>
          <w:szCs w:val="24"/>
        </w:rPr>
      </w:pPr>
    </w:p>
    <w:p w:rsidR="009A36F2" w:rsidRDefault="009A36F2">
      <w:pPr>
        <w:jc w:val="center"/>
        <w:rPr>
          <w:b/>
          <w:sz w:val="24"/>
          <w:szCs w:val="24"/>
        </w:rPr>
      </w:pPr>
    </w:p>
    <w:p w:rsidR="009A36F2" w:rsidRDefault="009A36F2">
      <w:pPr>
        <w:jc w:val="center"/>
        <w:rPr>
          <w:b/>
          <w:sz w:val="24"/>
          <w:szCs w:val="24"/>
        </w:rPr>
      </w:pPr>
    </w:p>
    <w:p w:rsidR="009A36F2" w:rsidRDefault="009A36F2">
      <w:pPr>
        <w:jc w:val="center"/>
        <w:rPr>
          <w:b/>
          <w:sz w:val="24"/>
          <w:szCs w:val="24"/>
        </w:rPr>
      </w:pPr>
    </w:p>
    <w:p w:rsidR="00825200" w:rsidRDefault="009A36F2">
      <w:pPr>
        <w:jc w:val="center"/>
      </w:pPr>
      <w:r>
        <w:rPr>
          <w:b/>
          <w:sz w:val="24"/>
          <w:szCs w:val="24"/>
        </w:rPr>
        <w:lastRenderedPageBreak/>
        <w:t>Перечень вопросо</w:t>
      </w:r>
      <w:r>
        <w:rPr>
          <w:b/>
          <w:sz w:val="24"/>
          <w:szCs w:val="24"/>
        </w:rPr>
        <w:t>в, по которым гражданский служащий</w:t>
      </w:r>
    </w:p>
    <w:p w:rsidR="00825200" w:rsidRDefault="009A36F2">
      <w:pPr>
        <w:jc w:val="center"/>
      </w:pPr>
      <w:r>
        <w:rPr>
          <w:b/>
          <w:sz w:val="24"/>
          <w:szCs w:val="24"/>
        </w:rPr>
        <w:t xml:space="preserve"> вправе или обязан участвовать при подготовке проектов нормативных </w:t>
      </w:r>
    </w:p>
    <w:p w:rsidR="00825200" w:rsidRDefault="009A36F2">
      <w:pPr>
        <w:jc w:val="center"/>
      </w:pPr>
      <w:r>
        <w:rPr>
          <w:b/>
          <w:sz w:val="24"/>
          <w:szCs w:val="24"/>
        </w:rPr>
        <w:t>правовых актов и (или) проектов управленческих и иных решений</w:t>
      </w:r>
    </w:p>
    <w:p w:rsidR="00825200" w:rsidRDefault="00825200">
      <w:pPr>
        <w:rPr>
          <w:sz w:val="24"/>
          <w:szCs w:val="24"/>
        </w:rPr>
      </w:pPr>
    </w:p>
    <w:p w:rsidR="00825200" w:rsidRDefault="009A36F2">
      <w:pPr>
        <w:jc w:val="both"/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Консультант в соответствии со своей компетенцией вправе участвовать при подготовке (обсуждении) следующих проектов: </w:t>
      </w:r>
    </w:p>
    <w:p w:rsidR="00825200" w:rsidRDefault="009A36F2">
      <w:pPr>
        <w:ind w:firstLine="709"/>
        <w:jc w:val="both"/>
      </w:pPr>
      <w:r>
        <w:rPr>
          <w:sz w:val="24"/>
          <w:szCs w:val="24"/>
        </w:rPr>
        <w:t>писем, ответов на обращения федеральных государственных органов, государственных органов субъектов Российской Федерации, государственны</w:t>
      </w:r>
      <w:r>
        <w:rPr>
          <w:sz w:val="24"/>
          <w:szCs w:val="24"/>
        </w:rPr>
        <w:t>х органов Томской области, граждан и организаций;</w:t>
      </w:r>
    </w:p>
    <w:p w:rsidR="00825200" w:rsidRDefault="009A36F2">
      <w:pPr>
        <w:ind w:firstLine="709"/>
        <w:jc w:val="both"/>
      </w:pPr>
      <w:r>
        <w:rPr>
          <w:sz w:val="24"/>
          <w:szCs w:val="24"/>
        </w:rPr>
        <w:t>служебных и пояснительных записок;</w:t>
      </w:r>
    </w:p>
    <w:p w:rsidR="00825200" w:rsidRDefault="009A36F2">
      <w:pPr>
        <w:ind w:firstLine="709"/>
        <w:jc w:val="both"/>
      </w:pPr>
      <w:r>
        <w:rPr>
          <w:sz w:val="24"/>
          <w:szCs w:val="24"/>
        </w:rPr>
        <w:t>профессионального развития;</w:t>
      </w:r>
    </w:p>
    <w:p w:rsidR="00825200" w:rsidRDefault="009A36F2">
      <w:pPr>
        <w:ind w:firstLine="709"/>
        <w:jc w:val="both"/>
      </w:pPr>
      <w:r>
        <w:rPr>
          <w:sz w:val="24"/>
          <w:szCs w:val="24"/>
        </w:rPr>
        <w:t>графика отпусков сотрудников отдела;</w:t>
      </w:r>
    </w:p>
    <w:p w:rsidR="00825200" w:rsidRDefault="009A36F2">
      <w:pPr>
        <w:ind w:firstLine="709"/>
        <w:jc w:val="both"/>
      </w:pPr>
      <w:r>
        <w:rPr>
          <w:sz w:val="24"/>
          <w:szCs w:val="24"/>
        </w:rPr>
        <w:t>предложений, связанных с улучшением деятельности отела, своей деятельности, устранения недостатков в указа</w:t>
      </w:r>
      <w:r>
        <w:rPr>
          <w:sz w:val="24"/>
          <w:szCs w:val="24"/>
        </w:rPr>
        <w:t>нной деятельности.</w:t>
      </w:r>
    </w:p>
    <w:p w:rsidR="00825200" w:rsidRDefault="00825200">
      <w:pPr>
        <w:ind w:firstLine="709"/>
        <w:jc w:val="both"/>
      </w:pPr>
    </w:p>
    <w:p w:rsidR="00825200" w:rsidRDefault="009A36F2">
      <w:pPr>
        <w:ind w:firstLine="709"/>
        <w:jc w:val="both"/>
      </w:pPr>
      <w:r>
        <w:rPr>
          <w:sz w:val="24"/>
          <w:szCs w:val="24"/>
        </w:rPr>
        <w:t>Консультант в соответствии со своей компетенцией обязан участвовать при подготовке (обсуждении) следующих проектов:</w:t>
      </w:r>
    </w:p>
    <w:p w:rsidR="00825200" w:rsidRDefault="009A36F2">
      <w:pPr>
        <w:ind w:firstLine="709"/>
        <w:jc w:val="both"/>
      </w:pPr>
      <w:r>
        <w:rPr>
          <w:sz w:val="24"/>
          <w:szCs w:val="24"/>
        </w:rPr>
        <w:t xml:space="preserve">проектов законов Томской области, постановлений Думы, государственных программ Томской области, проектов </w:t>
      </w:r>
      <w:r>
        <w:rPr>
          <w:sz w:val="24"/>
          <w:szCs w:val="24"/>
        </w:rPr>
        <w:t>законодательных инициатив Думы, проектов федеральных законов, законодательных инициатив (обращений) субъектов РФ по вопросам ведения комитета;</w:t>
      </w:r>
    </w:p>
    <w:p w:rsidR="00825200" w:rsidRDefault="009A36F2">
      <w:pPr>
        <w:ind w:firstLine="709"/>
        <w:jc w:val="both"/>
      </w:pPr>
      <w:r>
        <w:rPr>
          <w:sz w:val="24"/>
          <w:szCs w:val="24"/>
        </w:rPr>
        <w:t>отчетов комитета, справок и иных аналитических документов;</w:t>
      </w:r>
    </w:p>
    <w:p w:rsidR="00825200" w:rsidRDefault="009A36F2">
      <w:pPr>
        <w:ind w:firstLine="709"/>
        <w:jc w:val="both"/>
      </w:pPr>
      <w:r>
        <w:rPr>
          <w:sz w:val="24"/>
          <w:szCs w:val="24"/>
        </w:rPr>
        <w:t xml:space="preserve">мониторинга </w:t>
      </w:r>
      <w:proofErr w:type="spellStart"/>
      <w:r>
        <w:rPr>
          <w:sz w:val="24"/>
          <w:szCs w:val="24"/>
        </w:rPr>
        <w:t>правоприменения</w:t>
      </w:r>
      <w:proofErr w:type="spellEnd"/>
      <w:r>
        <w:rPr>
          <w:sz w:val="24"/>
          <w:szCs w:val="24"/>
        </w:rPr>
        <w:t xml:space="preserve"> нормативных правовых актов</w:t>
      </w:r>
      <w:r>
        <w:rPr>
          <w:sz w:val="24"/>
          <w:szCs w:val="24"/>
        </w:rPr>
        <w:t xml:space="preserve"> Томской области, принятых Думой по вопросам ведения комитета.</w:t>
      </w:r>
    </w:p>
    <w:p w:rsidR="00825200" w:rsidRDefault="00825200">
      <w:pPr>
        <w:ind w:firstLine="709"/>
        <w:rPr>
          <w:b/>
          <w:sz w:val="24"/>
          <w:szCs w:val="24"/>
        </w:rPr>
      </w:pPr>
    </w:p>
    <w:p w:rsidR="00825200" w:rsidRDefault="00825200">
      <w:pPr>
        <w:ind w:firstLine="709"/>
        <w:jc w:val="center"/>
        <w:rPr>
          <w:b/>
          <w:sz w:val="24"/>
          <w:szCs w:val="24"/>
        </w:rPr>
      </w:pPr>
    </w:p>
    <w:p w:rsidR="00825200" w:rsidRDefault="009A36F2">
      <w:pPr>
        <w:ind w:firstLine="709"/>
        <w:jc w:val="center"/>
      </w:pPr>
      <w:r>
        <w:rPr>
          <w:b/>
          <w:sz w:val="24"/>
          <w:szCs w:val="24"/>
        </w:rPr>
        <w:t>Показатели эффективности и результативности профессиональной служебной деятельности гражданского служащего</w:t>
      </w:r>
    </w:p>
    <w:p w:rsidR="009A36F2" w:rsidRDefault="009A36F2">
      <w:pPr>
        <w:ind w:firstLine="709"/>
        <w:jc w:val="both"/>
        <w:rPr>
          <w:b/>
          <w:sz w:val="24"/>
          <w:szCs w:val="24"/>
        </w:rPr>
      </w:pPr>
    </w:p>
    <w:p w:rsidR="00825200" w:rsidRDefault="009A36F2">
      <w:pPr>
        <w:ind w:firstLine="709"/>
        <w:jc w:val="both"/>
      </w:pPr>
      <w:r>
        <w:rPr>
          <w:sz w:val="24"/>
          <w:szCs w:val="24"/>
        </w:rPr>
        <w:t xml:space="preserve"> Эффективность и результативность профессиональной служебной деятельности  консультанта оценивается по следующим показателям: </w:t>
      </w:r>
    </w:p>
    <w:p w:rsidR="00825200" w:rsidRDefault="009A36F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своевременность исполнения заданий и поручений непосредственных руководителей;</w:t>
      </w:r>
    </w:p>
    <w:p w:rsidR="00825200" w:rsidRDefault="009A36F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количество и качество рассмотренных обращений о</w:t>
      </w:r>
      <w:r>
        <w:rPr>
          <w:sz w:val="24"/>
          <w:szCs w:val="24"/>
        </w:rPr>
        <w:t xml:space="preserve">рганов государственной власти, органов местного самоуправления, депутатов, организаций, граждан и т.п.; </w:t>
      </w:r>
    </w:p>
    <w:p w:rsidR="00825200" w:rsidRDefault="009A36F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количество и качество подготовленных и рассмотренных проектов нормативных правовых актов; </w:t>
      </w:r>
    </w:p>
    <w:p w:rsidR="00825200" w:rsidRDefault="009A36F2">
      <w:pPr>
        <w:widowControl w:val="0"/>
        <w:tabs>
          <w:tab w:val="left" w:pos="1260"/>
        </w:tabs>
        <w:ind w:firstLine="709"/>
        <w:jc w:val="both"/>
      </w:pPr>
      <w:r>
        <w:rPr>
          <w:sz w:val="24"/>
          <w:szCs w:val="24"/>
        </w:rPr>
        <w:t xml:space="preserve">количество и качество проведенных мониторингов </w:t>
      </w:r>
      <w:proofErr w:type="spellStart"/>
      <w:r>
        <w:rPr>
          <w:sz w:val="24"/>
          <w:szCs w:val="24"/>
        </w:rPr>
        <w:t>правоприменен</w:t>
      </w:r>
      <w:r>
        <w:rPr>
          <w:sz w:val="24"/>
          <w:szCs w:val="24"/>
        </w:rPr>
        <w:t>ия</w:t>
      </w:r>
      <w:proofErr w:type="spellEnd"/>
      <w:r>
        <w:rPr>
          <w:sz w:val="24"/>
          <w:szCs w:val="24"/>
        </w:rPr>
        <w:t xml:space="preserve"> нормативных правовых актов Думы за отчетный период; </w:t>
      </w:r>
    </w:p>
    <w:p w:rsidR="00825200" w:rsidRDefault="009A36F2">
      <w:pPr>
        <w:widowControl w:val="0"/>
        <w:ind w:firstLine="709"/>
        <w:jc w:val="both"/>
      </w:pPr>
      <w:r>
        <w:rPr>
          <w:sz w:val="24"/>
          <w:szCs w:val="24"/>
        </w:rPr>
        <w:t>количество проведенных за отчетный период мероприятий, в подготовке которых консультант принимал участие, в том числе: заседаний комитета</w:t>
      </w:r>
      <w:r>
        <w:rPr>
          <w:spacing w:val="-10"/>
          <w:sz w:val="24"/>
          <w:szCs w:val="24"/>
        </w:rPr>
        <w:t xml:space="preserve">, </w:t>
      </w:r>
      <w:r>
        <w:rPr>
          <w:sz w:val="24"/>
          <w:szCs w:val="24"/>
        </w:rPr>
        <w:t>постоянных комиссий комитет</w:t>
      </w:r>
      <w:r>
        <w:rPr>
          <w:spacing w:val="-10"/>
          <w:sz w:val="24"/>
          <w:szCs w:val="24"/>
        </w:rPr>
        <w:t xml:space="preserve">а, </w:t>
      </w:r>
      <w:r>
        <w:rPr>
          <w:sz w:val="24"/>
          <w:szCs w:val="24"/>
        </w:rPr>
        <w:t>рабочих групп, парламентских сл</w:t>
      </w:r>
      <w:r>
        <w:rPr>
          <w:sz w:val="24"/>
          <w:szCs w:val="24"/>
        </w:rPr>
        <w:t>ушаний, и других мероприятий;</w:t>
      </w:r>
    </w:p>
    <w:p w:rsidR="00825200" w:rsidRDefault="009A36F2">
      <w:pPr>
        <w:widowControl w:val="0"/>
        <w:ind w:firstLine="709"/>
        <w:jc w:val="both"/>
      </w:pPr>
      <w:r>
        <w:rPr>
          <w:sz w:val="24"/>
          <w:szCs w:val="24"/>
        </w:rPr>
        <w:t xml:space="preserve">соблюдение установленных сроков прохождения документов, внесение отчетности в системе автоматизации делопроизводства и электронного документооборота «Дело». </w:t>
      </w:r>
    </w:p>
    <w:p w:rsidR="00825200" w:rsidRDefault="00825200">
      <w:pPr>
        <w:ind w:firstLine="709"/>
        <w:jc w:val="both"/>
        <w:rPr>
          <w:sz w:val="2"/>
          <w:szCs w:val="2"/>
        </w:rPr>
      </w:pPr>
    </w:p>
    <w:p w:rsidR="00825200" w:rsidRDefault="00825200">
      <w:pPr>
        <w:ind w:left="426" w:firstLine="284"/>
        <w:jc w:val="center"/>
        <w:rPr>
          <w:b/>
          <w:sz w:val="24"/>
          <w:szCs w:val="24"/>
        </w:rPr>
      </w:pPr>
    </w:p>
    <w:p w:rsidR="00825200" w:rsidRDefault="00825200">
      <w:pPr>
        <w:ind w:firstLine="567"/>
        <w:jc w:val="both"/>
        <w:rPr>
          <w:color w:val="000000"/>
        </w:rPr>
      </w:pPr>
    </w:p>
    <w:sectPr w:rsidR="00825200" w:rsidSect="00825200">
      <w:headerReference w:type="default" r:id="rId7"/>
      <w:pgSz w:w="11906" w:h="16838"/>
      <w:pgMar w:top="454" w:right="851" w:bottom="426" w:left="993" w:header="397" w:footer="0" w:gutter="0"/>
      <w:cols w:space="720"/>
      <w:formProt w:val="0"/>
      <w:titlePg/>
      <w:docGrid w:linePitch="272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5200" w:rsidRDefault="00825200" w:rsidP="00825200">
      <w:r>
        <w:separator/>
      </w:r>
    </w:p>
  </w:endnote>
  <w:endnote w:type="continuationSeparator" w:id="0">
    <w:p w:rsidR="00825200" w:rsidRDefault="00825200" w:rsidP="008252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roman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5200" w:rsidRDefault="00825200" w:rsidP="00825200">
      <w:r>
        <w:separator/>
      </w:r>
    </w:p>
  </w:footnote>
  <w:footnote w:type="continuationSeparator" w:id="0">
    <w:p w:rsidR="00825200" w:rsidRDefault="00825200" w:rsidP="008252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200" w:rsidRDefault="00825200">
    <w:pPr>
      <w:pStyle w:val="Header"/>
      <w:jc w:val="right"/>
    </w:pPr>
    <w:r>
      <w:fldChar w:fldCharType="begin"/>
    </w:r>
    <w:r w:rsidR="009A36F2">
      <w:instrText xml:space="preserve"> PAGE </w:instrText>
    </w:r>
    <w:r>
      <w:fldChar w:fldCharType="separate"/>
    </w:r>
    <w:r w:rsidR="009A36F2">
      <w:rPr>
        <w:noProof/>
      </w:rPr>
      <w:t>2</w:t>
    </w:r>
    <w:r>
      <w:fldChar w:fldCharType="end"/>
    </w:r>
  </w:p>
  <w:p w:rsidR="00825200" w:rsidRDefault="00825200">
    <w:pPr>
      <w:pStyle w:val="Header"/>
      <w:jc w:val="right"/>
      <w:rPr>
        <w:sz w:val="14"/>
        <w:szCs w:val="1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</w:compat>
  <w:rsids>
    <w:rsidRoot w:val="00825200"/>
    <w:rsid w:val="00825200"/>
    <w:rsid w:val="009A36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D59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Header"/>
    <w:uiPriority w:val="99"/>
    <w:qFormat/>
    <w:locked/>
    <w:rsid w:val="00632942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2">
    <w:name w:val="Основной текст 2 Знак"/>
    <w:basedOn w:val="a0"/>
    <w:link w:val="20"/>
    <w:uiPriority w:val="99"/>
    <w:qFormat/>
    <w:locked/>
    <w:rsid w:val="0063294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5"/>
    <w:uiPriority w:val="99"/>
    <w:qFormat/>
    <w:locked/>
    <w:rsid w:val="00632942"/>
    <w:rPr>
      <w:rFonts w:ascii="Times New Roman" w:hAnsi="Times New Roman" w:cs="Times New Roman"/>
      <w:lang w:eastAsia="ru-RU"/>
    </w:rPr>
  </w:style>
  <w:style w:type="character" w:customStyle="1" w:styleId="21">
    <w:name w:val="Основной текст с отступом 2 Знак"/>
    <w:basedOn w:val="a0"/>
    <w:link w:val="22"/>
    <w:uiPriority w:val="99"/>
    <w:qFormat/>
    <w:locked/>
    <w:rsid w:val="00632942"/>
    <w:rPr>
      <w:rFonts w:ascii="Times New Roman" w:hAnsi="Times New Roman" w:cs="Times New Roman"/>
      <w:b/>
      <w:bCs/>
      <w:sz w:val="26"/>
      <w:szCs w:val="26"/>
      <w:lang w:eastAsia="ru-RU"/>
    </w:rPr>
  </w:style>
  <w:style w:type="character" w:styleId="a6">
    <w:name w:val="Hyperlink"/>
    <w:basedOn w:val="a0"/>
    <w:uiPriority w:val="99"/>
    <w:rsid w:val="00632942"/>
    <w:rPr>
      <w:rFonts w:cs="Times New Roman"/>
      <w:color w:val="0000FF"/>
      <w:u w:val="single"/>
    </w:rPr>
  </w:style>
  <w:style w:type="character" w:customStyle="1" w:styleId="a7">
    <w:name w:val="Нижний колонтитул Знак"/>
    <w:basedOn w:val="a0"/>
    <w:link w:val="Footer"/>
    <w:uiPriority w:val="99"/>
    <w:semiHidden/>
    <w:qFormat/>
    <w:locked/>
    <w:rsid w:val="00076CFE"/>
    <w:rPr>
      <w:rFonts w:ascii="Times New Roman" w:hAnsi="Times New Roman" w:cs="Times New Roman"/>
      <w:sz w:val="20"/>
      <w:szCs w:val="20"/>
      <w:lang w:eastAsia="ru-RU"/>
    </w:rPr>
  </w:style>
  <w:style w:type="character" w:styleId="a8">
    <w:name w:val="Strong"/>
    <w:basedOn w:val="a0"/>
    <w:uiPriority w:val="22"/>
    <w:qFormat/>
    <w:locked/>
    <w:rsid w:val="00847A7B"/>
    <w:rPr>
      <w:b/>
      <w:bCs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0A01C7"/>
    <w:rPr>
      <w:rFonts w:ascii="Segoe UI" w:eastAsia="Times New Roman" w:hAnsi="Segoe UI" w:cs="Segoe UI"/>
      <w:sz w:val="18"/>
      <w:szCs w:val="18"/>
    </w:rPr>
  </w:style>
  <w:style w:type="character" w:customStyle="1" w:styleId="ConsPlusNormal">
    <w:name w:val="ConsPlusNormal Знак"/>
    <w:link w:val="ConsPlusNormal0"/>
    <w:qFormat/>
    <w:locked/>
    <w:rsid w:val="000B7E43"/>
    <w:rPr>
      <w:rFonts w:ascii="Arial" w:eastAsia="Times New Roman" w:hAnsi="Arial" w:cs="Arial"/>
    </w:rPr>
  </w:style>
  <w:style w:type="character" w:customStyle="1" w:styleId="ab">
    <w:name w:val="Основной текст с отступом Знак"/>
    <w:basedOn w:val="a0"/>
    <w:link w:val="ac"/>
    <w:uiPriority w:val="99"/>
    <w:semiHidden/>
    <w:qFormat/>
    <w:rsid w:val="00526325"/>
    <w:rPr>
      <w:rFonts w:ascii="Times New Roman" w:eastAsia="Times New Roman" w:hAnsi="Times New Roman"/>
    </w:rPr>
  </w:style>
  <w:style w:type="character" w:customStyle="1" w:styleId="3">
    <w:name w:val="Основной текст 3 Знак"/>
    <w:basedOn w:val="a0"/>
    <w:link w:val="30"/>
    <w:uiPriority w:val="99"/>
    <w:semiHidden/>
    <w:qFormat/>
    <w:rsid w:val="00EA691F"/>
    <w:rPr>
      <w:rFonts w:ascii="Times New Roman" w:eastAsia="Times New Roman" w:hAnsi="Times New Roman"/>
      <w:sz w:val="16"/>
      <w:szCs w:val="16"/>
    </w:rPr>
  </w:style>
  <w:style w:type="paragraph" w:customStyle="1" w:styleId="ad">
    <w:name w:val="Заголовок"/>
    <w:basedOn w:val="a"/>
    <w:next w:val="a5"/>
    <w:qFormat/>
    <w:rsid w:val="00B46C4C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next w:val="a"/>
    <w:link w:val="a4"/>
    <w:uiPriority w:val="99"/>
    <w:rsid w:val="00632942"/>
    <w:pPr>
      <w:jc w:val="both"/>
    </w:pPr>
    <w:rPr>
      <w:sz w:val="22"/>
      <w:szCs w:val="22"/>
    </w:rPr>
  </w:style>
  <w:style w:type="paragraph" w:styleId="ae">
    <w:name w:val="List"/>
    <w:basedOn w:val="a5"/>
    <w:rsid w:val="00B46C4C"/>
    <w:rPr>
      <w:rFonts w:cs="Mangal"/>
    </w:rPr>
  </w:style>
  <w:style w:type="paragraph" w:customStyle="1" w:styleId="Caption">
    <w:name w:val="Caption"/>
    <w:basedOn w:val="a"/>
    <w:qFormat/>
    <w:rsid w:val="00B46C4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">
    <w:name w:val="index heading"/>
    <w:basedOn w:val="a"/>
    <w:qFormat/>
    <w:rsid w:val="00B46C4C"/>
    <w:pPr>
      <w:suppressLineNumbers/>
    </w:pPr>
    <w:rPr>
      <w:rFonts w:cs="Mangal"/>
    </w:rPr>
  </w:style>
  <w:style w:type="paragraph" w:customStyle="1" w:styleId="af0">
    <w:name w:val="Колонтитул"/>
    <w:basedOn w:val="a"/>
    <w:qFormat/>
    <w:rsid w:val="00B46C4C"/>
  </w:style>
  <w:style w:type="paragraph" w:customStyle="1" w:styleId="Header">
    <w:name w:val="Header"/>
    <w:basedOn w:val="a"/>
    <w:link w:val="a3"/>
    <w:uiPriority w:val="99"/>
    <w:rsid w:val="00632942"/>
    <w:pPr>
      <w:tabs>
        <w:tab w:val="center" w:pos="4153"/>
        <w:tab w:val="right" w:pos="8306"/>
      </w:tabs>
    </w:pPr>
  </w:style>
  <w:style w:type="paragraph" w:styleId="20">
    <w:name w:val="Body Text 2"/>
    <w:basedOn w:val="a"/>
    <w:link w:val="2"/>
    <w:uiPriority w:val="99"/>
    <w:qFormat/>
    <w:rsid w:val="00632942"/>
    <w:pPr>
      <w:jc w:val="both"/>
    </w:pPr>
    <w:rPr>
      <w:sz w:val="24"/>
      <w:szCs w:val="24"/>
    </w:rPr>
  </w:style>
  <w:style w:type="paragraph" w:styleId="22">
    <w:name w:val="Body Text Indent 2"/>
    <w:basedOn w:val="a"/>
    <w:link w:val="21"/>
    <w:uiPriority w:val="99"/>
    <w:qFormat/>
    <w:rsid w:val="00632942"/>
    <w:pPr>
      <w:ind w:firstLine="851"/>
      <w:jc w:val="both"/>
    </w:pPr>
    <w:rPr>
      <w:b/>
      <w:bCs/>
      <w:sz w:val="26"/>
      <w:szCs w:val="26"/>
    </w:rPr>
  </w:style>
  <w:style w:type="paragraph" w:styleId="af1">
    <w:name w:val="List Paragraph"/>
    <w:basedOn w:val="a"/>
    <w:qFormat/>
    <w:rsid w:val="00632942"/>
    <w:pPr>
      <w:ind w:left="720" w:firstLine="709"/>
      <w:contextualSpacing/>
    </w:pPr>
    <w:rPr>
      <w:sz w:val="26"/>
    </w:rPr>
  </w:style>
  <w:style w:type="paragraph" w:styleId="af2">
    <w:name w:val="Normal (Web)"/>
    <w:basedOn w:val="a"/>
    <w:qFormat/>
    <w:rsid w:val="00632942"/>
    <w:pPr>
      <w:spacing w:beforeAutospacing="1" w:afterAutospacing="1"/>
    </w:pPr>
    <w:rPr>
      <w:sz w:val="24"/>
      <w:szCs w:val="24"/>
    </w:rPr>
  </w:style>
  <w:style w:type="paragraph" w:customStyle="1" w:styleId="ConsNonformat">
    <w:name w:val="ConsNonformat"/>
    <w:qFormat/>
    <w:rsid w:val="00736E90"/>
    <w:pPr>
      <w:widowControl w:val="0"/>
      <w:ind w:right="19772"/>
    </w:pPr>
    <w:rPr>
      <w:rFonts w:ascii="Courier New" w:eastAsia="Times New Roman" w:hAnsi="Courier New"/>
      <w:sz w:val="16"/>
    </w:rPr>
  </w:style>
  <w:style w:type="paragraph" w:customStyle="1" w:styleId="Footer">
    <w:name w:val="Footer"/>
    <w:basedOn w:val="a"/>
    <w:link w:val="a7"/>
    <w:uiPriority w:val="99"/>
    <w:semiHidden/>
    <w:rsid w:val="00076CFE"/>
    <w:pPr>
      <w:tabs>
        <w:tab w:val="center" w:pos="4677"/>
        <w:tab w:val="right" w:pos="9355"/>
      </w:tabs>
    </w:pPr>
  </w:style>
  <w:style w:type="paragraph" w:customStyle="1" w:styleId="ConsPlusNormal0">
    <w:name w:val="ConsPlusNormal"/>
    <w:link w:val="ConsPlusNormal"/>
    <w:qFormat/>
    <w:rsid w:val="00847A7B"/>
    <w:rPr>
      <w:rFonts w:ascii="Arial" w:eastAsia="Times New Roman" w:hAnsi="Arial" w:cs="Arial"/>
    </w:rPr>
  </w:style>
  <w:style w:type="paragraph" w:styleId="aa">
    <w:name w:val="Balloon Text"/>
    <w:basedOn w:val="a"/>
    <w:link w:val="a9"/>
    <w:uiPriority w:val="99"/>
    <w:semiHidden/>
    <w:unhideWhenUsed/>
    <w:qFormat/>
    <w:rsid w:val="000A01C7"/>
    <w:rPr>
      <w:rFonts w:ascii="Segoe UI" w:hAnsi="Segoe UI" w:cs="Segoe UI"/>
      <w:sz w:val="18"/>
      <w:szCs w:val="18"/>
    </w:rPr>
  </w:style>
  <w:style w:type="paragraph" w:customStyle="1" w:styleId="1">
    <w:name w:val="Абзац списка1"/>
    <w:basedOn w:val="a"/>
    <w:qFormat/>
    <w:rsid w:val="00407F4A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c">
    <w:name w:val="Body Text Indent"/>
    <w:basedOn w:val="a"/>
    <w:link w:val="ab"/>
    <w:uiPriority w:val="99"/>
    <w:semiHidden/>
    <w:unhideWhenUsed/>
    <w:rsid w:val="00526325"/>
    <w:pPr>
      <w:spacing w:after="120"/>
      <w:ind w:left="283"/>
    </w:pPr>
  </w:style>
  <w:style w:type="paragraph" w:styleId="30">
    <w:name w:val="Body Text 3"/>
    <w:basedOn w:val="a"/>
    <w:link w:val="3"/>
    <w:uiPriority w:val="99"/>
    <w:semiHidden/>
    <w:unhideWhenUsed/>
    <w:qFormat/>
    <w:rsid w:val="00EA691F"/>
    <w:pPr>
      <w:spacing w:after="120"/>
    </w:pPr>
    <w:rPr>
      <w:sz w:val="16"/>
      <w:szCs w:val="16"/>
    </w:rPr>
  </w:style>
  <w:style w:type="paragraph" w:customStyle="1" w:styleId="text">
    <w:name w:val="text"/>
    <w:basedOn w:val="a"/>
    <w:qFormat/>
    <w:rsid w:val="002F670D"/>
    <w:pPr>
      <w:suppressAutoHyphens w:val="0"/>
      <w:spacing w:beforeAutospacing="1" w:afterAutospacing="1"/>
    </w:pPr>
    <w:rPr>
      <w:rFonts w:ascii="Verdana" w:eastAsia="Calibri" w:hAnsi="Verdana"/>
      <w:sz w:val="16"/>
      <w:szCs w:val="16"/>
    </w:rPr>
  </w:style>
  <w:style w:type="paragraph" w:customStyle="1" w:styleId="af3">
    <w:name w:val="Содержимое таблицы"/>
    <w:basedOn w:val="a"/>
    <w:qFormat/>
    <w:rsid w:val="000F0573"/>
    <w:pPr>
      <w:widowControl w:val="0"/>
      <w:suppressLineNumbers/>
    </w:pPr>
  </w:style>
  <w:style w:type="paragraph" w:customStyle="1" w:styleId="af4">
    <w:name w:val="Заголовок таблицы"/>
    <w:basedOn w:val="af3"/>
    <w:qFormat/>
    <w:rsid w:val="000F0573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92ADF4-EA00-4C5D-AB3A-6E4E1BA40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1393</Words>
  <Characters>7942</Characters>
  <Application>Microsoft Office Word</Application>
  <DocSecurity>0</DocSecurity>
  <Lines>66</Lines>
  <Paragraphs>18</Paragraphs>
  <ScaleCrop>false</ScaleCrop>
  <Company>КонсультантПлюс Версия 4024.00.51</Company>
  <LinksUpToDate>false</LinksUpToDate>
  <CharactersWithSpaces>9317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документов</dc:title>
  <dc:creator>Radzivil</dc:creator>
  <cp:lastModifiedBy>Шадт Анна Владимировна</cp:lastModifiedBy>
  <cp:revision>2</cp:revision>
  <cp:lastPrinted>2025-03-06T17:41:00Z</cp:lastPrinted>
  <dcterms:created xsi:type="dcterms:W3CDTF">2025-03-07T03:36:00Z</dcterms:created>
  <dcterms:modified xsi:type="dcterms:W3CDTF">2025-03-07T03:36:00Z</dcterms:modified>
  <dc:language>ru-RU</dc:language>
</cp:coreProperties>
</file>