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 w:rsidTr="00510BF9">
        <w:tblPrEx>
          <w:tblW w:w="9639" w:type="dxa"/>
          <w:tblBorders>
            <w:bottom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p w:rsidR="006D0F99" w:rsidRPr="002427B7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highlight w:val="lightGray"/>
              </w:rPr>
            </w:pPr>
            <w:r w:rsidRPr="002427B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25.02.2025</w:t>
            </w:r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6D0F99" w:rsidRPr="002427B7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6D0F99" w:rsidRPr="002427B7" w:rsidP="002427B7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 w:rsidRPr="002427B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2427B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8</w:t>
            </w:r>
          </w:p>
        </w:tc>
      </w:tr>
    </w:tbl>
    <w:p w:rsidR="002D0000" w:rsidRPr="002427B7" w:rsidP="002D0000">
      <w:pPr>
        <w:autoSpaceDE w:val="0"/>
        <w:autoSpaceDN w:val="0"/>
        <w:adjustRightInd w:val="0"/>
        <w:spacing w:before="480"/>
        <w:jc w:val="center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2427B7">
        <w:rPr>
          <w:rFonts w:ascii="PT Astra Serif" w:hAnsi="PT Astra Serif"/>
          <w:color w:val="000000" w:themeColor="text1"/>
          <w:sz w:val="28"/>
          <w:szCs w:val="28"/>
        </w:rPr>
        <w:t xml:space="preserve">О </w:t>
      </w:r>
      <w:r w:rsidRPr="002427B7">
        <w:rPr>
          <w:rFonts w:ascii="PT Astra Serif" w:hAnsi="PT Astra Serif" w:cs="PT Astra Serif"/>
          <w:color w:val="000000" w:themeColor="text1"/>
          <w:sz w:val="28"/>
          <w:szCs w:val="28"/>
        </w:rPr>
        <w:t>признании утратившими силу отдельных приказов Департамента ЖКХ и государственного жилищного надзора Томской области</w:t>
      </w:r>
    </w:p>
    <w:p w:rsidR="002D0000" w:rsidRPr="002427B7" w:rsidP="002D0000">
      <w:pPr>
        <w:widowControl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</w:pPr>
    </w:p>
    <w:p w:rsidR="002D0000" w:rsidRPr="002427B7" w:rsidP="002D0000">
      <w:pPr>
        <w:widowControl w:val="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2D0000" w:rsidRPr="002427B7" w:rsidP="002D0000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2427B7">
        <w:rPr>
          <w:rFonts w:ascii="PT Astra Serif" w:hAnsi="PT Astra Serif"/>
          <w:color w:val="000000" w:themeColor="text1"/>
          <w:sz w:val="28"/>
          <w:szCs w:val="28"/>
        </w:rPr>
        <w:t xml:space="preserve">В соответствии с Законом Томской области от 07.06.2013 № 116-ОЗ «Об организации проведения капитального ремонта общего имущества в многоквартирных домах на территории Томской области» </w:t>
      </w:r>
    </w:p>
    <w:p w:rsidR="002D0000" w:rsidRPr="002427B7" w:rsidP="002D0000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2427B7">
        <w:rPr>
          <w:rFonts w:ascii="PT Astra Serif" w:hAnsi="PT Astra Serif"/>
          <w:color w:val="000000" w:themeColor="text1"/>
          <w:sz w:val="28"/>
          <w:szCs w:val="28"/>
        </w:rPr>
        <w:t>ПРИКАЗЫВАЮ:</w:t>
      </w:r>
    </w:p>
    <w:p w:rsidR="002D0000" w:rsidRPr="002427B7" w:rsidP="002D0000">
      <w:pPr>
        <w:tabs>
          <w:tab w:val="left" w:pos="709"/>
        </w:tabs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2427B7">
        <w:rPr>
          <w:rFonts w:ascii="PT Astra Serif" w:hAnsi="PT Astra Serif"/>
          <w:color w:val="000000" w:themeColor="text1"/>
          <w:sz w:val="28"/>
          <w:szCs w:val="28"/>
        </w:rPr>
        <w:tab/>
        <w:t>1. Признать утратившими силу следующие приказы Департамента ЖКХ и государственного жилищного надзора Томской области:</w:t>
      </w:r>
    </w:p>
    <w:p w:rsidR="002D0000" w:rsidRPr="002427B7" w:rsidP="002D0000">
      <w:pPr>
        <w:tabs>
          <w:tab w:val="left" w:pos="709"/>
        </w:tabs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2427B7">
        <w:rPr>
          <w:rFonts w:ascii="PT Astra Serif" w:hAnsi="PT Astra Serif"/>
          <w:color w:val="000000" w:themeColor="text1"/>
          <w:sz w:val="28"/>
          <w:szCs w:val="28"/>
        </w:rPr>
        <w:tab/>
        <w:t>от 31.05.2017 № 22 «Об утверждении форм соглашений о предоставлении субсидии из областного бюджета бюджету муниципального образования»;</w:t>
      </w:r>
    </w:p>
    <w:p w:rsidR="002D0000" w:rsidRPr="002427B7" w:rsidP="002D0000">
      <w:pPr>
        <w:tabs>
          <w:tab w:val="left" w:pos="709"/>
        </w:tabs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2427B7">
        <w:rPr>
          <w:rFonts w:ascii="PT Astra Serif" w:hAnsi="PT Astra Serif"/>
          <w:color w:val="000000" w:themeColor="text1"/>
          <w:sz w:val="28"/>
          <w:szCs w:val="28"/>
        </w:rPr>
        <w:tab/>
        <w:t>от 25.05.2018 № 27 «О внесении изменений в приказ Департамента ЖКХ и государственного жилищного надзора Томской области от 31.05.2017 № 22»;</w:t>
      </w:r>
    </w:p>
    <w:p w:rsidR="002D0000" w:rsidRPr="002427B7" w:rsidP="002D0000">
      <w:pPr>
        <w:tabs>
          <w:tab w:val="left" w:pos="709"/>
        </w:tabs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2427B7">
        <w:rPr>
          <w:rFonts w:ascii="PT Astra Serif" w:hAnsi="PT Astra Serif"/>
          <w:color w:val="000000" w:themeColor="text1"/>
          <w:sz w:val="28"/>
          <w:szCs w:val="28"/>
        </w:rPr>
        <w:tab/>
        <w:t xml:space="preserve">от 28.01.2019 № 7 «О внесении изменений в приказ Департамента ЖКХ и государственного жилищного надзора Томской области от 31.05.2017 № </w:t>
      </w:r>
      <w:r w:rsidRPr="002427B7">
        <w:rPr>
          <w:rFonts w:ascii="PT Astra Serif" w:hAnsi="PT Astra Serif"/>
          <w:color w:val="000000" w:themeColor="text1"/>
          <w:sz w:val="28"/>
          <w:szCs w:val="28"/>
        </w:rPr>
        <w:t>22»</w:t>
      </w:r>
      <w:r w:rsidRPr="002427B7">
        <w:rPr>
          <w:rFonts w:ascii="PT Astra Serif" w:hAnsi="PT Astra Serif"/>
          <w:color w:val="000000" w:themeColor="text1"/>
          <w:sz w:val="28"/>
          <w:szCs w:val="28"/>
        </w:rPr>
        <w:tab/>
      </w:r>
      <w:r w:rsidRPr="002427B7">
        <w:rPr>
          <w:rFonts w:ascii="PT Astra Serif" w:hAnsi="PT Astra Serif"/>
          <w:color w:val="000000" w:themeColor="text1"/>
          <w:sz w:val="28"/>
          <w:szCs w:val="28"/>
        </w:rPr>
        <w:t>.</w:t>
      </w:r>
    </w:p>
    <w:p w:rsidR="003F00D0" w:rsidP="002D0000">
      <w:pPr>
        <w:tabs>
          <w:tab w:val="left" w:pos="709"/>
        </w:tabs>
        <w:jc w:val="both"/>
        <w:rPr>
          <w:rStyle w:val="apple-style-span"/>
          <w:rFonts w:ascii="PT Astra Serif" w:hAnsi="PT Astra Serif" w:cs="PT Astra Serif"/>
          <w:color w:val="000000" w:themeColor="text1"/>
          <w:sz w:val="28"/>
          <w:szCs w:val="28"/>
        </w:rPr>
      </w:pPr>
      <w:r w:rsidRPr="002427B7">
        <w:rPr>
          <w:rFonts w:ascii="PT Astra Serif" w:hAnsi="PT Astra Serif"/>
          <w:color w:val="000000" w:themeColor="text1"/>
          <w:sz w:val="28"/>
          <w:szCs w:val="28"/>
        </w:rPr>
        <w:tab/>
        <w:t>2. Контроль за исполнением настоящего приказа оставляю за собой</w:t>
      </w:r>
      <w:r w:rsidRPr="002427B7">
        <w:rPr>
          <w:rStyle w:val="apple-style-span"/>
          <w:rFonts w:ascii="PT Astra Serif" w:hAnsi="PT Astra Serif" w:cs="PT Astra Serif"/>
          <w:color w:val="000000" w:themeColor="text1"/>
          <w:sz w:val="28"/>
          <w:szCs w:val="28"/>
        </w:rPr>
        <w:t>.</w:t>
      </w:r>
    </w:p>
    <w:p w:rsidR="002427B7" w:rsidP="002D0000">
      <w:pPr>
        <w:tabs>
          <w:tab w:val="left" w:pos="709"/>
        </w:tabs>
        <w:jc w:val="both"/>
        <w:rPr>
          <w:rStyle w:val="apple-style-span"/>
          <w:rFonts w:ascii="PT Astra Serif" w:hAnsi="PT Astra Serif" w:cs="PT Astra Serif"/>
          <w:color w:val="000000" w:themeColor="text1"/>
          <w:sz w:val="28"/>
          <w:szCs w:val="28"/>
        </w:rPr>
      </w:pPr>
    </w:p>
    <w:p w:rsidR="002427B7" w:rsidP="002D0000">
      <w:pPr>
        <w:tabs>
          <w:tab w:val="left" w:pos="709"/>
        </w:tabs>
        <w:jc w:val="both"/>
        <w:rPr>
          <w:rStyle w:val="apple-style-span"/>
          <w:rFonts w:ascii="PT Astra Serif" w:hAnsi="PT Astra Serif" w:cs="PT Astra Serif"/>
          <w:color w:val="000000" w:themeColor="text1"/>
          <w:sz w:val="28"/>
          <w:szCs w:val="28"/>
        </w:rPr>
      </w:pPr>
    </w:p>
    <w:p w:rsidR="002427B7" w:rsidRPr="002427B7" w:rsidP="002D0000">
      <w:pPr>
        <w:tabs>
          <w:tab w:val="left" w:pos="709"/>
        </w:tabs>
        <w:jc w:val="both"/>
        <w:rPr>
          <w:rStyle w:val="apple-style-span"/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 w:rsidTr="002F045E">
        <w:tblPrEx>
          <w:tblW w:w="9639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3831" w:type="dxa"/>
            <w:shd w:val="clear" w:color="FFFFFF" w:fill="FFFFFF"/>
            <w:vAlign w:val="center"/>
          </w:tcPr>
          <w:p w:rsidR="003F00D0" w:rsidRPr="002427B7" w:rsidP="002F045E">
            <w:pP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 w:rsidRPr="002427B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3F00D0" w:rsidRPr="002427B7" w:rsidP="002F045E">
            <w:pP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3F00D0" w:rsidRPr="002427B7" w:rsidP="002F045E">
            <w:pPr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 w:rsidRPr="002427B7"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Ю.И. Баев</w:t>
            </w:r>
          </w:p>
        </w:tc>
      </w:tr>
    </w:tbl>
    <w:p w:rsidR="006D0F99" w:rsidP="007503E2">
      <w:pPr>
        <w:contextualSpacing/>
        <w:rPr>
          <w:szCs w:val="20"/>
        </w:rPr>
      </w:pPr>
    </w:p>
    <w:p w:rsidR="003F00D0" w:rsidP="007503E2">
      <w:pPr>
        <w:contextualSpacing/>
        <w:rPr>
          <w:szCs w:val="20"/>
        </w:rPr>
      </w:pPr>
    </w:p>
    <w:p w:rsidR="003F00D0" w:rsidP="007503E2">
      <w:pPr>
        <w:contextualSpacing/>
        <w:rPr>
          <w:szCs w:val="20"/>
        </w:rPr>
      </w:pPr>
    </w:p>
    <w:p w:rsidR="003F00D0" w:rsidP="007503E2">
      <w:pPr>
        <w:contextualSpacing/>
        <w:rPr>
          <w:szCs w:val="20"/>
        </w:rPr>
      </w:pPr>
    </w:p>
    <w:p w:rsidR="003F00D0" w:rsidP="007503E2">
      <w:pPr>
        <w:contextualSpacing/>
        <w:rPr>
          <w:szCs w:val="20"/>
        </w:rPr>
      </w:pPr>
    </w:p>
    <w:p w:rsidR="003F00D0" w:rsidP="007503E2">
      <w:pPr>
        <w:contextualSpacing/>
        <w:rPr>
          <w:szCs w:val="20"/>
        </w:rPr>
      </w:pPr>
    </w:p>
    <w:p w:rsidR="003F00D0" w:rsidP="007503E2">
      <w:pPr>
        <w:contextualSpacing/>
        <w:rPr>
          <w:szCs w:val="20"/>
        </w:rPr>
      </w:pPr>
    </w:p>
    <w:p w:rsidR="007F085A" w:rsidP="007503E2">
      <w:pPr>
        <w:contextualSpacing/>
        <w:rPr>
          <w:szCs w:val="20"/>
        </w:rPr>
      </w:pPr>
    </w:p>
    <w:p w:rsidR="007F085A" w:rsidP="007503E2">
      <w:pPr>
        <w:contextualSpacing/>
        <w:rPr>
          <w:szCs w:val="20"/>
        </w:rPr>
      </w:pPr>
    </w:p>
    <w:p w:rsidR="002427B7" w:rsidP="007503E2">
      <w:pPr>
        <w:contextualSpacing/>
        <w:rPr>
          <w:szCs w:val="20"/>
        </w:rPr>
      </w:pPr>
    </w:p>
    <w:p w:rsidR="002427B7" w:rsidP="007503E2">
      <w:pPr>
        <w:contextualSpacing/>
        <w:rPr>
          <w:szCs w:val="20"/>
        </w:rPr>
      </w:pPr>
    </w:p>
    <w:p w:rsidR="002427B7" w:rsidP="007503E2">
      <w:pPr>
        <w:contextualSpacing/>
        <w:rPr>
          <w:szCs w:val="20"/>
        </w:rPr>
      </w:pPr>
    </w:p>
    <w:p w:rsidR="002427B7" w:rsidP="007503E2">
      <w:pPr>
        <w:contextualSpacing/>
        <w:rPr>
          <w:szCs w:val="20"/>
        </w:rPr>
      </w:pPr>
      <w:bookmarkStart w:id="0" w:name="_GoBack"/>
      <w:bookmarkEnd w:id="0"/>
    </w:p>
    <w:p w:rsidR="007F085A" w:rsidP="007503E2">
      <w:pPr>
        <w:contextualSpacing/>
        <w:rPr>
          <w:szCs w:val="20"/>
        </w:rPr>
      </w:pPr>
    </w:p>
    <w:p w:rsidR="007F085A" w:rsidP="007503E2">
      <w:pPr>
        <w:contextualSpacing/>
        <w:rPr>
          <w:szCs w:val="20"/>
        </w:rPr>
      </w:pPr>
    </w:p>
    <w:p w:rsidR="007F085A" w:rsidP="007503E2">
      <w:pPr>
        <w:contextualSpacing/>
        <w:rPr>
          <w:szCs w:val="20"/>
        </w:rPr>
      </w:pPr>
    </w:p>
    <w:p w:rsidR="003F00D0" w:rsidRPr="008C6E09" w:rsidP="003F00D0">
      <w:pPr>
        <w:contextualSpacing/>
        <w:rPr>
          <w:szCs w:val="20"/>
        </w:rPr>
      </w:pPr>
      <w:r>
        <w:rPr>
          <w:szCs w:val="20"/>
        </w:rPr>
        <w:t>Белоусов Константин Александрович</w:t>
      </w:r>
    </w:p>
    <w:p w:rsidR="00154FD8" w:rsidRPr="003F00D0" w:rsidP="003F00D0">
      <w:pPr>
        <w:contextualSpacing/>
        <w:rPr>
          <w:szCs w:val="20"/>
        </w:rPr>
      </w:pPr>
      <w:r>
        <w:rPr>
          <w:szCs w:val="20"/>
        </w:rPr>
        <w:t>(3822) 905-</w:t>
      </w:r>
      <w:r w:rsidR="0082626A">
        <w:rPr>
          <w:szCs w:val="20"/>
        </w:rPr>
        <w:t>7</w:t>
      </w:r>
      <w:r w:rsidR="008C6E09">
        <w:rPr>
          <w:szCs w:val="20"/>
        </w:rPr>
        <w:t>12</w:t>
      </w:r>
    </w:p>
    <w:sectPr w:rsidSect="003972AE">
      <w:headerReference w:type="default" r:id="rId4"/>
      <w:headerReference w:type="first" r:id="rId5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03E2" w:rsidRPr="003972AE" w:rsidP="003972AE">
    <w:pPr>
      <w:pStyle w:val="Header"/>
      <w:spacing w:before="0" w:after="0"/>
      <w:rPr>
        <w:rFonts w:ascii="PT Astra Serif" w:hAnsi="PT Astra Serif" w:cs="PT Astra Serif"/>
        <w:b w:val="0"/>
        <w:sz w:val="26"/>
        <w:szCs w:val="26"/>
      </w:rPr>
    </w:pPr>
    <w:r w:rsidRPr="003972AE">
      <w:rPr>
        <w:rFonts w:ascii="PT Astra Serif" w:hAnsi="PT Astra Serif" w:cs="PT Astra Serif"/>
        <w:b w:val="0"/>
        <w:sz w:val="26"/>
        <w:szCs w:val="26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338B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71525" cy="719455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2109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338B" w:rsidRPr="008A338B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 w:rsidRPr="008A338B">
      <w:rPr>
        <w:rFonts w:ascii="PT Astra Serif" w:hAnsi="PT Astra Serif"/>
        <w:sz w:val="30"/>
        <w:szCs w:val="30"/>
      </w:rPr>
      <w:t>ДЕПАРТАМЕНТ ЖКХ И ГОСУДАРСТВЕННОГО ЖИЛИЩНОГО НАДЗОРА Томской области</w:t>
    </w:r>
  </w:p>
  <w:p w:rsidR="008A338B" w:rsidRPr="008A338B" w:rsidP="008A338B">
    <w:pPr>
      <w:pStyle w:val="Header"/>
      <w:spacing w:before="480" w:after="0"/>
      <w:rPr>
        <w:rFonts w:ascii="PT Astra Serif" w:hAnsi="PT Astra Serif" w:cs="PT Astra Serif"/>
        <w:szCs w:val="28"/>
      </w:rPr>
    </w:pPr>
    <w:r w:rsidRPr="008A338B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590304B8"/>
    <w:multiLevelType w:val="hybridMultilevel"/>
    <w:tmpl w:val="62F4804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AC520B5"/>
    <w:multiLevelType w:val="multilevel"/>
    <w:tmpl w:val="805E2FFC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66" w:hanging="11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573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2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91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F99"/>
    <w:rsid w:val="00016817"/>
    <w:rsid w:val="00154FD8"/>
    <w:rsid w:val="001D4EBE"/>
    <w:rsid w:val="001F1285"/>
    <w:rsid w:val="002175F2"/>
    <w:rsid w:val="00227F7B"/>
    <w:rsid w:val="002427B7"/>
    <w:rsid w:val="00260F23"/>
    <w:rsid w:val="00275F05"/>
    <w:rsid w:val="002A0DE4"/>
    <w:rsid w:val="002D0000"/>
    <w:rsid w:val="002F045E"/>
    <w:rsid w:val="002F192D"/>
    <w:rsid w:val="002F5A92"/>
    <w:rsid w:val="003972AE"/>
    <w:rsid w:val="003E754B"/>
    <w:rsid w:val="003F00D0"/>
    <w:rsid w:val="0040069C"/>
    <w:rsid w:val="00485476"/>
    <w:rsid w:val="00494258"/>
    <w:rsid w:val="004C5D30"/>
    <w:rsid w:val="004D7E76"/>
    <w:rsid w:val="00510BF9"/>
    <w:rsid w:val="00513F52"/>
    <w:rsid w:val="00533B88"/>
    <w:rsid w:val="00550367"/>
    <w:rsid w:val="005F7182"/>
    <w:rsid w:val="00681300"/>
    <w:rsid w:val="006D0F99"/>
    <w:rsid w:val="00725706"/>
    <w:rsid w:val="007503E2"/>
    <w:rsid w:val="00773542"/>
    <w:rsid w:val="00783B4C"/>
    <w:rsid w:val="007E356F"/>
    <w:rsid w:val="007F085A"/>
    <w:rsid w:val="0082626A"/>
    <w:rsid w:val="008A338B"/>
    <w:rsid w:val="008A6D0D"/>
    <w:rsid w:val="008B0B36"/>
    <w:rsid w:val="008C6E09"/>
    <w:rsid w:val="00923E72"/>
    <w:rsid w:val="009251E4"/>
    <w:rsid w:val="009E130A"/>
    <w:rsid w:val="00A3095E"/>
    <w:rsid w:val="00AC34A9"/>
    <w:rsid w:val="00AE0AAD"/>
    <w:rsid w:val="00B00458"/>
    <w:rsid w:val="00B57F74"/>
    <w:rsid w:val="00B81986"/>
    <w:rsid w:val="00B83BD0"/>
    <w:rsid w:val="00B92383"/>
    <w:rsid w:val="00BA2DD7"/>
    <w:rsid w:val="00BD3878"/>
    <w:rsid w:val="00BF60F5"/>
    <w:rsid w:val="00C06E4A"/>
    <w:rsid w:val="00C747C4"/>
    <w:rsid w:val="00C83B6F"/>
    <w:rsid w:val="00CC28C5"/>
    <w:rsid w:val="00E16931"/>
    <w:rsid w:val="00E178E3"/>
    <w:rsid w:val="00E9382D"/>
    <w:rsid w:val="00F228BF"/>
    <w:rsid w:val="00F57D0B"/>
    <w:rsid w:val="00F833FE"/>
    <w:rsid w:val="00FE537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1115F370-4E4C-4B32-A86F-F149947C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0F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99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Cs w:val="22"/>
      <w:lang w:eastAsia="en-US" w:bidi="en-US"/>
    </w:rPr>
  </w:style>
  <w:style w:type="paragraph" w:customStyle="1" w:styleId="110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character" w:customStyle="1" w:styleId="apple-style-span">
    <w:name w:val="apple-style-span"/>
  </w:style>
  <w:style w:type="character" w:customStyle="1" w:styleId="pagesindoccount">
    <w:name w:val="pagesindoccount"/>
    <w:rsid w:val="00AE0AAD"/>
  </w:style>
  <w:style w:type="paragraph" w:customStyle="1" w:styleId="Default">
    <w:name w:val="Default"/>
    <w:rsid w:val="00AE0AAD"/>
    <w:pPr>
      <w:autoSpaceDE w:val="0"/>
      <w:autoSpaceDN w:val="0"/>
      <w:adjustRightInd w:val="0"/>
    </w:pPr>
    <w:rPr>
      <w:rFonts w:ascii="PT Astra Serif" w:eastAsia="Calibri" w:hAnsi="PT Astra Serif" w:cs="PT Astra Serif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C747C4"/>
    <w:rPr>
      <w:szCs w:val="22"/>
      <w:lang w:eastAsia="en-US" w:bidi="en-US"/>
    </w:rPr>
  </w:style>
  <w:style w:type="paragraph" w:styleId="NormalWeb">
    <w:name w:val="Normal (Web)"/>
    <w:basedOn w:val="Normal"/>
    <w:uiPriority w:val="99"/>
    <w:unhideWhenUsed/>
    <w:rsid w:val="007E356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Камышева Светлана Эдуардовна</cp:lastModifiedBy>
  <cp:revision>4</cp:revision>
  <cp:lastPrinted>2025-02-26T09:17:00Z</cp:lastPrinted>
  <dcterms:created xsi:type="dcterms:W3CDTF">2025-02-25T02:10:00Z</dcterms:created>
  <dcterms:modified xsi:type="dcterms:W3CDTF">2025-02-26T09:19:00Z</dcterms:modified>
</cp:coreProperties>
</file>