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A5262" w:rsidRDefault="002A5262">
      <w:pPr>
        <w:pStyle w:val="1"/>
      </w:pPr>
      <w:r>
        <w:fldChar w:fldCharType="begin"/>
      </w:r>
      <w:r>
        <w:instrText>HYPERLINK "https://internet.garant.ru/document/redirect/47053628/0"</w:instrText>
      </w:r>
      <w:r>
        <w:fldChar w:fldCharType="separate"/>
      </w:r>
      <w:r>
        <w:rPr>
          <w:rStyle w:val="a4"/>
          <w:rFonts w:cs="Times New Roman CYR"/>
          <w:b w:val="0"/>
          <w:bCs w:val="0"/>
        </w:rPr>
        <w:t>Приказ Департамента по управлению государственной собственностью Томской области от 23 октября 2015 г. N 49 "Об утверждении Административного регламента предоставления государственной услуги "Утверждение границ охранных зон газораспределительных сетей и наложение ограничений (обременений) на входящие в них земельные участки" (с изменениями и дополнениями)</w:t>
      </w:r>
      <w:r>
        <w:fldChar w:fldCharType="end"/>
      </w:r>
    </w:p>
    <w:p w:rsidR="002A5262" w:rsidRDefault="002A5262">
      <w:pPr>
        <w:pStyle w:val="ab"/>
      </w:pPr>
      <w:r>
        <w:t>С изменениями и дополнениями от:</w:t>
      </w:r>
    </w:p>
    <w:p w:rsidR="002A5262" w:rsidRDefault="002A526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29 июля 2016 г., 26 января, 10 апреля, 21 ноября 2017 г., 24 апреля, 23 августа 2019 г., 9 января, 17 апреля 2020 г., 28 марта 2023 г.</w:t>
      </w:r>
    </w:p>
    <w:p w:rsidR="002A5262" w:rsidRDefault="002A5262"/>
    <w:p w:rsidR="002A5262" w:rsidRDefault="002A5262">
      <w:r>
        <w:t xml:space="preserve">В соответствии с </w:t>
      </w:r>
      <w:hyperlink r:id="rId7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услуг", </w:t>
      </w:r>
      <w:hyperlink r:id="rId8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Администрации Томской области от 28.01.2011 N 18а "О Порядке разработки и утверждения административных регламентов предоставления государственных услуг" приказываю:</w:t>
      </w:r>
    </w:p>
    <w:p w:rsidR="002A5262" w:rsidRDefault="002A5262">
      <w:bookmarkStart w:id="1" w:name="sub_1"/>
      <w:r>
        <w:t xml:space="preserve">1. Утвердить Административный регламент предоставления государственной услуги "Утверждение границ охранных зон газораспределительных сетей и наложение ограничений (обременений) на входящие в них земельные участки" согласно </w:t>
      </w:r>
      <w:hyperlink w:anchor="sub_197" w:history="1">
        <w:r>
          <w:rPr>
            <w:rStyle w:val="a4"/>
            <w:rFonts w:cs="Times New Roman CYR"/>
          </w:rPr>
          <w:t>приложению</w:t>
        </w:r>
      </w:hyperlink>
      <w:r>
        <w:t xml:space="preserve"> к настоящему приказу.</w:t>
      </w:r>
    </w:p>
    <w:p w:rsidR="002A5262" w:rsidRDefault="002A5262">
      <w:bookmarkStart w:id="2" w:name="sub_2"/>
      <w:bookmarkEnd w:id="1"/>
      <w:r>
        <w:t>2. Контроль за исполнением настоящего приказа оставляю за собой.</w:t>
      </w:r>
    </w:p>
    <w:bookmarkEnd w:id="2"/>
    <w:p w:rsidR="002A5262" w:rsidRDefault="002A5262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2A5262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2A5262" w:rsidRDefault="002A5262">
            <w:pPr>
              <w:pStyle w:val="ac"/>
            </w:pPr>
            <w:r>
              <w:t>Начальник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2A5262" w:rsidRDefault="002A5262">
            <w:pPr>
              <w:pStyle w:val="aa"/>
              <w:jc w:val="right"/>
            </w:pPr>
            <w:r>
              <w:t>А.А. Трынченков</w:t>
            </w:r>
          </w:p>
        </w:tc>
      </w:tr>
    </w:tbl>
    <w:p w:rsidR="002A5262" w:rsidRDefault="002A5262"/>
    <w:p w:rsidR="002A5262" w:rsidRDefault="002A5262">
      <w:pPr>
        <w:pStyle w:val="1"/>
      </w:pPr>
      <w:bookmarkStart w:id="3" w:name="sub_197"/>
      <w:r>
        <w:t xml:space="preserve">Административный регламент </w:t>
      </w:r>
      <w:r>
        <w:br/>
        <w:t>предоставления государственной услуги "Утверждение границ охранных зон газораспределительных сетей и наложение ограничений (обременений) на входящие в них земельные участки"</w:t>
      </w:r>
      <w:r>
        <w:br/>
        <w:t xml:space="preserve"> (утв. </w:t>
      </w:r>
      <w:hyperlink w:anchor="sub_0" w:history="1">
        <w:r>
          <w:rPr>
            <w:rStyle w:val="a4"/>
            <w:rFonts w:cs="Times New Roman CYR"/>
            <w:b w:val="0"/>
            <w:bCs w:val="0"/>
          </w:rPr>
          <w:t>приказом</w:t>
        </w:r>
      </w:hyperlink>
      <w:r>
        <w:t xml:space="preserve"> Департамента по управлению государственной собственностью Томской области от 23 октября 2015 г. N 49)</w:t>
      </w:r>
    </w:p>
    <w:bookmarkEnd w:id="3"/>
    <w:p w:rsidR="002A5262" w:rsidRDefault="002A5262">
      <w:pPr>
        <w:pStyle w:val="ab"/>
      </w:pPr>
      <w:r>
        <w:t>С изменениями и дополнениями от:</w:t>
      </w:r>
    </w:p>
    <w:p w:rsidR="002A5262" w:rsidRDefault="002A526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29 июля 2016 г., 26 января, 10 апреля, 21 ноября 2017 г., 24 апреля, 23 августа 2019 г., 9 января, 17 апреля 2020 г., 28 марта 2023 г.</w:t>
      </w:r>
    </w:p>
    <w:p w:rsidR="002A5262" w:rsidRDefault="002A5262"/>
    <w:p w:rsidR="002A5262" w:rsidRDefault="002A5262">
      <w:pPr>
        <w:pStyle w:val="1"/>
      </w:pPr>
      <w:bookmarkStart w:id="4" w:name="sub_46"/>
      <w:r>
        <w:t>1. Общие положения</w:t>
      </w:r>
    </w:p>
    <w:bookmarkEnd w:id="4"/>
    <w:p w:rsidR="002A5262" w:rsidRDefault="002A5262"/>
    <w:p w:rsidR="002A5262" w:rsidRDefault="002A5262">
      <w:bookmarkStart w:id="5" w:name="sub_3"/>
      <w:r>
        <w:t>1. Административный регламент предоставления государственной услуги "Утверждение границ охранных зон газораспределительных сетей и наложение ограничений (обременений) на входящие в них земельные участки" (далее - Административный регламент) разработан в целях повышения качества и доступности предоставления государственной услуги "Утверждение границ охранных зон газораспределительных сетей и наложение ограничений (обременений) на входящие в них земельные участки" (далее - государственная услуга).</w:t>
      </w:r>
    </w:p>
    <w:p w:rsidR="002A5262" w:rsidRDefault="002A5262">
      <w:bookmarkStart w:id="6" w:name="sub_4"/>
      <w:bookmarkEnd w:id="5"/>
      <w:r>
        <w:t>2. Административный регламент устанавливает стандарт предоставления государственной услуги,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центрах, формы контроля за исполнением Административного регламента и досудебный (внесудебный) порядок обжалования решений и действия (бездействия) органа, предоставляющего государственную услугу, а также его должностных лиц.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" w:name="sub_5"/>
      <w:bookmarkEnd w:id="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"/>
    <w:p w:rsidR="002A5262" w:rsidRDefault="002A5262">
      <w:pPr>
        <w:pStyle w:val="a7"/>
        <w:rPr>
          <w:shd w:val="clear" w:color="auto" w:fill="F0F0F0"/>
        </w:rPr>
      </w:pPr>
      <w:r>
        <w:lastRenderedPageBreak/>
        <w:t xml:space="preserve"> </w:t>
      </w:r>
      <w:r>
        <w:rPr>
          <w:shd w:val="clear" w:color="auto" w:fill="F0F0F0"/>
        </w:rPr>
        <w:t xml:space="preserve">Пункт 3 изменен с 24 апреля 2019 г. - </w:t>
      </w:r>
      <w:hyperlink r:id="rId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24 апреля 2019 г. N 13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1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3. Административный регламент разработан в соответствии с </w:t>
      </w:r>
      <w:hyperlink r:id="rId11" w:history="1">
        <w:r>
          <w:rPr>
            <w:rStyle w:val="a4"/>
            <w:rFonts w:cs="Times New Roman CYR"/>
          </w:rPr>
          <w:t>частью 1 статьи 13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услуг", </w:t>
      </w:r>
      <w:hyperlink r:id="rId12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2A5262" w:rsidRDefault="002A5262">
      <w:bookmarkStart w:id="8" w:name="sub_6"/>
      <w:r>
        <w:t>4. Заявителями на предоставление государственной услуги являются юридические и физические лица - собственники газораспределительных сетей или эксплуатационная организация.</w:t>
      </w:r>
    </w:p>
    <w:bookmarkEnd w:id="8"/>
    <w:p w:rsidR="002A5262" w:rsidRDefault="002A5262">
      <w:r>
        <w:t>От имени юридических лиц запросы о предоставлении государственной услуги могут подавать лица, действующие в соответствии с законом, иными правовыми актами и учредительными документами без доверенности; представители в силу полномочий, основанных на доверенности или договоре.</w:t>
      </w:r>
    </w:p>
    <w:p w:rsidR="002A5262" w:rsidRDefault="002A5262">
      <w:r>
        <w:t>От имени индивидуальных предпринимателей запросы о предоставлении государственной услуги могут подавать их представители в силу полномочий, основанных на доверенности или договоре.</w:t>
      </w:r>
    </w:p>
    <w:p w:rsidR="002A5262" w:rsidRDefault="002A5262">
      <w:bookmarkStart w:id="9" w:name="sub_18"/>
      <w:r>
        <w:t>5. Информация о порядке исполнения государственной услуги предоставляется:</w:t>
      </w:r>
    </w:p>
    <w:p w:rsidR="002A5262" w:rsidRDefault="002A5262">
      <w:bookmarkStart w:id="10" w:name="sub_9"/>
      <w:bookmarkEnd w:id="9"/>
      <w:r>
        <w:t>1) в Департаменте по управлению государственной собственностью Томской области (далее - Департамент):</w:t>
      </w:r>
    </w:p>
    <w:p w:rsidR="002A5262" w:rsidRDefault="002A5262">
      <w:bookmarkStart w:id="11" w:name="sub_7"/>
      <w:bookmarkEnd w:id="10"/>
      <w:r>
        <w:t>а) адрес Департамента: 634034, г. Томск, пр. Кирова, д. 20 (далее - адрес Департамента);</w:t>
      </w:r>
    </w:p>
    <w:p w:rsidR="002A5262" w:rsidRDefault="002A5262">
      <w:bookmarkStart w:id="12" w:name="sub_8"/>
      <w:bookmarkEnd w:id="11"/>
      <w:r>
        <w:t>б) время работы Департамента: ежедневно с понедельника по пятницу с 09:00 до 18:00 часов, за исключением времени предоставления перерыва для отдыха и питания с 12:30 до 13:30 часов (далее - часы работы Департамента);</w:t>
      </w:r>
    </w:p>
    <w:p w:rsidR="002A5262" w:rsidRDefault="002A5262">
      <w:bookmarkStart w:id="13" w:name="sub_13"/>
      <w:bookmarkEnd w:id="12"/>
      <w:r>
        <w:t>2) с использованием средств телефонной связи, электронного информирования: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4" w:name="sub_10"/>
      <w:bookmarkEnd w:id="1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4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"а" изменен с 17 апреля 2020 г. - </w:t>
      </w:r>
      <w:hyperlink r:id="rId1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17 апреля 2020 г. N 13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1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а) номера телефонов для справок (далее - номера телефонов Департамента):</w:t>
      </w:r>
    </w:p>
    <w:p w:rsidR="002A5262" w:rsidRDefault="002A5262">
      <w:r>
        <w:t>(3822) 73-27-15 - комитет по управлению земельными ресурсами Департамента;</w:t>
      </w:r>
    </w:p>
    <w:p w:rsidR="002A5262" w:rsidRDefault="002A5262">
      <w:r>
        <w:t>(3822) 73-27-01 - комитет документационно-кадровой работы Департамента;</w:t>
      </w:r>
    </w:p>
    <w:p w:rsidR="002A5262" w:rsidRDefault="002A5262">
      <w:r>
        <w:t>(3822) 73-27-00 - общая справочная служба Департамента (приемная);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" w:name="sub_1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"б" изменен с 28 марта 2023 г. - </w:t>
      </w:r>
      <w:hyperlink r:id="rId15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16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б) номер факса в Департаменте: (3822) 732-701;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" w:name="sub_1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"в" изменен с 28 марта 2023 г. - </w:t>
      </w:r>
      <w:hyperlink r:id="rId1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1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в) адрес электронной почты Департамента - </w:t>
      </w:r>
      <w:hyperlink r:id="rId19" w:history="1">
        <w:r>
          <w:rPr>
            <w:rStyle w:val="a4"/>
            <w:rFonts w:cs="Times New Roman CYR"/>
          </w:rPr>
          <w:t>dugsto@gov70.ru</w:t>
        </w:r>
      </w:hyperlink>
      <w:r>
        <w:t xml:space="preserve"> (далее - адрес электронной почты Департамента);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7" w:name="sub_1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7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20" w:history="1">
        <w:r>
          <w:rPr>
            <w:rStyle w:val="a4"/>
            <w:rFonts w:cs="Times New Roman CYR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января 2017 г. N 5 подпункт 3 пункта 5 настоящего Административного регламента изложен в новой редакции</w:t>
      </w:r>
    </w:p>
    <w:p w:rsidR="002A5262" w:rsidRDefault="002A5262">
      <w:pPr>
        <w:pStyle w:val="a7"/>
        <w:rPr>
          <w:shd w:val="clear" w:color="auto" w:fill="F0F0F0"/>
        </w:rPr>
      </w:pPr>
      <w:r>
        <w:lastRenderedPageBreak/>
        <w:t xml:space="preserve"> </w:t>
      </w:r>
      <w:hyperlink r:id="rId21" w:history="1">
        <w:r>
          <w:rPr>
            <w:rStyle w:val="a4"/>
            <w:rFonts w:cs="Times New Roman CYR"/>
            <w:shd w:val="clear" w:color="auto" w:fill="F0F0F0"/>
          </w:rPr>
          <w:t>См. текст подпункта в предыдущей редакции</w:t>
        </w:r>
      </w:hyperlink>
    </w:p>
    <w:p w:rsidR="002A5262" w:rsidRDefault="002A5262">
      <w:r>
        <w:t xml:space="preserve">3) на официальном сайте Департамента по адресам: </w:t>
      </w:r>
      <w:hyperlink r:id="rId22" w:history="1">
        <w:r>
          <w:rPr>
            <w:rStyle w:val="a4"/>
            <w:rFonts w:cs="Times New Roman CYR"/>
          </w:rPr>
          <w:t>dugs.tomsk.gov.ru</w:t>
        </w:r>
      </w:hyperlink>
      <w:r>
        <w:t xml:space="preserve"> и </w:t>
      </w:r>
      <w:hyperlink r:id="rId23" w:history="1">
        <w:r>
          <w:rPr>
            <w:rStyle w:val="a4"/>
            <w:rFonts w:cs="Times New Roman CYR"/>
          </w:rPr>
          <w:t>дугс.томскаяобласть.рф</w:t>
        </w:r>
      </w:hyperlink>
      <w:r>
        <w:t xml:space="preserve"> (далее - сайт Департамента);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8" w:name="sub_1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8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4 изменен с 28 марта 2023 г. - </w:t>
      </w:r>
      <w:hyperlink r:id="rId2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2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4) на официальном сайте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- </w:t>
      </w:r>
      <w:hyperlink r:id="rId26" w:history="1">
        <w:r>
          <w:rPr>
            <w:rStyle w:val="a4"/>
            <w:rFonts w:cs="Times New Roman CYR"/>
          </w:rPr>
          <w:t>www.md.tomsk.ru</w:t>
        </w:r>
      </w:hyperlink>
      <w:r>
        <w:t xml:space="preserve"> (далее - МФЦ) при наличии заключенного соглашения о взаимодействии между Департаментом и МФЦ;</w:t>
      </w:r>
    </w:p>
    <w:p w:rsidR="002A5262" w:rsidRDefault="002A5262">
      <w:bookmarkStart w:id="19" w:name="sub_16"/>
      <w:r>
        <w:t>5) региональным центром телефонного обслуживания по телефону 8-800-350-08-50 или на федеральный номер 8-800-100-70-10 (звонки бесплатные);</w:t>
      </w:r>
    </w:p>
    <w:p w:rsidR="002A5262" w:rsidRDefault="002A5262">
      <w:bookmarkStart w:id="20" w:name="sub_17"/>
      <w:bookmarkEnd w:id="19"/>
      <w:r>
        <w:t xml:space="preserve">6) в федеральной государственной информационной системе "Единый портал государственных и муниципальных услуг (функций)": </w:t>
      </w:r>
      <w:hyperlink r:id="rId27" w:history="1">
        <w:r>
          <w:rPr>
            <w:rStyle w:val="a4"/>
            <w:rFonts w:cs="Times New Roman CYR"/>
          </w:rPr>
          <w:t>www.gosuslugi.ru</w:t>
        </w:r>
      </w:hyperlink>
      <w:r>
        <w:t xml:space="preserve"> (далее - Единый портал).</w:t>
      </w:r>
    </w:p>
    <w:p w:rsidR="002A5262" w:rsidRDefault="002A5262">
      <w:bookmarkStart w:id="21" w:name="sub_23"/>
      <w:bookmarkEnd w:id="20"/>
      <w:r>
        <w:t xml:space="preserve">6. Сведения о Департаменте (адрес, часы работы, номера телефонов, адрес электронной почты, </w:t>
      </w:r>
      <w:hyperlink r:id="rId28" w:history="1">
        <w:r>
          <w:rPr>
            <w:rStyle w:val="a4"/>
            <w:rFonts w:cs="Times New Roman CYR"/>
          </w:rPr>
          <w:t>сайт</w:t>
        </w:r>
      </w:hyperlink>
      <w:r>
        <w:t xml:space="preserve">) представлены в </w:t>
      </w:r>
      <w:hyperlink w:anchor="sub_194" w:history="1">
        <w:r>
          <w:rPr>
            <w:rStyle w:val="a4"/>
            <w:rFonts w:cs="Times New Roman CYR"/>
          </w:rPr>
          <w:t>приложении N 1</w:t>
        </w:r>
      </w:hyperlink>
      <w:r>
        <w:t xml:space="preserve"> к Административному регламенту и размещаются:</w:t>
      </w:r>
    </w:p>
    <w:p w:rsidR="002A5262" w:rsidRDefault="002A5262">
      <w:bookmarkStart w:id="22" w:name="sub_19"/>
      <w:bookmarkEnd w:id="21"/>
      <w:r>
        <w:t xml:space="preserve">1) на </w:t>
      </w:r>
      <w:hyperlink r:id="rId29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2A5262" w:rsidRDefault="002A5262">
      <w:bookmarkStart w:id="23" w:name="sub_20"/>
      <w:bookmarkEnd w:id="22"/>
      <w:r>
        <w:t xml:space="preserve">2) на </w:t>
      </w:r>
      <w:hyperlink r:id="rId30" w:history="1">
        <w:r>
          <w:rPr>
            <w:rStyle w:val="a4"/>
            <w:rFonts w:cs="Times New Roman CYR"/>
          </w:rPr>
          <w:t>официальном сайте</w:t>
        </w:r>
      </w:hyperlink>
      <w:r>
        <w:t xml:space="preserve"> МФЦ при наличии заключенного соглашения о взаимодействии между Департаментом и МФЦ;</w:t>
      </w:r>
    </w:p>
    <w:p w:rsidR="002A5262" w:rsidRDefault="002A5262">
      <w:bookmarkStart w:id="24" w:name="sub_21"/>
      <w:bookmarkEnd w:id="23"/>
      <w:r>
        <w:t xml:space="preserve">3) на </w:t>
      </w:r>
      <w:hyperlink r:id="rId31" w:history="1">
        <w:r>
          <w:rPr>
            <w:rStyle w:val="a4"/>
            <w:rFonts w:cs="Times New Roman CYR"/>
          </w:rPr>
          <w:t>Едином портале</w:t>
        </w:r>
      </w:hyperlink>
      <w:r>
        <w:t>;</w:t>
      </w:r>
    </w:p>
    <w:p w:rsidR="002A5262" w:rsidRDefault="002A5262">
      <w:bookmarkStart w:id="25" w:name="sub_22"/>
      <w:bookmarkEnd w:id="24"/>
      <w:r>
        <w:t>4) на информационном стенде, расположенном в Департаменте.</w:t>
      </w:r>
    </w:p>
    <w:p w:rsidR="002A5262" w:rsidRDefault="002A5262">
      <w:bookmarkStart w:id="26" w:name="sub_24"/>
      <w:bookmarkEnd w:id="25"/>
      <w:r>
        <w:t>7. Для получения информации по вопросам предоставления государственной услуги, в том числе о ходе рассмотрения запроса о предоставлении государственной услуги, заявители обращаются в комитет по управлению земельными ресурсами Департамента.</w:t>
      </w:r>
    </w:p>
    <w:p w:rsidR="002A5262" w:rsidRDefault="002A5262">
      <w:bookmarkStart w:id="27" w:name="sub_29"/>
      <w:bookmarkEnd w:id="26"/>
      <w:r>
        <w:t>8. 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2A5262" w:rsidRDefault="002A5262">
      <w:bookmarkStart w:id="28" w:name="sub_25"/>
      <w:bookmarkEnd w:id="27"/>
      <w:r>
        <w:t>1) лично в часы работы Департамента;</w:t>
      </w:r>
    </w:p>
    <w:p w:rsidR="002A5262" w:rsidRDefault="002A5262">
      <w:bookmarkStart w:id="29" w:name="sub_26"/>
      <w:bookmarkEnd w:id="28"/>
      <w:r>
        <w:t xml:space="preserve">2) путем направления запроса по адресу </w:t>
      </w:r>
      <w:hyperlink r:id="rId32" w:history="1">
        <w:r>
          <w:rPr>
            <w:rStyle w:val="a4"/>
            <w:rFonts w:cs="Times New Roman CYR"/>
          </w:rPr>
          <w:t>электронной почты</w:t>
        </w:r>
      </w:hyperlink>
      <w:r>
        <w:t xml:space="preserve"> Департамента;</w:t>
      </w:r>
    </w:p>
    <w:p w:rsidR="002A5262" w:rsidRDefault="002A5262">
      <w:bookmarkStart w:id="30" w:name="sub_27"/>
      <w:bookmarkEnd w:id="29"/>
      <w:r>
        <w:t>3) в письменном виде почтовым отправлением в адрес Департамента;</w:t>
      </w:r>
    </w:p>
    <w:p w:rsidR="002A5262" w:rsidRDefault="002A5262">
      <w:bookmarkStart w:id="31" w:name="sub_28"/>
      <w:bookmarkEnd w:id="30"/>
      <w:r>
        <w:t>4) по номерам телефонов Департамента в часы работы Департамента.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2" w:name="sub_36"/>
      <w:bookmarkEnd w:id="3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2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33" w:history="1">
        <w:r>
          <w:rPr>
            <w:rStyle w:val="a4"/>
            <w:rFonts w:cs="Times New Roman CYR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10 апреля 2017 г. N 27 пункт 9 настоящего Административного регламента изложен в новой редакции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34" w:history="1">
        <w:r>
          <w:rPr>
            <w:rStyle w:val="a4"/>
            <w:rFonts w:cs="Times New Roman CYR"/>
            <w:shd w:val="clear" w:color="auto" w:fill="F0F0F0"/>
          </w:rPr>
          <w:t>См. текст пункта в предыдущей редакции</w:t>
        </w:r>
      </w:hyperlink>
    </w:p>
    <w:p w:rsidR="002A5262" w:rsidRDefault="002A5262">
      <w:r>
        <w:t>9. Местоположение, почтовые адреса, электронные адреса и номера телефонов учреждений, участвующих в предоставлении государственной услуги:</w:t>
      </w:r>
    </w:p>
    <w:p w:rsidR="002A5262" w:rsidRDefault="002A5262">
      <w:r>
        <w:t>МФЦ: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3" w:name="sub_3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3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"а" изменен с 28 марта 2023 г. - </w:t>
      </w:r>
      <w:hyperlink r:id="rId35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36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а) адрес МФЦ: 634050, г. Томск, пл. Ленина, д. 14, номер телефона (3822) 602-999, адрес электронной почты: </w:t>
      </w:r>
      <w:hyperlink r:id="rId37" w:history="1">
        <w:r>
          <w:rPr>
            <w:rStyle w:val="a4"/>
            <w:rFonts w:cs="Times New Roman CYR"/>
          </w:rPr>
          <w:t>informl@md.tomsk.ru</w:t>
        </w:r>
      </w:hyperlink>
      <w:r>
        <w:t>;</w:t>
      </w:r>
    </w:p>
    <w:p w:rsidR="002A5262" w:rsidRDefault="002A5262">
      <w:bookmarkStart w:id="34" w:name="sub_31"/>
      <w:r>
        <w:t>б) адрес отдела МФЦ по Октябрьскому району: 634050 г. Томск, ул. Пушкина, д. 63, стр. 5;</w:t>
      </w:r>
    </w:p>
    <w:p w:rsidR="002A5262" w:rsidRDefault="002A5262">
      <w:bookmarkStart w:id="35" w:name="sub_32"/>
      <w:bookmarkEnd w:id="34"/>
      <w:r>
        <w:t>в) адрес отдела МФЦ по Советскому району: 634041 г. Томск, ул. Тверская, 74;</w:t>
      </w:r>
    </w:p>
    <w:p w:rsidR="002A5262" w:rsidRDefault="002A5262">
      <w:bookmarkStart w:id="36" w:name="sub_33"/>
      <w:bookmarkEnd w:id="35"/>
      <w:r>
        <w:lastRenderedPageBreak/>
        <w:t>г) адрес отдела МФЦ по Кировскому району: 634061 г. Томск, пр. Фрунзе, д. 103д;</w:t>
      </w:r>
    </w:p>
    <w:p w:rsidR="002A5262" w:rsidRDefault="002A5262">
      <w:bookmarkStart w:id="37" w:name="sub_34"/>
      <w:bookmarkEnd w:id="36"/>
      <w:r>
        <w:t>д) адрес отдела МФЦ по Ленинскому району: 634009 г. Томск, пер. Дербышевский, д. 26б;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8" w:name="sub_354"/>
      <w:bookmarkEnd w:id="3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8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О внесении изменений в подпункт "е" см. </w:t>
      </w:r>
      <w:hyperlink r:id="rId3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Текст подпункта "е" приводится без учета названных изменений</w:t>
      </w:r>
    </w:p>
    <w:p w:rsidR="002A5262" w:rsidRDefault="002A5262">
      <w:r>
        <w:t xml:space="preserve">е) адрес официального сайта МФЦ: </w:t>
      </w:r>
      <w:hyperlink r:id="rId39" w:history="1">
        <w:r>
          <w:rPr>
            <w:rStyle w:val="a4"/>
            <w:rFonts w:cs="Times New Roman CYR"/>
          </w:rPr>
          <w:t>www.mfc.tomsk.ru</w:t>
        </w:r>
      </w:hyperlink>
      <w:r>
        <w:t>;</w:t>
      </w:r>
    </w:p>
    <w:p w:rsidR="002A5262" w:rsidRDefault="002A5262">
      <w:bookmarkStart w:id="39" w:name="sub_366"/>
      <w:r>
        <w:t>ж) номер телефона центра телефонного обслуживания МФЦ: 8-800-350-0850.</w:t>
      </w:r>
    </w:p>
    <w:p w:rsidR="002A5262" w:rsidRDefault="002A5262">
      <w:bookmarkStart w:id="40" w:name="sub_45"/>
      <w:bookmarkEnd w:id="39"/>
      <w:r>
        <w:t>10. Информирование заявителей по вопросам предоставления государственной услуги, в том числе о ходе рассмотрения запроса о предоставлении государственной услуги, проводится в следующих формах:</w:t>
      </w:r>
    </w:p>
    <w:p w:rsidR="002A5262" w:rsidRDefault="002A5262">
      <w:bookmarkStart w:id="41" w:name="sub_39"/>
      <w:bookmarkEnd w:id="40"/>
      <w:r>
        <w:t>1) индивидуальное консультирование лично:</w:t>
      </w:r>
    </w:p>
    <w:p w:rsidR="002A5262" w:rsidRDefault="002A5262">
      <w:bookmarkStart w:id="42" w:name="sub_37"/>
      <w:bookmarkEnd w:id="41"/>
      <w:r>
        <w:t>а) время ожидания заявителя при индивидуальном устном консультировании не может превышать 10 минут ожидания в очереди;</w:t>
      </w:r>
    </w:p>
    <w:p w:rsidR="002A5262" w:rsidRDefault="002A5262">
      <w:bookmarkStart w:id="43" w:name="sub_38"/>
      <w:bookmarkEnd w:id="42"/>
      <w:r>
        <w:t>б) индивидуальное устное консультирование каждого заявителя специалистом, осуществляющим индивидуальное консультирование лично, не может превышать 10 минут;</w:t>
      </w:r>
    </w:p>
    <w:p w:rsidR="002A5262" w:rsidRDefault="002A5262">
      <w:bookmarkStart w:id="44" w:name="sub_42"/>
      <w:bookmarkEnd w:id="43"/>
      <w:r>
        <w:t>2) индивидуальное консультирование в электронном виде посредством:</w:t>
      </w:r>
    </w:p>
    <w:p w:rsidR="002A5262" w:rsidRDefault="002A5262">
      <w:bookmarkStart w:id="45" w:name="sub_40"/>
      <w:bookmarkEnd w:id="44"/>
      <w:r>
        <w:t xml:space="preserve">а) размещения консультационно-справочной информации на </w:t>
      </w:r>
      <w:hyperlink r:id="rId40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2A5262" w:rsidRDefault="002A5262">
      <w:bookmarkStart w:id="46" w:name="sub_41"/>
      <w:bookmarkEnd w:id="45"/>
      <w:r>
        <w:t>б) индивидуального консультирования в форме ответов на запросы, направленных по электронному адресу заявителя, указанному в запросе, в течение 10 дней со дня регистрации запроса;</w:t>
      </w:r>
    </w:p>
    <w:p w:rsidR="002A5262" w:rsidRDefault="002A5262">
      <w:bookmarkStart w:id="47" w:name="sub_43"/>
      <w:bookmarkEnd w:id="46"/>
      <w:r>
        <w:t>3) индивидуальное консультирование по почте в форме ответов на запросы, направленных по почтовому адресу заявителя, указанному в запросе, в течение 10 дней со дня регистрации запроса;</w:t>
      </w:r>
    </w:p>
    <w:p w:rsidR="002A5262" w:rsidRDefault="002A5262">
      <w:bookmarkStart w:id="48" w:name="sub_44"/>
      <w:bookmarkEnd w:id="47"/>
      <w:r>
        <w:t>4) индивидуальное консультирование по номерам телефонов Департамента не должно превышать 10 минут.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9" w:name="sub_375"/>
      <w:bookmarkEnd w:id="4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9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Административный регламент дополнен пунктом 10-1. - </w:t>
      </w:r>
      <w:hyperlink r:id="rId4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59</w:t>
      </w:r>
    </w:p>
    <w:p w:rsidR="002A5262" w:rsidRDefault="002A5262">
      <w:r>
        <w:t xml:space="preserve">10-1. Информация о предоставлении государственной услуги размещается на </w:t>
      </w:r>
      <w:hyperlink r:id="rId42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а также </w:t>
      </w:r>
      <w:hyperlink r:id="rId43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Департамента.</w:t>
      </w:r>
    </w:p>
    <w:p w:rsidR="002A5262" w:rsidRDefault="002A5262">
      <w:r>
        <w:t xml:space="preserve">На </w:t>
      </w:r>
      <w:hyperlink r:id="rId44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45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размещается следующая информация:</w:t>
      </w:r>
    </w:p>
    <w:p w:rsidR="002A5262" w:rsidRDefault="002A5262">
      <w:bookmarkStart w:id="50" w:name="sub_367"/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2A5262" w:rsidRDefault="002A5262">
      <w:bookmarkStart w:id="51" w:name="sub_368"/>
      <w:bookmarkEnd w:id="50"/>
      <w:r>
        <w:t>2) круг заявителей;</w:t>
      </w:r>
    </w:p>
    <w:p w:rsidR="002A5262" w:rsidRDefault="002A5262">
      <w:bookmarkStart w:id="52" w:name="sub_369"/>
      <w:bookmarkEnd w:id="51"/>
      <w:r>
        <w:t>3) срок предоставления государственной услуги;</w:t>
      </w:r>
    </w:p>
    <w:p w:rsidR="002A5262" w:rsidRDefault="002A5262">
      <w:bookmarkStart w:id="53" w:name="sub_370"/>
      <w:bookmarkEnd w:id="52"/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2A5262" w:rsidRDefault="002A5262">
      <w:bookmarkStart w:id="54" w:name="sub_371"/>
      <w:bookmarkEnd w:id="53"/>
      <w:r>
        <w:t>5) о бесплатном предоставлении государственной услуги;</w:t>
      </w:r>
    </w:p>
    <w:p w:rsidR="002A5262" w:rsidRDefault="002A5262">
      <w:bookmarkStart w:id="55" w:name="sub_372"/>
      <w:bookmarkEnd w:id="54"/>
      <w:r>
        <w:t>6) исчерпывающий перечень оснований для отказа в приеме документов, необходимых для предоставления государственной услуги, отказа в предоставлении государственной услуги;</w:t>
      </w:r>
    </w:p>
    <w:p w:rsidR="002A5262" w:rsidRDefault="002A5262">
      <w:bookmarkStart w:id="56" w:name="sub_373"/>
      <w:bookmarkEnd w:id="55"/>
      <w: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2A5262" w:rsidRDefault="002A5262">
      <w:bookmarkStart w:id="57" w:name="sub_374"/>
      <w:bookmarkEnd w:id="56"/>
      <w:r>
        <w:t>8) форма запроса.</w:t>
      </w:r>
    </w:p>
    <w:bookmarkEnd w:id="57"/>
    <w:p w:rsidR="002A5262" w:rsidRDefault="002A5262">
      <w:r>
        <w:t xml:space="preserve">Информация на </w:t>
      </w:r>
      <w:hyperlink r:id="rId46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47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2A5262" w:rsidRDefault="002A5262">
      <w:r>
        <w:lastRenderedPageBreak/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2A5262" w:rsidRDefault="002A5262"/>
    <w:p w:rsidR="002A5262" w:rsidRDefault="002A5262">
      <w:pPr>
        <w:pStyle w:val="1"/>
      </w:pPr>
      <w:bookmarkStart w:id="58" w:name="sub_120"/>
      <w:r>
        <w:t>2. Стандарт предоставления государственной услуги</w:t>
      </w:r>
    </w:p>
    <w:bookmarkEnd w:id="58"/>
    <w:p w:rsidR="002A5262" w:rsidRDefault="002A5262"/>
    <w:p w:rsidR="002A5262" w:rsidRDefault="002A5262">
      <w:bookmarkStart w:id="59" w:name="sub_47"/>
      <w:r>
        <w:t>11. Наименование государственной услуги "Утверждение границ охранных зон газораспределительных сетей и наложение ограничений (обременений) на входящие в них земельные участки".</w:t>
      </w:r>
    </w:p>
    <w:p w:rsidR="002A5262" w:rsidRDefault="002A5262">
      <w:bookmarkStart w:id="60" w:name="sub_48"/>
      <w:bookmarkEnd w:id="59"/>
      <w:r>
        <w:t>12. Государственная услуга предоставляется Департаментом.</w:t>
      </w:r>
    </w:p>
    <w:p w:rsidR="002A5262" w:rsidRDefault="002A5262">
      <w:bookmarkStart w:id="61" w:name="sub_51"/>
      <w:bookmarkEnd w:id="60"/>
      <w:r>
        <w:t>13. Результатом предоставления государственной услуги является:</w:t>
      </w:r>
    </w:p>
    <w:p w:rsidR="002A5262" w:rsidRDefault="002A5262">
      <w:bookmarkStart w:id="62" w:name="sub_49"/>
      <w:bookmarkEnd w:id="61"/>
      <w:r>
        <w:t>1) направление (вручение) заявителю распоряжения Администрации Томской области об утверждении границ охранной зоны газораспределительных сетей и наложении ограничений (обременений) на входящие в них земельные участки (далее - распоряжение об утверждении границ охранной зоны);</w:t>
      </w:r>
    </w:p>
    <w:p w:rsidR="002A5262" w:rsidRDefault="002A5262">
      <w:bookmarkStart w:id="63" w:name="sub_50"/>
      <w:bookmarkEnd w:id="62"/>
      <w:r>
        <w:t>2) направление (вручение) заявителю уведомления Департамента об отказе в предоставлении государственной услуги (далее - уведомление об отказе), содержащего основания для такого отказа.</w:t>
      </w:r>
    </w:p>
    <w:p w:rsidR="002A5262" w:rsidRDefault="002A5262">
      <w:bookmarkStart w:id="64" w:name="sub_59"/>
      <w:bookmarkEnd w:id="63"/>
      <w:r>
        <w:t>14. Срок предоставления государственной услуги не должен превышать 30 дней со дня регистрации запроса в Департаменте.</w:t>
      </w:r>
    </w:p>
    <w:p w:rsidR="002A5262" w:rsidRDefault="002A5262">
      <w:bookmarkStart w:id="65" w:name="sub_377"/>
      <w:bookmarkEnd w:id="64"/>
      <w:r>
        <w:t>15. Правовые основания для предоставления государственной услуги:</w:t>
      </w:r>
    </w:p>
    <w:p w:rsidR="002A5262" w:rsidRDefault="002A5262">
      <w:bookmarkStart w:id="66" w:name="sub_52"/>
      <w:bookmarkEnd w:id="65"/>
      <w:r>
        <w:t xml:space="preserve">1) </w:t>
      </w:r>
      <w:hyperlink r:id="rId48" w:history="1">
        <w:r>
          <w:rPr>
            <w:rStyle w:val="a4"/>
            <w:rFonts w:cs="Times New Roman CYR"/>
          </w:rPr>
          <w:t>Конституция</w:t>
        </w:r>
      </w:hyperlink>
      <w:r>
        <w:t xml:space="preserve"> Российской Федерации, принятая всенародным голосованием 12 декабря 1993 года;</w:t>
      </w:r>
    </w:p>
    <w:p w:rsidR="002A5262" w:rsidRDefault="002A5262">
      <w:bookmarkStart w:id="67" w:name="sub_53"/>
      <w:bookmarkEnd w:id="66"/>
      <w:r>
        <w:t xml:space="preserve">2) </w:t>
      </w:r>
      <w:hyperlink r:id="rId49" w:history="1">
        <w:r>
          <w:rPr>
            <w:rStyle w:val="a4"/>
            <w:rFonts w:cs="Times New Roman CYR"/>
          </w:rPr>
          <w:t>Земельный кодекс</w:t>
        </w:r>
      </w:hyperlink>
      <w:r>
        <w:t xml:space="preserve"> Российской Федерации;</w:t>
      </w:r>
    </w:p>
    <w:p w:rsidR="002A5262" w:rsidRDefault="002A5262">
      <w:bookmarkStart w:id="68" w:name="sub_54"/>
      <w:bookmarkEnd w:id="67"/>
      <w:r>
        <w:t xml:space="preserve">3) </w:t>
      </w:r>
      <w:hyperlink r:id="rId50" w:history="1">
        <w:r>
          <w:rPr>
            <w:rStyle w:val="a4"/>
            <w:rFonts w:cs="Times New Roman CYR"/>
          </w:rPr>
          <w:t>Федеральный</w:t>
        </w:r>
      </w:hyperlink>
      <w:r>
        <w:t xml:space="preserve"> закон от 27 июля 2010 года N 210-ФЗ "Об организации предоставления государственных и муниципальных услуг";</w:t>
      </w:r>
    </w:p>
    <w:p w:rsidR="002A5262" w:rsidRDefault="002A5262">
      <w:bookmarkStart w:id="69" w:name="sub_55"/>
      <w:bookmarkEnd w:id="68"/>
      <w:r>
        <w:t xml:space="preserve">4) </w:t>
      </w:r>
      <w:hyperlink r:id="rId51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31 марта 1999 года N 69-ФЗ "О газоснабжении в Российской Федерации";</w:t>
      </w:r>
    </w:p>
    <w:p w:rsidR="002A5262" w:rsidRDefault="002A5262">
      <w:bookmarkStart w:id="70" w:name="sub_56"/>
      <w:bookmarkEnd w:id="69"/>
      <w:r>
        <w:t xml:space="preserve">5) </w:t>
      </w:r>
      <w:hyperlink r:id="rId52" w:history="1">
        <w:r>
          <w:rPr>
            <w:rStyle w:val="a4"/>
            <w:rFonts w:cs="Times New Roman CYR"/>
          </w:rPr>
          <w:t>постановление</w:t>
        </w:r>
      </w:hyperlink>
      <w:r>
        <w:t xml:space="preserve"> Правительства Российской Федерации от 20.11.2000 N 878 "Об утверждении Правил охраны газораспределительных сетей";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1" w:name="sub_57"/>
      <w:bookmarkEnd w:id="7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1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6) изменен с 9 января 2020 г. - </w:t>
      </w:r>
      <w:hyperlink r:id="rId5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9 января 2020 г. N 1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5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6) </w:t>
      </w:r>
      <w:hyperlink r:id="rId55" w:history="1">
        <w:r>
          <w:rPr>
            <w:rStyle w:val="a4"/>
            <w:rFonts w:cs="Times New Roman CYR"/>
          </w:rPr>
          <w:t>Приказ</w:t>
        </w:r>
      </w:hyperlink>
      <w:r>
        <w:t xml:space="preserve"> Министерства экономического развития Российской Федерации от 23.11.2018 N 650 "Об установлении формы графического описания 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территории, формы текстового описания местоположения границ населенных пунктов, территориальных зон, требований к точности определения координат характерных точек границ населенных пунктов, территориальных зон, особо охраняемых природных территорий, зон с особыми условиями использования территории, формату электронного документа, содержащего сведения о границах населенных пунктов, территориальных зон, особо охраняемых природных территорий, зон с особыми условиями использования территории, и о признании утратившими силу приказов Минэкономразвития России от 23 марта 2016 г. N 163 и от 4 мая 2018 г. N 236" (далее - приказ Минэкономразвития России от 23.11.2018 N 650);</w:t>
      </w:r>
    </w:p>
    <w:p w:rsidR="002A5262" w:rsidRDefault="002A5262">
      <w:bookmarkStart w:id="72" w:name="sub_58"/>
      <w:r>
        <w:lastRenderedPageBreak/>
        <w:t xml:space="preserve">7) </w:t>
      </w:r>
      <w:hyperlink r:id="rId56" w:history="1">
        <w:r>
          <w:rPr>
            <w:rStyle w:val="a4"/>
            <w:rFonts w:cs="Times New Roman CYR"/>
          </w:rPr>
          <w:t>постановление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2A5262" w:rsidRDefault="002A5262">
      <w:bookmarkStart w:id="73" w:name="sub_74"/>
      <w:bookmarkEnd w:id="72"/>
      <w:r>
        <w:t>16. Перечень документов, предоставляемых заявителем и необходимых для предоставления государственной услуги:</w:t>
      </w:r>
    </w:p>
    <w:p w:rsidR="002A5262" w:rsidRDefault="002A5262">
      <w:bookmarkStart w:id="74" w:name="sub_66"/>
      <w:bookmarkEnd w:id="73"/>
      <w:r>
        <w:t xml:space="preserve">1) запрос по форме согласно </w:t>
      </w:r>
      <w:hyperlink w:anchor="sub_195" w:history="1">
        <w:r>
          <w:rPr>
            <w:rStyle w:val="a4"/>
            <w:rFonts w:cs="Times New Roman CYR"/>
          </w:rPr>
          <w:t>приложению N 2</w:t>
        </w:r>
      </w:hyperlink>
      <w:r>
        <w:t xml:space="preserve"> к Административному регламенту, который должен содержать:</w:t>
      </w:r>
    </w:p>
    <w:p w:rsidR="002A5262" w:rsidRDefault="002A5262">
      <w:bookmarkStart w:id="75" w:name="sub_60"/>
      <w:bookmarkEnd w:id="74"/>
      <w:r>
        <w:t>а) фамилию, имя, отчество (последнее - при наличии) физического лица либо наименование юридического лица, адрес электронной почты, если результат государственной услуги должен быть направлен в форме электронного документа, почтовый адрес, если результат государственной услуги должен быть направлен в письменной форме, номер телефона при наличии;</w:t>
      </w:r>
    </w:p>
    <w:p w:rsidR="002A5262" w:rsidRDefault="002A5262">
      <w:bookmarkStart w:id="76" w:name="sub_61"/>
      <w:bookmarkEnd w:id="75"/>
      <w:r>
        <w:t>б) способ получения результата государственной услуги (лично, почтой, в форме электронного документа);</w:t>
      </w:r>
    </w:p>
    <w:p w:rsidR="002A5262" w:rsidRDefault="002A5262">
      <w:bookmarkStart w:id="77" w:name="sub_62"/>
      <w:bookmarkEnd w:id="76"/>
      <w:r>
        <w:t>в) наименование, адрес или местоположение объекта газораспределительной сети, для которого устанавливается охранная зона;</w:t>
      </w:r>
    </w:p>
    <w:p w:rsidR="002A5262" w:rsidRDefault="002A5262">
      <w:bookmarkStart w:id="78" w:name="sub_63"/>
      <w:bookmarkEnd w:id="77"/>
      <w:r>
        <w:t>г) основание, цель утверждения границ охранных зон газораспределительных сетей;</w:t>
      </w:r>
    </w:p>
    <w:p w:rsidR="002A5262" w:rsidRDefault="002A5262">
      <w:bookmarkStart w:id="79" w:name="sub_64"/>
      <w:bookmarkEnd w:id="78"/>
      <w:r>
        <w:t>д) сведения о правах на объект газораспределительной сети, для которого устанавливается охранная зона;</w:t>
      </w:r>
    </w:p>
    <w:p w:rsidR="002A5262" w:rsidRDefault="002A5262">
      <w:bookmarkStart w:id="80" w:name="sub_65"/>
      <w:bookmarkEnd w:id="79"/>
      <w:r>
        <w:t>е) дату запроса и подпись заявителя;</w:t>
      </w:r>
    </w:p>
    <w:p w:rsidR="002A5262" w:rsidRDefault="002A5262">
      <w:bookmarkStart w:id="81" w:name="sub_67"/>
      <w:bookmarkEnd w:id="80"/>
      <w:r>
        <w:t>2) копия документа, удостоверяющего личность заявителя - физического лица;</w:t>
      </w:r>
    </w:p>
    <w:p w:rsidR="002A5262" w:rsidRDefault="002A5262">
      <w:bookmarkStart w:id="82" w:name="sub_68"/>
      <w:bookmarkEnd w:id="81"/>
      <w:r>
        <w:t>3) копия документа, подтверждающего полномочия представителя (при обращении представителя заявителя);</w:t>
      </w:r>
    </w:p>
    <w:p w:rsidR="002A5262" w:rsidRDefault="002A5262">
      <w:bookmarkStart w:id="83" w:name="sub_69"/>
      <w:bookmarkEnd w:id="82"/>
      <w:r>
        <w:t>4) документ, подтверждающий право на объект газораспределительной сети;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4" w:name="sub_70"/>
      <w:bookmarkEnd w:id="8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4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5) изменен с 9 января 2020 г. - </w:t>
      </w:r>
      <w:hyperlink r:id="rId5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9 января 2020 г. N 1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5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5) графическое описание местоположения границ охранной зоны газораспределительной сети по форме и в соответствии с требованиями к точности определения координат характерных точек границ охранной зоны газораспределительной сети, установленными приказом Минэкономразвития России от 23.11.2018 N 650.</w:t>
      </w:r>
    </w:p>
    <w:p w:rsidR="002A5262" w:rsidRDefault="002A5262">
      <w:bookmarkStart w:id="85" w:name="sub_71"/>
      <w:r>
        <w:t>17) Перечень документов, которые подлежат представлению с использованием межведомственного информационного взаимодействия и необходимых для предоставления государственной услуги:</w:t>
      </w:r>
    </w:p>
    <w:p w:rsidR="002A5262" w:rsidRDefault="002A5262">
      <w:bookmarkStart w:id="86" w:name="sub_72"/>
      <w:bookmarkEnd w:id="85"/>
      <w:r>
        <w:t>1) выписка из Единого государственного реестра индивидуальных предпринимателей для индивидуальных предпринимателей;</w:t>
      </w:r>
    </w:p>
    <w:p w:rsidR="002A5262" w:rsidRDefault="002A5262">
      <w:bookmarkStart w:id="87" w:name="sub_73"/>
      <w:bookmarkEnd w:id="86"/>
      <w:r>
        <w:t>2) выписка из Единого государственного реестра юридических лиц для юридических лиц.</w:t>
      </w:r>
    </w:p>
    <w:bookmarkEnd w:id="87"/>
    <w:p w:rsidR="002A5262" w:rsidRDefault="002A5262">
      <w:r>
        <w:t>Документы, которые подлежат представлению с использованием межведомственного информационного взаимодействия, могут быть представлены заявителем по собственной инициативе.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8" w:name="sub_7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8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18 изменен. - </w:t>
      </w:r>
      <w:hyperlink r:id="rId5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59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6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18. Запрос в письменной форме направляется по адресу Департамента, запрос в электронной форме направляется по адресу электронной почты Департамента, или через МФЦ при наличии заключенного соглашения о взаимодействии между Департаментом и МФЦ.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89" w:name="sub_37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89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Административный регламент дополнен пунктом 18-1. - </w:t>
      </w:r>
      <w:hyperlink r:id="rId6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59</w:t>
      </w:r>
    </w:p>
    <w:p w:rsidR="002A5262" w:rsidRDefault="002A5262">
      <w:r>
        <w:lastRenderedPageBreak/>
        <w:t>18-1. 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2A5262" w:rsidRDefault="002A5262">
      <w:r>
        <w:t xml:space="preserve">Документ, указанный в </w:t>
      </w:r>
      <w:hyperlink w:anchor="sub_70" w:history="1">
        <w:r>
          <w:rPr>
            <w:rStyle w:val="a4"/>
            <w:rFonts w:cs="Times New Roman CYR"/>
          </w:rPr>
          <w:t>подпункте 5 пункта 16</w:t>
        </w:r>
      </w:hyperlink>
      <w:r>
        <w:t xml:space="preserve"> Административного регламента, предоставляется на бумажном носителе в комитет по управлению земельными ресурсами Департамента не позднее трех дней со дня приема запроса в электронном виде.</w:t>
      </w:r>
    </w:p>
    <w:p w:rsidR="002A5262" w:rsidRDefault="002A5262">
      <w:bookmarkStart w:id="90" w:name="sub_81"/>
      <w:r>
        <w:t>19. Перечень оснований для отказа в приеме документов, необходимых для предоставления государственной услуги:</w:t>
      </w:r>
    </w:p>
    <w:p w:rsidR="002A5262" w:rsidRDefault="002A5262">
      <w:bookmarkStart w:id="91" w:name="sub_76"/>
      <w:bookmarkEnd w:id="90"/>
      <w:r>
        <w:t>1) в запросе не указаны фамилия, имя, отчество (последнее - при наличии) гражданина, направившего запрос, либо наименование юридического лица;</w:t>
      </w:r>
    </w:p>
    <w:p w:rsidR="002A5262" w:rsidRDefault="002A5262">
      <w:bookmarkStart w:id="92" w:name="sub_77"/>
      <w:bookmarkEnd w:id="91"/>
      <w:r>
        <w:t>2) в запросе не указан адрес электронной почты или почтовый адрес, по которому должен быть направлен результат государственной услуги, если заявителем выбран способ доставки результата государственной услуги почтой или в форме электронного документа;</w:t>
      </w:r>
    </w:p>
    <w:p w:rsidR="002A5262" w:rsidRDefault="002A5262">
      <w:bookmarkStart w:id="93" w:name="sub_78"/>
      <w:bookmarkEnd w:id="92"/>
      <w:r>
        <w:t>3) запрос в письменной форме не подписан заявителем;</w:t>
      </w:r>
    </w:p>
    <w:p w:rsidR="002A5262" w:rsidRDefault="002A5262">
      <w:bookmarkStart w:id="94" w:name="sub_79"/>
      <w:bookmarkEnd w:id="93"/>
      <w:r>
        <w:t xml:space="preserve">4) запрос в электронной форме не подписан электронной подписью в соответствии с </w:t>
      </w:r>
      <w:hyperlink r:id="rId62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Правительства Российской Федерации от 25.06. 2012 N 634 "О видах электронной подписи, использование которых допускается при обращении за получением государственных и муниципальных услуг" (далее - электронная подпись);</w:t>
      </w:r>
    </w:p>
    <w:p w:rsidR="002A5262" w:rsidRDefault="002A5262">
      <w:bookmarkStart w:id="95" w:name="sub_80"/>
      <w:bookmarkEnd w:id="94"/>
      <w:r>
        <w:t>5) текст запроса не поддается прочтению.</w:t>
      </w:r>
    </w:p>
    <w:p w:rsidR="002A5262" w:rsidRDefault="002A5262">
      <w:bookmarkStart w:id="96" w:name="sub_84"/>
      <w:bookmarkEnd w:id="95"/>
      <w:r>
        <w:t>20. Перечень оснований для отказа в предоставлении государственной услуги:</w:t>
      </w:r>
    </w:p>
    <w:p w:rsidR="002A5262" w:rsidRDefault="002A5262">
      <w:bookmarkStart w:id="97" w:name="sub_82"/>
      <w:bookmarkEnd w:id="96"/>
      <w:r>
        <w:t xml:space="preserve">1) отсутствие документов, необходимых для предоставления государственной услуги, указанных в </w:t>
      </w:r>
      <w:hyperlink w:anchor="sub_74" w:history="1">
        <w:r>
          <w:rPr>
            <w:rStyle w:val="a4"/>
            <w:rFonts w:cs="Times New Roman CYR"/>
          </w:rPr>
          <w:t>пунктах 16</w:t>
        </w:r>
      </w:hyperlink>
      <w:r>
        <w:t xml:space="preserve">, </w:t>
      </w:r>
      <w:hyperlink w:anchor="sub_71" w:history="1">
        <w:r>
          <w:rPr>
            <w:rStyle w:val="a4"/>
            <w:rFonts w:cs="Times New Roman CYR"/>
          </w:rPr>
          <w:t>17</w:t>
        </w:r>
      </w:hyperlink>
      <w:r>
        <w:t xml:space="preserve"> Административного регламента;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8" w:name="sub_83"/>
      <w:bookmarkEnd w:id="9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8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2) изменен с 9 января 2020 г. - </w:t>
      </w:r>
      <w:hyperlink r:id="rId6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9 января 2020 г. N 1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6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2) несоответствие графического описания местоположения границ охранной зоны газораспределительной сети форме такого описания, установленной </w:t>
      </w:r>
      <w:hyperlink r:id="rId65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Минэкономразвития России от 23.11.2018 N 650.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99" w:name="sub_8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99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21 изменен. - </w:t>
      </w:r>
      <w:hyperlink r:id="rId66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59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6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21. Государственная услуга предоставляется без взимания платы.</w:t>
      </w:r>
    </w:p>
    <w:p w:rsidR="002A5262" w:rsidRDefault="002A5262">
      <w:bookmarkStart w:id="100" w:name="sub_86"/>
      <w:r>
        <w:t>22. Максимальный срок ожидания в очереди при подаче запроса и при получении результата предоставления государственной услуги составляет 10 минут.</w:t>
      </w:r>
    </w:p>
    <w:p w:rsidR="002A5262" w:rsidRDefault="002A5262">
      <w:bookmarkStart w:id="101" w:name="sub_87"/>
      <w:bookmarkEnd w:id="100"/>
      <w:r>
        <w:t>23. Срок регистрации запроса: один день со дня поступления запроса в Департамент.</w:t>
      </w:r>
    </w:p>
    <w:p w:rsidR="002A5262" w:rsidRDefault="002A5262">
      <w:bookmarkStart w:id="102" w:name="sub_104"/>
      <w:bookmarkEnd w:id="101"/>
      <w:r>
        <w:t>24. 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2A5262" w:rsidRDefault="002A5262">
      <w:bookmarkStart w:id="103" w:name="sub_88"/>
      <w:bookmarkEnd w:id="102"/>
      <w:r>
        <w:t>1) здание, в котором расположен Департамент, должно находиться в пешеходной доступности (не более 10 минут пешком) для заявителей от остановок общественного транспорта;</w:t>
      </w:r>
    </w:p>
    <w:p w:rsidR="002A5262" w:rsidRDefault="002A5262">
      <w:bookmarkStart w:id="104" w:name="sub_89"/>
      <w:bookmarkEnd w:id="103"/>
      <w:r>
        <w:t>2) на территории, прилегающей к месторасположению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2A5262" w:rsidRDefault="002A5262">
      <w:bookmarkStart w:id="105" w:name="sub_90"/>
      <w:bookmarkEnd w:id="104"/>
      <w:r>
        <w:t>3) здание, в котором расположен Департамент, должно быть оборудовано отдельным входом для свободного доступа заявителей в помещение;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06" w:name="sub_91"/>
      <w:bookmarkEnd w:id="10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06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О внесении изменений в подпункт 4) см. </w:t>
      </w:r>
      <w:hyperlink r:id="rId6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</w:t>
      </w:r>
      <w:r>
        <w:rPr>
          <w:shd w:val="clear" w:color="auto" w:fill="F0F0F0"/>
        </w:rPr>
        <w:lastRenderedPageBreak/>
        <w:t>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Текст подпункта "е" приводится без учета названных изменений</w:t>
      </w:r>
    </w:p>
    <w:p w:rsidR="002A5262" w:rsidRDefault="002A5262">
      <w:r>
        <w:t xml:space="preserve">4) заявителю предоставляется возможность направления запроса, подписанного </w:t>
      </w:r>
      <w:hyperlink r:id="rId69" w:history="1">
        <w:r>
          <w:rPr>
            <w:rStyle w:val="a4"/>
            <w:rFonts w:cs="Times New Roman CYR"/>
          </w:rPr>
          <w:t>электронной подписью</w:t>
        </w:r>
      </w:hyperlink>
      <w:r>
        <w:t xml:space="preserve">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2A5262" w:rsidRDefault="002A5262">
      <w:r>
        <w:t xml:space="preserve">Перечень классов средств </w:t>
      </w:r>
      <w:hyperlink r:id="rId70" w:history="1">
        <w:r>
          <w:rPr>
            <w:rStyle w:val="a4"/>
            <w:rFonts w:cs="Times New Roman CYR"/>
          </w:rPr>
          <w:t>электронной подписи</w:t>
        </w:r>
      </w:hyperlink>
      <w:r>
        <w:t>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услуги;</w:t>
      </w:r>
    </w:p>
    <w:p w:rsidR="002A5262" w:rsidRDefault="002A5262">
      <w:bookmarkStart w:id="107" w:name="sub_92"/>
      <w:r>
        <w:t>5) прием заявителей должен осуществляться в специально выделенных для этих целей помещениях;</w:t>
      </w:r>
    </w:p>
    <w:p w:rsidR="002A5262" w:rsidRDefault="002A5262">
      <w:bookmarkStart w:id="108" w:name="sub_93"/>
      <w:bookmarkEnd w:id="107"/>
      <w:r>
        <w:t>6) присутственные места должны включать места для информирования и приема заявителей;</w:t>
      </w:r>
    </w:p>
    <w:p w:rsidR="002A5262" w:rsidRDefault="002A5262">
      <w:bookmarkStart w:id="109" w:name="sub_94"/>
      <w:bookmarkEnd w:id="108"/>
      <w:r>
        <w:t>7) у входа в каждое из помещений Департамента должна быть размещена табличка с номером помещения;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10" w:name="sub_95"/>
      <w:bookmarkEnd w:id="10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10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8 изменен с 28 марта 2023 г. - </w:t>
      </w:r>
      <w:hyperlink r:id="rId71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72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8) помещения Департамента должны соответствовать </w:t>
      </w:r>
      <w:hyperlink r:id="rId73" w:history="1">
        <w:r>
          <w:rPr>
            <w:rStyle w:val="a4"/>
            <w:rFonts w:cs="Times New Roman CYR"/>
          </w:rPr>
          <w:t>санитарным правилам</w:t>
        </w:r>
      </w:hyperlink>
      <w:r>
        <w:t xml:space="preserve"> </w:t>
      </w:r>
      <w:hyperlink r:id="rId74" w:history="1">
        <w:r>
          <w:rPr>
            <w:rStyle w:val="a4"/>
            <w:rFonts w:cs="Times New Roman CYR"/>
          </w:rPr>
          <w:t>СП 2.2.3670-20</w:t>
        </w:r>
      </w:hyperlink>
      <w:r>
        <w:t xml:space="preserve"> "Санитарно-эпидемиологические требования к условиям труда", утвержденным </w:t>
      </w:r>
      <w:hyperlink r:id="rId75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Главного государственного санитарного врача Российской Федерации от 02.12.2020 N 40;</w:t>
      </w:r>
    </w:p>
    <w:p w:rsidR="002A5262" w:rsidRDefault="002A5262">
      <w:bookmarkStart w:id="111" w:name="sub_96"/>
      <w:r>
        <w:t>9) помещения Департамента должны быть оборудованы противопожарной системой;</w:t>
      </w:r>
    </w:p>
    <w:p w:rsidR="002A5262" w:rsidRDefault="002A5262">
      <w:bookmarkStart w:id="112" w:name="sub_97"/>
      <w:bookmarkEnd w:id="111"/>
      <w:r>
        <w:t>10)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2A5262" w:rsidRDefault="002A5262">
      <w:bookmarkStart w:id="113" w:name="sub_98"/>
      <w:bookmarkEnd w:id="112"/>
      <w:r>
        <w:t>11)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2A5262" w:rsidRDefault="002A5262">
      <w:bookmarkStart w:id="114" w:name="sub_99"/>
      <w:bookmarkEnd w:id="113"/>
      <w:r>
        <w:t>12)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стаканами;</w:t>
      </w:r>
    </w:p>
    <w:p w:rsidR="002A5262" w:rsidRDefault="002A5262">
      <w:bookmarkStart w:id="115" w:name="sub_100"/>
      <w:bookmarkEnd w:id="114"/>
      <w:r>
        <w:t>13) при организации рабочих мест должна быть предусмотрена возможность свободного входа и выхода специалистов, участвующих в предоставлении государственной услуги, из помещения;</w:t>
      </w:r>
    </w:p>
    <w:p w:rsidR="002A5262" w:rsidRDefault="002A5262">
      <w:bookmarkStart w:id="116" w:name="sub_103"/>
      <w:bookmarkEnd w:id="115"/>
      <w:r>
        <w:t>14) на информационном стенде Департамента должна содержаться следующая информация:</w:t>
      </w:r>
    </w:p>
    <w:p w:rsidR="002A5262" w:rsidRDefault="002A5262">
      <w:bookmarkStart w:id="117" w:name="sub_101"/>
      <w:bookmarkEnd w:id="116"/>
      <w:r>
        <w:t>а) текст настоящего Административного регламента с приложениями;</w:t>
      </w:r>
    </w:p>
    <w:p w:rsidR="002A5262" w:rsidRDefault="002A5262">
      <w:bookmarkStart w:id="118" w:name="sub_102"/>
      <w:bookmarkEnd w:id="117"/>
      <w:r>
        <w:t>б) форма и образец заполнения запроса.</w:t>
      </w:r>
    </w:p>
    <w:p w:rsidR="002A5262" w:rsidRDefault="002A5262">
      <w:bookmarkStart w:id="119" w:name="sub_114"/>
      <w:bookmarkEnd w:id="118"/>
      <w:r>
        <w:t>25. Показатели доступности и качества государственной услуги:</w:t>
      </w:r>
    </w:p>
    <w:p w:rsidR="002A5262" w:rsidRDefault="002A5262">
      <w:bookmarkStart w:id="120" w:name="sub_109"/>
      <w:bookmarkEnd w:id="119"/>
      <w:r>
        <w:t>1) доступность государственной услуги определяется следующими показателями:</w:t>
      </w:r>
    </w:p>
    <w:p w:rsidR="002A5262" w:rsidRDefault="002A5262">
      <w:bookmarkStart w:id="121" w:name="sub_105"/>
      <w:bookmarkEnd w:id="120"/>
      <w:r>
        <w:t>а) количество взаимодействий заявителя (представителя) со специалистами Департамента при предоставлении государственной услуги и их максимальная продолжительность: при приеме запроса при личном обращении заявителя одно взаимодействие, максимальная продолжительность - 10 минут, при получении результата государственной услуги одно взаимодействие, максимальная продолжительность - 10 минут;</w:t>
      </w:r>
    </w:p>
    <w:p w:rsidR="002A5262" w:rsidRDefault="002A5262">
      <w:bookmarkStart w:id="122" w:name="sub_106"/>
      <w:bookmarkEnd w:id="121"/>
      <w:r>
        <w:t xml:space="preserve">б) заявитель может получить полную информацию о государственной услуге в Департаменте на информационном стенде, на </w:t>
      </w:r>
      <w:hyperlink r:id="rId76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на </w:t>
      </w:r>
      <w:hyperlink r:id="rId77" w:history="1">
        <w:r>
          <w:rPr>
            <w:rStyle w:val="a4"/>
            <w:rFonts w:cs="Times New Roman CYR"/>
          </w:rPr>
          <w:t>Едином портале</w:t>
        </w:r>
      </w:hyperlink>
      <w:r>
        <w:t>, в МФЦ при наличии заключенного соглашения о взаимодействии между Департаментом и МФЦ;</w:t>
      </w:r>
    </w:p>
    <w:p w:rsidR="002A5262" w:rsidRDefault="002A5262">
      <w:bookmarkStart w:id="123" w:name="sub_107"/>
      <w:bookmarkEnd w:id="122"/>
      <w:r>
        <w:t>в) государственная услуга предоставляется Департаментом бесплатно;</w:t>
      </w:r>
    </w:p>
    <w:p w:rsidR="002A5262" w:rsidRDefault="002A5262">
      <w:bookmarkStart w:id="124" w:name="sub_108"/>
      <w:bookmarkEnd w:id="123"/>
      <w:r>
        <w:lastRenderedPageBreak/>
        <w:t>г) установленный режим работы Департамента не препятствует получению государственной услуги заявителями;</w:t>
      </w:r>
    </w:p>
    <w:p w:rsidR="002A5262" w:rsidRDefault="002A5262">
      <w:bookmarkStart w:id="125" w:name="sub_113"/>
      <w:bookmarkEnd w:id="124"/>
      <w:r>
        <w:t>2) качество оказания государственной услуги определяется следующими показателями:</w:t>
      </w:r>
    </w:p>
    <w:p w:rsidR="002A5262" w:rsidRDefault="002A5262">
      <w:bookmarkStart w:id="126" w:name="sub_110"/>
      <w:bookmarkEnd w:id="125"/>
      <w:r>
        <w:t>а) соблюдение срока предоставления государственной услуги;</w:t>
      </w:r>
    </w:p>
    <w:p w:rsidR="002A5262" w:rsidRDefault="002A5262">
      <w:bookmarkStart w:id="127" w:name="sub_111"/>
      <w:bookmarkEnd w:id="126"/>
      <w:r>
        <w:t>б) количество взаимодействий заявителя (представителя) со специалистами Департамента при предоставлении государственной услуги и их максимальная продолжительность: при приеме запроса при личном обращении заявителя одно взаимодействие, максимальная продолжительность - 10 минут, при получении результата государственной услуги одно взаимодействие, максимальная продолжительность - 10 минут;</w:t>
      </w:r>
    </w:p>
    <w:p w:rsidR="002A5262" w:rsidRDefault="002A5262">
      <w:bookmarkStart w:id="128" w:name="sub_112"/>
      <w:bookmarkEnd w:id="127"/>
      <w:r>
        <w:t>в) возможность получения консультации у специалистов о порядке предоставления государственной услуги.</w:t>
      </w:r>
    </w:p>
    <w:p w:rsidR="002A5262" w:rsidRDefault="002A5262">
      <w:bookmarkStart w:id="129" w:name="sub_119"/>
      <w:bookmarkEnd w:id="128"/>
      <w:r>
        <w:t>26. 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форме:</w:t>
      </w:r>
    </w:p>
    <w:p w:rsidR="002A5262" w:rsidRDefault="002A5262">
      <w:bookmarkStart w:id="130" w:name="sub_115"/>
      <w:bookmarkEnd w:id="129"/>
      <w:r>
        <w:t>1) заявителю предоставляется возможность получения государственной услуги посредством личного обращения за получением государственной услуги в МФЦ при наличии заключенного соглашения о взаимодействии между Департаментом и МФЦ;</w:t>
      </w:r>
    </w:p>
    <w:p w:rsidR="002A5262" w:rsidRDefault="002A5262">
      <w:bookmarkStart w:id="131" w:name="sub_116"/>
      <w:bookmarkEnd w:id="130"/>
      <w:r>
        <w:t xml:space="preserve">2) заявителю предоставляется возможность получения информации о государственной услуге на </w:t>
      </w:r>
      <w:hyperlink r:id="rId78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79" w:history="1">
        <w:r>
          <w:rPr>
            <w:rStyle w:val="a4"/>
            <w:rFonts w:cs="Times New Roman CYR"/>
          </w:rPr>
          <w:t>Едином портале</w:t>
        </w:r>
      </w:hyperlink>
      <w:r>
        <w:t>;</w:t>
      </w:r>
    </w:p>
    <w:p w:rsidR="002A5262" w:rsidRDefault="002A5262">
      <w:bookmarkStart w:id="132" w:name="sub_117"/>
      <w:bookmarkEnd w:id="131"/>
      <w:r>
        <w:t xml:space="preserve">3) заявителю предоставляется возможность получения формы запроса в электронном виде на </w:t>
      </w:r>
      <w:hyperlink r:id="rId80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81" w:history="1">
        <w:r>
          <w:rPr>
            <w:rStyle w:val="a4"/>
            <w:rFonts w:cs="Times New Roman CYR"/>
          </w:rPr>
          <w:t>Едином портале</w:t>
        </w:r>
      </w:hyperlink>
      <w:r>
        <w:t>;</w:t>
      </w:r>
    </w:p>
    <w:p w:rsidR="002A5262" w:rsidRDefault="002A5262">
      <w:bookmarkStart w:id="133" w:name="sub_118"/>
      <w:bookmarkEnd w:id="132"/>
      <w:r>
        <w:t>4) 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bookmarkEnd w:id="133"/>
    <w:p w:rsidR="002A5262" w:rsidRDefault="002A5262"/>
    <w:p w:rsidR="002A5262" w:rsidRDefault="002A5262">
      <w:pPr>
        <w:pStyle w:val="1"/>
      </w:pPr>
      <w:bookmarkStart w:id="134" w:name="sub_181"/>
      <w: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bookmarkEnd w:id="134"/>
    <w:p w:rsidR="002A5262" w:rsidRDefault="002A5262"/>
    <w:p w:rsidR="002A5262" w:rsidRDefault="002A5262">
      <w:bookmarkStart w:id="135" w:name="sub_121"/>
      <w:r>
        <w:t xml:space="preserve">27. Последовательность административных процедур при предоставлении государственной услуги отражена в блок-схеме предоставления государственной услуги, которая приводится в </w:t>
      </w:r>
      <w:hyperlink w:anchor="sub_196" w:history="1">
        <w:r>
          <w:rPr>
            <w:rStyle w:val="a4"/>
            <w:rFonts w:cs="Times New Roman CYR"/>
          </w:rPr>
          <w:t>приложении N 3</w:t>
        </w:r>
      </w:hyperlink>
      <w:r>
        <w:t xml:space="preserve"> к Административному регламенту.</w:t>
      </w:r>
    </w:p>
    <w:p w:rsidR="002A5262" w:rsidRDefault="002A5262">
      <w:bookmarkStart w:id="136" w:name="sub_127"/>
      <w:bookmarkEnd w:id="135"/>
      <w:r>
        <w:t>28. Предоставление государственной услуги включает в себя выполнение следующих административных процедур:</w:t>
      </w:r>
    </w:p>
    <w:p w:rsidR="002A5262" w:rsidRDefault="002A5262">
      <w:bookmarkStart w:id="137" w:name="sub_122"/>
      <w:bookmarkEnd w:id="136"/>
      <w:r>
        <w:t>1) прием и регистрация запроса;</w:t>
      </w:r>
    </w:p>
    <w:p w:rsidR="002A5262" w:rsidRDefault="002A5262">
      <w:bookmarkStart w:id="138" w:name="sub_123"/>
      <w:bookmarkEnd w:id="137"/>
      <w:r>
        <w:t>2) рассмотрение запроса;</w:t>
      </w:r>
    </w:p>
    <w:p w:rsidR="002A5262" w:rsidRDefault="002A5262">
      <w:bookmarkStart w:id="139" w:name="sub_124"/>
      <w:bookmarkEnd w:id="138"/>
      <w:r>
        <w:t>3) получение документов,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2A5262" w:rsidRDefault="002A5262">
      <w:bookmarkStart w:id="140" w:name="sub_125"/>
      <w:bookmarkEnd w:id="139"/>
      <w:r>
        <w:t>4) подготовка результата предоставления государственной услуги;</w:t>
      </w:r>
    </w:p>
    <w:p w:rsidR="002A5262" w:rsidRDefault="002A5262">
      <w:bookmarkStart w:id="141" w:name="sub_126"/>
      <w:bookmarkEnd w:id="140"/>
      <w:r>
        <w:t>5) направление (вручение) заявителю результата предоставления государственной услуги.</w:t>
      </w:r>
    </w:p>
    <w:p w:rsidR="002A5262" w:rsidRDefault="002A5262">
      <w:bookmarkStart w:id="142" w:name="sub_147"/>
      <w:bookmarkEnd w:id="141"/>
      <w:r>
        <w:t>29. Прием и регистрация запроса:</w:t>
      </w:r>
    </w:p>
    <w:p w:rsidR="002A5262" w:rsidRDefault="002A5262">
      <w:bookmarkStart w:id="143" w:name="sub_128"/>
      <w:bookmarkEnd w:id="142"/>
      <w:r>
        <w:t>1) основанием для начала административной процедуры является поступление в Департамент запроса при личном обращении заявителя, в форме почтового отправления или в форме электронного документа, через МФЦ при наличии заключенного соглашения о взаимодействии между Департаментом и МФЦ;</w:t>
      </w:r>
    </w:p>
    <w:p w:rsidR="002A5262" w:rsidRDefault="002A5262">
      <w:bookmarkStart w:id="144" w:name="sub_132"/>
      <w:bookmarkEnd w:id="143"/>
      <w:r>
        <w:t>2) прием запроса при личном обращении осуществляется сотрудником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2A5262" w:rsidRDefault="002A5262">
      <w:bookmarkStart w:id="145" w:name="sub_129"/>
      <w:bookmarkEnd w:id="144"/>
      <w:r>
        <w:lastRenderedPageBreak/>
        <w:t>а) проверяет наличие оснований для отказа в приеме документов, необходимых для предоставления государственной услуги;</w:t>
      </w:r>
    </w:p>
    <w:p w:rsidR="002A5262" w:rsidRDefault="002A5262">
      <w:bookmarkStart w:id="146" w:name="sub_130"/>
      <w:bookmarkEnd w:id="145"/>
      <w:r>
        <w:t>б) при наличии оснований для отказа в приеме документов, необходимых для предоставления государственной услуги, отказывает в приеме запроса;</w:t>
      </w:r>
    </w:p>
    <w:p w:rsidR="002A5262" w:rsidRDefault="002A5262">
      <w:bookmarkStart w:id="147" w:name="sub_131"/>
      <w:bookmarkEnd w:id="146"/>
      <w:r>
        <w:t>в) при отсутствии оснований для отказа в приеме документов регистрирует запрос, возвращает второй экземпляр запроса при его наличии заявителю и передает запрос начальнику Департамента;</w:t>
      </w:r>
    </w:p>
    <w:p w:rsidR="002A5262" w:rsidRDefault="002A5262">
      <w:bookmarkStart w:id="148" w:name="sub_136"/>
      <w:bookmarkEnd w:id="147"/>
      <w:r>
        <w:t>3) прием запроса в форме почтового отправления осуществляется сотрудником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2A5262" w:rsidRDefault="002A5262">
      <w:bookmarkStart w:id="149" w:name="sub_133"/>
      <w:bookmarkEnd w:id="148"/>
      <w:r>
        <w:t>а) проверяет наличие оснований для отказа в приеме документов, необходимых для предоставления государственной услуги;</w:t>
      </w:r>
    </w:p>
    <w:p w:rsidR="002A5262" w:rsidRDefault="002A5262">
      <w:bookmarkStart w:id="150" w:name="sub_134"/>
      <w:bookmarkEnd w:id="149"/>
      <w:r>
        <w:t>б) при наличии оснований для отказа в приеме документов, необходимых для предоставления государственной услуги, отказывает в приеме запроса;</w:t>
      </w:r>
    </w:p>
    <w:p w:rsidR="002A5262" w:rsidRDefault="002A5262">
      <w:bookmarkStart w:id="151" w:name="sub_135"/>
      <w:bookmarkEnd w:id="150"/>
      <w:r>
        <w:t>в) при отсутствии оснований для отказа в приеме документов регистрирует запрос и передает запрос начальнику Департамента;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52" w:name="sub_140"/>
      <w:bookmarkEnd w:id="15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52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4 изменен. - </w:t>
      </w:r>
      <w:hyperlink r:id="rId8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59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8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4) прием запроса в форме электронного документа осуществляется специалистом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2A5262" w:rsidRDefault="002A5262">
      <w:bookmarkStart w:id="153" w:name="sub_137"/>
      <w:r>
        <w:t xml:space="preserve">а) проверяет наличие оснований для отказа в приеме документов,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регламента;</w:t>
      </w:r>
    </w:p>
    <w:p w:rsidR="002A5262" w:rsidRDefault="002A5262">
      <w:bookmarkStart w:id="154" w:name="sub_138"/>
      <w:bookmarkEnd w:id="153"/>
      <w:r>
        <w:t xml:space="preserve">б) при наличии оснований для отказа в приеме документов,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регламента, отказывает в приеме запроса;</w:t>
      </w:r>
    </w:p>
    <w:p w:rsidR="002A5262" w:rsidRDefault="002A5262">
      <w:bookmarkStart w:id="155" w:name="sub_139"/>
      <w:bookmarkEnd w:id="154"/>
      <w:r>
        <w:t xml:space="preserve">в) при отсутствии оснований для отказа в приеме документов,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регламента, распечатывает запрос, регистрирует его, сообщает на электронную почту заявителя присвоенный запросу номер, визирует у начальника Департамента и передает ответственному исполнителю;</w:t>
      </w:r>
    </w:p>
    <w:p w:rsidR="002A5262" w:rsidRDefault="002A5262">
      <w:bookmarkStart w:id="156" w:name="sub_144"/>
      <w:bookmarkEnd w:id="155"/>
      <w:r>
        <w:t>5) прием запроса через МФЦ при наличии заключенного соглашения о взаимодействии между Департаментом и МФЦ осуществляется сотрудником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2A5262" w:rsidRDefault="002A5262">
      <w:bookmarkStart w:id="157" w:name="sub_141"/>
      <w:bookmarkEnd w:id="156"/>
      <w:r>
        <w:t>а) проверяет наличие оснований для отказа в приеме документов, необходимых для предоставления государственной услуги;</w:t>
      </w:r>
    </w:p>
    <w:p w:rsidR="002A5262" w:rsidRDefault="002A5262">
      <w:bookmarkStart w:id="158" w:name="sub_142"/>
      <w:bookmarkEnd w:id="157"/>
      <w:r>
        <w:t>б) при наличии оснований для отказа в приеме документов, необходимых для предоставления государственной услуги, отказывает в приеме запроса;</w:t>
      </w:r>
    </w:p>
    <w:p w:rsidR="002A5262" w:rsidRDefault="002A5262">
      <w:bookmarkStart w:id="159" w:name="sub_143"/>
      <w:bookmarkEnd w:id="158"/>
      <w:r>
        <w:t>в) при отсутствии оснований для отказа в приеме регистрирует запрос, передает запрос начальнику Департамента;</w:t>
      </w:r>
    </w:p>
    <w:p w:rsidR="002A5262" w:rsidRDefault="002A5262">
      <w:bookmarkStart w:id="160" w:name="sub_145"/>
      <w:bookmarkEnd w:id="159"/>
      <w:r>
        <w:t>6) начальник Департамента в течение одного дня со дня регистрации запроса определяет исполнителя, ответственного за выполнение государственной услуги (далее - ответственный исполнитель): председателя комитета по управлению земельными ресурсами Департамента путем наложения на запросе соответствующей резолюции и передает запрос ответственному исполнителю;</w:t>
      </w:r>
    </w:p>
    <w:p w:rsidR="002A5262" w:rsidRDefault="002A5262">
      <w:bookmarkStart w:id="161" w:name="sub_146"/>
      <w:bookmarkEnd w:id="160"/>
      <w:r>
        <w:t>7) результатом административной процедуры является передача запроса ответственному исполнителю.</w:t>
      </w:r>
    </w:p>
    <w:p w:rsidR="002A5262" w:rsidRDefault="002A5262">
      <w:bookmarkStart w:id="162" w:name="sub_160"/>
      <w:bookmarkEnd w:id="161"/>
      <w:r>
        <w:t>30. Рассмотрение запроса:</w:t>
      </w:r>
    </w:p>
    <w:p w:rsidR="002A5262" w:rsidRDefault="002A5262">
      <w:bookmarkStart w:id="163" w:name="sub_148"/>
      <w:bookmarkEnd w:id="162"/>
      <w:r>
        <w:lastRenderedPageBreak/>
        <w:t>1) основанием для начала административной процедуры является получение ответственным исполнителем запроса с резолюцией начальника Департамента;</w:t>
      </w:r>
    </w:p>
    <w:p w:rsidR="002A5262" w:rsidRDefault="002A5262">
      <w:bookmarkStart w:id="164" w:name="sub_149"/>
      <w:bookmarkEnd w:id="163"/>
      <w:r>
        <w:t xml:space="preserve">2) ответственный исполнитель в течение одного дня со дня получения запроса ответственным исполнителем назначает сотрудника, осуществляющего рассмотрение запроса и подготовку результата выполнения государственной услуги (далее - исполнитель) и передает запрос с документами, необходимыми для предоставления государственной услуги, указанными в </w:t>
      </w:r>
      <w:hyperlink w:anchor="sub_74" w:history="1">
        <w:r>
          <w:rPr>
            <w:rStyle w:val="a4"/>
            <w:rFonts w:cs="Times New Roman CYR"/>
          </w:rPr>
          <w:t>пунктах 16</w:t>
        </w:r>
      </w:hyperlink>
      <w:r>
        <w:t xml:space="preserve">, </w:t>
      </w:r>
      <w:hyperlink w:anchor="sub_71" w:history="1">
        <w:r>
          <w:rPr>
            <w:rStyle w:val="a4"/>
            <w:rFonts w:cs="Times New Roman CYR"/>
          </w:rPr>
          <w:t>17</w:t>
        </w:r>
      </w:hyperlink>
      <w:r>
        <w:t xml:space="preserve"> Административного регламента, исполнителю;</w:t>
      </w:r>
    </w:p>
    <w:p w:rsidR="002A5262" w:rsidRDefault="002A5262">
      <w:bookmarkStart w:id="165" w:name="sub_150"/>
      <w:bookmarkEnd w:id="164"/>
      <w:r>
        <w:t xml:space="preserve">3) исполнитель в течение трех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регламента;</w:t>
      </w:r>
    </w:p>
    <w:p w:rsidR="002A5262" w:rsidRDefault="002A5262">
      <w:bookmarkStart w:id="166" w:name="sub_151"/>
      <w:bookmarkEnd w:id="165"/>
      <w:r>
        <w:t xml:space="preserve">4) в случае отсутствия оснований для отказа в предоставлении государственной услуги,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регламента, и при наличии необходимости в получении документов, которые подлежат предоставлению с использованием межведомственного информационного взаимодействия, указанными в </w:t>
      </w:r>
      <w:hyperlink w:anchor="sub_71" w:history="1">
        <w:r>
          <w:rPr>
            <w:rStyle w:val="a4"/>
            <w:rFonts w:cs="Times New Roman CYR"/>
          </w:rPr>
          <w:t>пункте 17</w:t>
        </w:r>
      </w:hyperlink>
      <w:r>
        <w:t xml:space="preserve"> Административного регламента, и которые не были представлены заявителем по собственной инициативе, исполнитель принимает решение об осуществлении запроса документов для предоставления государственной услуги в рамках межведомственного информационного взаимодействия и переходит к выполнению административной процедуры, предусмотренной </w:t>
      </w:r>
      <w:hyperlink w:anchor="sub_164" w:history="1">
        <w:r>
          <w:rPr>
            <w:rStyle w:val="a4"/>
            <w:rFonts w:cs="Times New Roman CYR"/>
          </w:rPr>
          <w:t>пунктом 31</w:t>
        </w:r>
      </w:hyperlink>
      <w:r>
        <w:t xml:space="preserve"> Административного регламента;</w:t>
      </w:r>
    </w:p>
    <w:p w:rsidR="002A5262" w:rsidRDefault="002A5262">
      <w:bookmarkStart w:id="167" w:name="sub_152"/>
      <w:bookmarkEnd w:id="166"/>
      <w:r>
        <w:t xml:space="preserve">5) в случае отсутствия оснований для отказа в предоставлении государственной услуги,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регламента, исполнитель переходит к выполнению следующей административной процедуры, предусмотренной </w:t>
      </w:r>
      <w:hyperlink w:anchor="sub_172" w:history="1">
        <w:r>
          <w:rPr>
            <w:rStyle w:val="a4"/>
            <w:rFonts w:cs="Times New Roman CYR"/>
          </w:rPr>
          <w:t>пунктом 32</w:t>
        </w:r>
      </w:hyperlink>
      <w:r>
        <w:t xml:space="preserve"> Административного регламента;</w:t>
      </w:r>
    </w:p>
    <w:p w:rsidR="002A5262" w:rsidRDefault="002A5262">
      <w:bookmarkStart w:id="168" w:name="sub_158"/>
      <w:bookmarkEnd w:id="167"/>
      <w:r>
        <w:t xml:space="preserve">6) в случае наличия оснований для отказа в предоставлении государственной услуги,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регламента:</w:t>
      </w:r>
    </w:p>
    <w:p w:rsidR="002A5262" w:rsidRDefault="002A5262">
      <w:bookmarkStart w:id="169" w:name="sub_153"/>
      <w:bookmarkEnd w:id="168"/>
      <w:r>
        <w:t>а) исполнитель подготавливает проект уведомления об отказе в течение шестнадцати дней со дня окончания рассмотрения запроса исполнителем и передает проект ответственному исполнителю для визирования;</w:t>
      </w:r>
    </w:p>
    <w:p w:rsidR="002A5262" w:rsidRDefault="002A5262">
      <w:bookmarkStart w:id="170" w:name="sub_154"/>
      <w:bookmarkEnd w:id="169"/>
      <w:r>
        <w:t>б) ответственный исполнитель в течение одного дня со дня получения проекта уведомления об отказе визирует его и передает исполнителю;</w:t>
      </w:r>
    </w:p>
    <w:p w:rsidR="002A5262" w:rsidRDefault="002A5262">
      <w:bookmarkStart w:id="171" w:name="sub_155"/>
      <w:bookmarkEnd w:id="170"/>
      <w:r>
        <w:t>в) исполнитель в день получения проекта уведомления об отказе передает его начальнику Департамента;</w:t>
      </w:r>
    </w:p>
    <w:p w:rsidR="002A5262" w:rsidRDefault="002A5262">
      <w:bookmarkStart w:id="172" w:name="sub_156"/>
      <w:bookmarkEnd w:id="171"/>
      <w:r>
        <w:t>г) начальник Департамента подписывает проект уведомления об отказе в течение одного дня со дня получения проекта уведомления об отказе;</w:t>
      </w:r>
    </w:p>
    <w:p w:rsidR="002A5262" w:rsidRDefault="002A5262">
      <w:bookmarkStart w:id="173" w:name="sub_157"/>
      <w:bookmarkEnd w:id="172"/>
      <w:r>
        <w:t>д) подписанное начальником Департамента уведомление об отказе регистрируется в комитете документационно-кадровой работы Департамента в течение одного дня со дня его получения;</w:t>
      </w:r>
    </w:p>
    <w:p w:rsidR="002A5262" w:rsidRDefault="002A5262">
      <w:bookmarkStart w:id="174" w:name="sub_159"/>
      <w:bookmarkEnd w:id="173"/>
      <w:r>
        <w:t>7) результатом административной процедуры является принятие исполнителем решения о подготовке результата предоставления государственной услуги, либо о необходимости получения документов, необходимых для предоставления государственной услуги, с использованием межведомственного информационного взаимодействия, либо регистрация уведомления об отказе.</w:t>
      </w:r>
    </w:p>
    <w:p w:rsidR="002A5262" w:rsidRDefault="002A5262">
      <w:bookmarkStart w:id="175" w:name="sub_164"/>
      <w:bookmarkEnd w:id="174"/>
      <w:r>
        <w:t>31. Получение документов, необходимых для предоставления государственной услуги, с использованием межведомственного информационного взаимодействия:</w:t>
      </w:r>
    </w:p>
    <w:p w:rsidR="002A5262" w:rsidRDefault="002A5262">
      <w:bookmarkStart w:id="176" w:name="sub_161"/>
      <w:bookmarkEnd w:id="175"/>
      <w:r>
        <w:t xml:space="preserve">1) основанием для начала административной процедуры является принятие исполнителем решения о необходимости получения документов, указанных в </w:t>
      </w:r>
      <w:hyperlink w:anchor="sub_71" w:history="1">
        <w:r>
          <w:rPr>
            <w:rStyle w:val="a4"/>
            <w:rFonts w:cs="Times New Roman CYR"/>
          </w:rPr>
          <w:t>пункте 17</w:t>
        </w:r>
      </w:hyperlink>
      <w:r>
        <w:t xml:space="preserve"> Административного регламента, с использованием межведомственного информационного взаимодействия;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77" w:name="sub_162"/>
      <w:bookmarkEnd w:id="17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77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84" w:history="1">
        <w:r>
          <w:rPr>
            <w:rStyle w:val="a4"/>
            <w:rFonts w:cs="Times New Roman CYR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10 апреля 2017 г. N 27 в подпункт 2 пункта 31 настоящего Административного регламента внесены изменения</w:t>
      </w:r>
    </w:p>
    <w:p w:rsidR="002A5262" w:rsidRDefault="002A5262">
      <w:pPr>
        <w:pStyle w:val="a7"/>
        <w:rPr>
          <w:shd w:val="clear" w:color="auto" w:fill="F0F0F0"/>
        </w:rPr>
      </w:pPr>
      <w:r>
        <w:lastRenderedPageBreak/>
        <w:t xml:space="preserve"> </w:t>
      </w:r>
      <w:hyperlink r:id="rId85" w:history="1">
        <w:r>
          <w:rPr>
            <w:rStyle w:val="a4"/>
            <w:rFonts w:cs="Times New Roman CYR"/>
            <w:shd w:val="clear" w:color="auto" w:fill="F0F0F0"/>
          </w:rPr>
          <w:t>См. текст подпункта в предыдущей редакции</w:t>
        </w:r>
      </w:hyperlink>
    </w:p>
    <w:p w:rsidR="002A5262" w:rsidRDefault="002A5262">
      <w:r>
        <w:t xml:space="preserve">2) исполнитель запрашивает документы, указанные в </w:t>
      </w:r>
      <w:hyperlink w:anchor="sub_71" w:history="1">
        <w:r>
          <w:rPr>
            <w:rStyle w:val="a4"/>
            <w:rFonts w:cs="Times New Roman CYR"/>
          </w:rPr>
          <w:t>пункте 17</w:t>
        </w:r>
      </w:hyperlink>
      <w:r>
        <w:t xml:space="preserve"> Административного регламента, в рамках межведомственного информационного взаимодействия в порядке, установленном </w:t>
      </w:r>
      <w:hyperlink r:id="rId86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услуг";</w:t>
      </w:r>
    </w:p>
    <w:p w:rsidR="002A5262" w:rsidRDefault="002A5262">
      <w:bookmarkStart w:id="178" w:name="sub_163"/>
      <w:r>
        <w:t xml:space="preserve">3) результатом административной процедуры является получение ответов на запросы документов, необходимых для предоставления государственной услуги, указанных в </w:t>
      </w:r>
      <w:hyperlink w:anchor="sub_71" w:history="1">
        <w:r>
          <w:rPr>
            <w:rStyle w:val="a4"/>
            <w:rFonts w:cs="Times New Roman CYR"/>
          </w:rPr>
          <w:t>пункте 17</w:t>
        </w:r>
      </w:hyperlink>
      <w:r>
        <w:t xml:space="preserve"> Административного регламента, с использованием межведомственного информационного взаимодействия.</w:t>
      </w:r>
    </w:p>
    <w:p w:rsidR="002A5262" w:rsidRDefault="002A5262">
      <w:bookmarkStart w:id="179" w:name="sub_172"/>
      <w:bookmarkEnd w:id="178"/>
      <w:r>
        <w:t>32. Подготовка результата предоставления государственной услуги:</w:t>
      </w:r>
    </w:p>
    <w:p w:rsidR="002A5262" w:rsidRDefault="002A5262">
      <w:bookmarkStart w:id="180" w:name="sub_165"/>
      <w:bookmarkEnd w:id="179"/>
      <w:r>
        <w:t>1) основанием для начала административной процедуры является принятие решения о подготовке уведомления об отказе либо подготовке распоряжения об утверждении границ охранной зоны;</w:t>
      </w:r>
    </w:p>
    <w:p w:rsidR="002A5262" w:rsidRDefault="002A5262">
      <w:bookmarkStart w:id="181" w:name="sub_166"/>
      <w:bookmarkEnd w:id="180"/>
      <w:r>
        <w:t xml:space="preserve">2) в случае наличия оснований для отказа в предоставлении государственной услуги,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регламента, с учетом полученных с использованием межведомственного информационного взаимодействия документов, необходимых для предоставления государственной услуги, исполнитель выполняет административные процедуры, предусмотренные </w:t>
      </w:r>
      <w:hyperlink w:anchor="sub_158" w:history="1">
        <w:r>
          <w:rPr>
            <w:rStyle w:val="a4"/>
            <w:rFonts w:cs="Times New Roman CYR"/>
          </w:rPr>
          <w:t>подпунктом 6 пункта 30</w:t>
        </w:r>
      </w:hyperlink>
      <w:r>
        <w:t xml:space="preserve"> Административного регламента;</w:t>
      </w:r>
    </w:p>
    <w:p w:rsidR="002A5262" w:rsidRDefault="002A5262">
      <w:bookmarkStart w:id="182" w:name="sub_169"/>
      <w:bookmarkEnd w:id="181"/>
      <w:r>
        <w:t xml:space="preserve">3) в случае отсутствия оснований для отказа в предоставлении государственной услуги, указанных в </w:t>
      </w:r>
      <w:hyperlink w:anchor="sub_84" w:history="1">
        <w:r>
          <w:rPr>
            <w:rStyle w:val="a4"/>
            <w:rFonts w:cs="Times New Roman CYR"/>
          </w:rPr>
          <w:t>пункте 20</w:t>
        </w:r>
      </w:hyperlink>
      <w:r>
        <w:t xml:space="preserve"> Административного регламента, исполнитель: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83" w:name="sub_167"/>
      <w:bookmarkEnd w:id="18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83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а) изменен с 24 апреля 2019 г. - </w:t>
      </w:r>
      <w:hyperlink r:id="rId8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24 апреля 2019 г. N 13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8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а) подготавливает проект распоряжения об утверждении границ охранных зон, и обеспечивает его визирование ответственным исполнителем, заместителем начальника Департамента - председателем правового комитета и начальником Департамента, в срок не более 6 рабочих дней со дня подготовки проекта распоряжения об утверждении границ охранных зон;</w:t>
      </w:r>
    </w:p>
    <w:p w:rsidR="002A5262" w:rsidRDefault="002A5262">
      <w:bookmarkStart w:id="184" w:name="sub_168"/>
      <w:r>
        <w:t xml:space="preserve">б) передает проект распоряжения об утверждении границ охранной зоны с листом согласования, пояснительной запиской, документами, необходимыми для предоставления государственной услуги, указанных в </w:t>
      </w:r>
      <w:hyperlink w:anchor="sub_74" w:history="1">
        <w:r>
          <w:rPr>
            <w:rStyle w:val="a4"/>
            <w:rFonts w:cs="Times New Roman CYR"/>
          </w:rPr>
          <w:t>пунктах 16</w:t>
        </w:r>
      </w:hyperlink>
      <w:r>
        <w:t xml:space="preserve">, </w:t>
      </w:r>
      <w:hyperlink w:anchor="sub_71" w:history="1">
        <w:r>
          <w:rPr>
            <w:rStyle w:val="a4"/>
            <w:rFonts w:cs="Times New Roman CYR"/>
          </w:rPr>
          <w:t>17</w:t>
        </w:r>
      </w:hyperlink>
      <w:r>
        <w:t xml:space="preserve"> Административного регламента, специалисту комитета документационно-кадровой работы Департамента, ответственному за отправление исходящей информации;</w:t>
      </w:r>
    </w:p>
    <w:p w:rsidR="002A5262" w:rsidRDefault="002A5262">
      <w:bookmarkStart w:id="185" w:name="sub_170"/>
      <w:bookmarkEnd w:id="184"/>
      <w:r>
        <w:t xml:space="preserve">4) специалист комитета документационно-кадровой работы Департамента, ответственный за отправление исходящей информации, регистрирует и в течение одного дня со дня подписания проект распоряжения начальником Департамента передает проект распоряжения об утверждении границ охранной зоны с листом согласования, пояснительной запиской, документами, необходимыми для предоставления государственной услуги, указанными в </w:t>
      </w:r>
      <w:hyperlink w:anchor="sub_74" w:history="1">
        <w:r>
          <w:rPr>
            <w:rStyle w:val="a4"/>
            <w:rFonts w:cs="Times New Roman CYR"/>
          </w:rPr>
          <w:t>пунктах 16</w:t>
        </w:r>
      </w:hyperlink>
      <w:r>
        <w:t xml:space="preserve">, </w:t>
      </w:r>
      <w:hyperlink w:anchor="sub_71" w:history="1">
        <w:r>
          <w:rPr>
            <w:rStyle w:val="a4"/>
            <w:rFonts w:cs="Times New Roman CYR"/>
          </w:rPr>
          <w:t>17</w:t>
        </w:r>
      </w:hyperlink>
      <w:r>
        <w:t xml:space="preserve"> Административного регламента, в Администрацию Томской области для согласования; порядок и срок согласования проекта распоряжения об утверждении границ охранной зоны в Администрации Томской области определяется в соответствии с Регламентом работы Администрации Томской области;</w:t>
      </w:r>
    </w:p>
    <w:p w:rsidR="002A5262" w:rsidRDefault="002A5262">
      <w:bookmarkStart w:id="186" w:name="sub_171"/>
      <w:bookmarkEnd w:id="185"/>
      <w:r>
        <w:t>5) результатом административной процедуры является принятие распоряжения об утверждении границ охранной зоны, либо регистрация уведомления об отказе.</w:t>
      </w:r>
    </w:p>
    <w:p w:rsidR="002A5262" w:rsidRDefault="002A5262">
      <w:bookmarkStart w:id="187" w:name="sub_180"/>
      <w:bookmarkEnd w:id="186"/>
      <w:r>
        <w:t>33. Направление (вручение) заявителю результата предоставления государственной услуги:</w:t>
      </w:r>
    </w:p>
    <w:p w:rsidR="002A5262" w:rsidRDefault="002A5262">
      <w:bookmarkStart w:id="188" w:name="sub_173"/>
      <w:bookmarkEnd w:id="187"/>
      <w:r>
        <w:t>1) основанием для начала административной процедуры является поступление в Департамент зарегистрированного распоряжения об утверждении границ охранных зон или регистрация уведомления об отказе в предоставлении государственной услуги;</w:t>
      </w:r>
    </w:p>
    <w:p w:rsidR="002A5262" w:rsidRDefault="002A5262">
      <w:bookmarkStart w:id="189" w:name="sub_174"/>
      <w:bookmarkEnd w:id="188"/>
      <w:r>
        <w:t xml:space="preserve">2) специалист комитета документационно-кадровой работы Департамента, ответственный за </w:t>
      </w:r>
      <w:r>
        <w:lastRenderedPageBreak/>
        <w:t>регистрацию входящей корреспонденции, получает, регистрирует в журнале входящей корреспонденции Департамента распоряжение об утверждении границ охранных зон в течение одного дня со дня поступления в Департамент соответствующего распоряжения и передает его ответственному исполнителю;</w:t>
      </w:r>
    </w:p>
    <w:p w:rsidR="002A5262" w:rsidRDefault="002A5262">
      <w:bookmarkStart w:id="190" w:name="sub_175"/>
      <w:bookmarkEnd w:id="189"/>
      <w:r>
        <w:t>3) ответственный исполнитель в день поступления распоряжения об утверждении границ охранных зон передает исполнителю распоряжение об утверждении границ охранных зон для направления (вручения) заявителю;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91" w:name="sub_178"/>
      <w:bookmarkEnd w:id="19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91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4 изменен. - </w:t>
      </w:r>
      <w:hyperlink r:id="rId89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59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90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4) исполнитель направляет (вручает) заявителю лично, почтой (в зависимости от указанного в запросе способа доставки результата предоставления государственной услуги) либо в форме электронного документа, подписанного уполномоченным должностным лицом с использованием усиленной </w:t>
      </w:r>
      <w:hyperlink r:id="rId91" w:history="1">
        <w:r>
          <w:rPr>
            <w:rStyle w:val="a4"/>
            <w:rFonts w:cs="Times New Roman CYR"/>
          </w:rPr>
          <w:t>квалифицированной электронной подписи</w:t>
        </w:r>
      </w:hyperlink>
      <w:r>
        <w:t xml:space="preserve"> (в случае если запрос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документа):</w:t>
      </w:r>
    </w:p>
    <w:p w:rsidR="002A5262" w:rsidRDefault="002A5262">
      <w:bookmarkStart w:id="192" w:name="sub_176"/>
      <w:r>
        <w:t>а) распоряжение об утверждении границ охранных зон - в течение одного рабочего дня со дня его поступления в Департамент;</w:t>
      </w:r>
    </w:p>
    <w:p w:rsidR="002A5262" w:rsidRDefault="002A5262">
      <w:bookmarkStart w:id="193" w:name="sub_177"/>
      <w:bookmarkEnd w:id="192"/>
      <w:r>
        <w:t>б) уведомление об отказе в предоставлении государственной услуги - в течение пяти дней со дня его регистрации в комитете документационно-кадровой работы Департамента;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94" w:name="sub_179"/>
      <w:bookmarkEnd w:id="19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94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5 изменен. - </w:t>
      </w:r>
      <w:hyperlink r:id="rId92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21 ноября 2017 г. N 59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93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5) 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</w:t>
      </w:r>
      <w:hyperlink r:id="rId94" w:history="1">
        <w:r>
          <w:rPr>
            <w:rStyle w:val="a4"/>
            <w:rFonts w:cs="Times New Roman CYR"/>
          </w:rPr>
          <w:t>квалифицированной электронной подписи</w:t>
        </w:r>
      </w:hyperlink>
      <w:r>
        <w:t>.</w:t>
      </w:r>
    </w:p>
    <w:p w:rsidR="002A5262" w:rsidRDefault="002A5262"/>
    <w:p w:rsidR="002A5262" w:rsidRDefault="002A5262">
      <w:pPr>
        <w:pStyle w:val="1"/>
      </w:pPr>
      <w:bookmarkStart w:id="195" w:name="sub_190"/>
      <w:r>
        <w:t>4. Формы контроля за исполнением административного регламента</w:t>
      </w:r>
    </w:p>
    <w:bookmarkEnd w:id="195"/>
    <w:p w:rsidR="002A5262" w:rsidRDefault="002A5262"/>
    <w:p w:rsidR="002A5262" w:rsidRDefault="002A5262">
      <w:bookmarkStart w:id="196" w:name="sub_184"/>
      <w:r>
        <w:t>34. Контроль за соблюдением и исполнением Административного регламента осуществляется руководителями структурных подразделений Департамента, участвующих в предоставлении государственной услуги:</w:t>
      </w:r>
    </w:p>
    <w:p w:rsidR="002A5262" w:rsidRDefault="002A5262">
      <w:bookmarkStart w:id="197" w:name="sub_182"/>
      <w:bookmarkEnd w:id="196"/>
      <w:r>
        <w:t>1) председателем комитета по управлению земельными ресурсами Департамента - в части осуществления исполнителем действий по рассмотрению запроса, получению документов путем межведомственного информационного взаимодействия, подготовке письменного мотивированного отказа в предоставлении государственной услуги либо подготовке проекта распоряжения об утверждении границ охранной зоны;</w:t>
      </w:r>
    </w:p>
    <w:p w:rsidR="002A5262" w:rsidRDefault="002A5262">
      <w:bookmarkStart w:id="198" w:name="sub_183"/>
      <w:bookmarkEnd w:id="197"/>
      <w:r>
        <w:t>2) председателем комитета документационно-кадровой работы Департамента - в части регистрации запроса и направления заявителю результата предоставления государственной услуги.</w:t>
      </w:r>
    </w:p>
    <w:p w:rsidR="002A5262" w:rsidRDefault="002A5262">
      <w:bookmarkStart w:id="199" w:name="sub_185"/>
      <w:bookmarkEnd w:id="198"/>
      <w:r>
        <w:t>35. Специалисты, осуществляющие административные процедуры, несут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2A5262" w:rsidRDefault="002A5262">
      <w:bookmarkStart w:id="200" w:name="sub_186"/>
      <w:bookmarkEnd w:id="199"/>
      <w:r>
        <w:t xml:space="preserve">36. Контроль за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</w:t>
      </w:r>
      <w:r>
        <w:lastRenderedPageBreak/>
        <w:t>принятие решений и подготовку ответов на обращения заявителей, содержащие жалобы на решения, действия (бездействие) должностных лиц.</w:t>
      </w:r>
    </w:p>
    <w:p w:rsidR="002A5262" w:rsidRDefault="002A5262">
      <w:bookmarkStart w:id="201" w:name="sub_187"/>
      <w:bookmarkEnd w:id="200"/>
      <w:r>
        <w:t>37. Проверки могут быть плановыми (осуществляются на основании годовых планов работы Департамента) и внеплановыми (осуществляются по конкретному обращению заявителя).</w:t>
      </w:r>
    </w:p>
    <w:p w:rsidR="002A5262" w:rsidRDefault="002A5262">
      <w:bookmarkStart w:id="202" w:name="sub_188"/>
      <w:bookmarkEnd w:id="201"/>
      <w:r>
        <w:t xml:space="preserve">38. Основанием для проведения проверок являются распоряжения Департамента. Результаты проверок оформляются в виде справок, составляемых руководителями структурных подразделений, указанных в </w:t>
      </w:r>
      <w:hyperlink w:anchor="sub_184" w:history="1">
        <w:r>
          <w:rPr>
            <w:rStyle w:val="a4"/>
            <w:rFonts w:cs="Times New Roman CYR"/>
          </w:rPr>
          <w:t>пункте 34</w:t>
        </w:r>
      </w:hyperlink>
      <w:r>
        <w:t xml:space="preserve"> Административного регламента. В справках отмечаются выявленные недостатки и предложения по их устранению.</w:t>
      </w:r>
    </w:p>
    <w:p w:rsidR="002A5262" w:rsidRDefault="002A5262">
      <w:bookmarkStart w:id="203" w:name="sub_189"/>
      <w:bookmarkEnd w:id="202"/>
      <w:r>
        <w:t>39.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203"/>
    <w:p w:rsidR="002A5262" w:rsidRDefault="002A5262"/>
    <w:p w:rsidR="002A5262" w:rsidRDefault="002A5262">
      <w:pPr>
        <w:pStyle w:val="1"/>
      </w:pPr>
      <w:bookmarkStart w:id="204" w:name="sub_193"/>
      <w:r>
        <w:t>5. 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bookmarkEnd w:id="204"/>
    <w:p w:rsidR="002A5262" w:rsidRDefault="002A5262"/>
    <w:p w:rsidR="002A5262" w:rsidRDefault="002A5262">
      <w:bookmarkStart w:id="205" w:name="sub_191"/>
      <w:r>
        <w:t xml:space="preserve">40. Обжалование решений и действий (бездействия) органа, предоставляющего государственную услугу, а также должностных лиц, государственных служащих осуществляется в соответствии с </w:t>
      </w:r>
      <w:hyperlink r:id="rId95" w:history="1">
        <w:r>
          <w:rPr>
            <w:rStyle w:val="a4"/>
            <w:rFonts w:cs="Times New Roman CYR"/>
          </w:rPr>
          <w:t>главой 2.1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услуг".</w:t>
      </w:r>
    </w:p>
    <w:p w:rsidR="002A5262" w:rsidRDefault="002A5262">
      <w:bookmarkStart w:id="206" w:name="sub_192"/>
      <w:bookmarkEnd w:id="205"/>
      <w:r>
        <w:t>41. Жалоба на решения и действия (бездействие) начальника Департамента по управлению государственной собственностью Томской области подается на имя заместителя Губернатора Томской области по инвестиционной политике и имущественным отношениям.</w:t>
      </w:r>
    </w:p>
    <w:bookmarkEnd w:id="206"/>
    <w:p w:rsidR="002A5262" w:rsidRDefault="002A5262"/>
    <w:p w:rsidR="002A5262" w:rsidRDefault="002A5262">
      <w:pPr>
        <w:ind w:firstLine="0"/>
        <w:jc w:val="right"/>
      </w:pPr>
      <w:bookmarkStart w:id="207" w:name="sub_194"/>
      <w:r>
        <w:rPr>
          <w:rStyle w:val="a3"/>
          <w:bCs/>
        </w:rPr>
        <w:t>Приложение N 1</w:t>
      </w:r>
      <w:r>
        <w:rPr>
          <w:rStyle w:val="a3"/>
          <w:bCs/>
        </w:rPr>
        <w:br/>
        <w:t xml:space="preserve">к </w:t>
      </w:r>
      <w:hyperlink w:anchor="sub_197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"Утверждение границ охранных зон</w:t>
      </w:r>
      <w:r>
        <w:rPr>
          <w:rStyle w:val="a3"/>
          <w:bCs/>
        </w:rPr>
        <w:br/>
        <w:t>газораспределительных сетей и наложение</w:t>
      </w:r>
      <w:r>
        <w:rPr>
          <w:rStyle w:val="a3"/>
          <w:bCs/>
        </w:rPr>
        <w:br/>
        <w:t>ограничений (обременений) на входящие</w:t>
      </w:r>
      <w:r>
        <w:rPr>
          <w:rStyle w:val="a3"/>
          <w:bCs/>
        </w:rPr>
        <w:br/>
        <w:t>в них земельные участки"</w:t>
      </w:r>
    </w:p>
    <w:bookmarkEnd w:id="207"/>
    <w:p w:rsidR="002A5262" w:rsidRDefault="002A5262"/>
    <w:p w:rsidR="002A5262" w:rsidRDefault="002A5262">
      <w:pPr>
        <w:pStyle w:val="1"/>
      </w:pPr>
      <w:r>
        <w:t xml:space="preserve">Сведения </w:t>
      </w:r>
      <w:r>
        <w:br/>
        <w:t>о Департаменте по управлению государственной собственностью Томской области</w:t>
      </w:r>
    </w:p>
    <w:p w:rsidR="002A5262" w:rsidRDefault="002A5262">
      <w:pPr>
        <w:pStyle w:val="ab"/>
      </w:pPr>
      <w:r>
        <w:t>С изменениями и дополнениями от:</w:t>
      </w:r>
    </w:p>
    <w:p w:rsidR="002A5262" w:rsidRDefault="002A526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29 июля 2016 г., 26 января 2017 г., 23 августа 2019 г., 17 апреля 2020 г., 28 марта 2023 г.</w:t>
      </w:r>
    </w:p>
    <w:p w:rsidR="002A5262" w:rsidRDefault="002A5262"/>
    <w:p w:rsidR="002A5262" w:rsidRDefault="002A5262">
      <w:bookmarkStart w:id="208" w:name="sub_200"/>
      <w:r>
        <w:t>1. Адрес Департамента: 634034, г. Томск, пр. Кирова, д. 20.</w:t>
      </w:r>
    </w:p>
    <w:p w:rsidR="002A5262" w:rsidRDefault="002A5262">
      <w:bookmarkStart w:id="209" w:name="sub_201"/>
      <w:bookmarkEnd w:id="208"/>
      <w:r>
        <w:t>2. Время работы Департамента:</w:t>
      </w:r>
    </w:p>
    <w:bookmarkEnd w:id="209"/>
    <w:p w:rsidR="002A5262" w:rsidRDefault="002A5262">
      <w:r>
        <w:t>ежедневно с понедельника по пятницу с 09:00 до 18:00 часов,</w:t>
      </w:r>
    </w:p>
    <w:p w:rsidR="002A5262" w:rsidRDefault="002A5262">
      <w:r>
        <w:t>время предоставления перерыва для отдыха и питания с 12:30 до 13:30 часов.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10" w:name="sub_20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10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3 изменен с 28 марта 2023 г. - </w:t>
      </w:r>
      <w:hyperlink r:id="rId96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9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>3. Номера телефонов для справок, номер факса Департамента:</w:t>
      </w:r>
    </w:p>
    <w:p w:rsidR="002A5262" w:rsidRDefault="002A5262">
      <w:r>
        <w:t>(3822) 73-27-15 - комитет по управлению земельными ресурсами;</w:t>
      </w:r>
    </w:p>
    <w:p w:rsidR="002A5262" w:rsidRDefault="002A5262">
      <w:r>
        <w:t>(3822) 73-27-01 - комитет документационно-кадровой работы;</w:t>
      </w:r>
    </w:p>
    <w:p w:rsidR="002A5262" w:rsidRDefault="002A5262">
      <w:r>
        <w:t>(3822) 73-27-00 - общая справочная служба (приемная);</w:t>
      </w:r>
    </w:p>
    <w:p w:rsidR="002A5262" w:rsidRDefault="002A5262">
      <w:bookmarkStart w:id="211" w:name="sub_378"/>
      <w:r>
        <w:lastRenderedPageBreak/>
        <w:t>(3822) 732-701 - факс.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12" w:name="sub_198"/>
      <w:bookmarkEnd w:id="21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12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4 изменен с 28 марта 2023 г. - </w:t>
      </w:r>
      <w:hyperlink r:id="rId9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9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r>
        <w:t xml:space="preserve">4. Адрес электронной почты Департамента: </w:t>
      </w:r>
      <w:hyperlink r:id="rId100" w:history="1">
        <w:r>
          <w:rPr>
            <w:rStyle w:val="a4"/>
            <w:rFonts w:cs="Times New Roman CYR"/>
          </w:rPr>
          <w:t>dugsto@gov70.ru</w:t>
        </w:r>
      </w:hyperlink>
      <w:r>
        <w:t>.</w:t>
      </w:r>
    </w:p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13" w:name="sub_199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13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101" w:history="1">
        <w:r>
          <w:rPr>
            <w:rStyle w:val="a4"/>
            <w:rFonts w:cs="Times New Roman CYR"/>
            <w:shd w:val="clear" w:color="auto" w:fill="F0F0F0"/>
          </w:rPr>
          <w:t>Приказом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26 января 2017 г. N 5 пункт 5 настоящего приложения изложен в новой редакции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102" w:history="1">
        <w:r>
          <w:rPr>
            <w:rStyle w:val="a4"/>
            <w:rFonts w:cs="Times New Roman CYR"/>
            <w:shd w:val="clear" w:color="auto" w:fill="F0F0F0"/>
          </w:rPr>
          <w:t>См. текст пункта в предыдущей редакции</w:t>
        </w:r>
      </w:hyperlink>
    </w:p>
    <w:p w:rsidR="002A5262" w:rsidRDefault="002A5262">
      <w:r>
        <w:t xml:space="preserve">5. Адреса официального сайта Департамента - </w:t>
      </w:r>
      <w:hyperlink r:id="rId103" w:history="1">
        <w:r>
          <w:rPr>
            <w:rStyle w:val="a4"/>
            <w:rFonts w:cs="Times New Roman CYR"/>
          </w:rPr>
          <w:t>dugs.tomsk.gov.ru</w:t>
        </w:r>
      </w:hyperlink>
      <w:r>
        <w:t xml:space="preserve"> и </w:t>
      </w:r>
      <w:hyperlink r:id="rId104" w:history="1">
        <w:r>
          <w:rPr>
            <w:rStyle w:val="a4"/>
            <w:rFonts w:cs="Times New Roman CYR"/>
          </w:rPr>
          <w:t>дугс.томскаяобласть.рф</w:t>
        </w:r>
      </w:hyperlink>
    </w:p>
    <w:p w:rsidR="002A5262" w:rsidRDefault="002A5262"/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14" w:name="sub_19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14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2 изменено с 28 марта 2023 г. - </w:t>
      </w:r>
      <w:hyperlink r:id="rId105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15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hyperlink r:id="rId106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2A5262" w:rsidRDefault="002A5262">
      <w:pPr>
        <w:ind w:firstLine="0"/>
        <w:jc w:val="right"/>
      </w:pPr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197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"Утверждение границ охранных зон</w:t>
      </w:r>
      <w:r>
        <w:rPr>
          <w:rStyle w:val="a3"/>
          <w:bCs/>
        </w:rPr>
        <w:br/>
        <w:t>газораспределительных сетей и наложение</w:t>
      </w:r>
      <w:r>
        <w:rPr>
          <w:rStyle w:val="a3"/>
          <w:bCs/>
        </w:rPr>
        <w:br/>
        <w:t>ограничений (обременений) на входящие</w:t>
      </w:r>
      <w:r>
        <w:rPr>
          <w:rStyle w:val="a3"/>
          <w:bCs/>
        </w:rPr>
        <w:br/>
        <w:t>в них земельные участки"</w:t>
      </w:r>
    </w:p>
    <w:p w:rsidR="002A5262" w:rsidRDefault="002A5262">
      <w:pPr>
        <w:ind w:firstLine="698"/>
        <w:jc w:val="right"/>
      </w:pPr>
      <w:r>
        <w:rPr>
          <w:rStyle w:val="a3"/>
          <w:bCs/>
        </w:rPr>
        <w:t>(с изменениями от 28 марта 2023 г.)</w:t>
      </w:r>
    </w:p>
    <w:p w:rsidR="002A5262" w:rsidRDefault="002A5262"/>
    <w:p w:rsidR="002A5262" w:rsidRDefault="002A5262">
      <w:pPr>
        <w:ind w:firstLine="0"/>
        <w:jc w:val="right"/>
      </w:pPr>
      <w:r>
        <w:t>Начальнику Департамента по управлению</w:t>
      </w:r>
    </w:p>
    <w:p w:rsidR="002A5262" w:rsidRDefault="002A5262">
      <w:pPr>
        <w:ind w:firstLine="0"/>
        <w:jc w:val="right"/>
      </w:pPr>
      <w:r>
        <w:t>государственной собственностью Томской области</w:t>
      </w:r>
    </w:p>
    <w:p w:rsidR="002A5262" w:rsidRDefault="002A5262">
      <w:pPr>
        <w:ind w:firstLine="0"/>
        <w:jc w:val="right"/>
      </w:pPr>
      <w:r>
        <w:t>_________________________________________</w:t>
      </w:r>
    </w:p>
    <w:p w:rsidR="002A5262" w:rsidRDefault="002A5262">
      <w:pPr>
        <w:ind w:firstLine="0"/>
        <w:jc w:val="right"/>
      </w:pPr>
      <w:r>
        <w:t>(фамилия, имя, отчество (последнее при наличии)</w:t>
      </w:r>
    </w:p>
    <w:p w:rsidR="002A5262" w:rsidRDefault="002A5262">
      <w:pPr>
        <w:ind w:firstLine="0"/>
        <w:jc w:val="right"/>
      </w:pPr>
      <w:r>
        <w:t>руководителя)</w:t>
      </w:r>
    </w:p>
    <w:p w:rsidR="002A5262" w:rsidRDefault="002A5262">
      <w:pPr>
        <w:ind w:firstLine="0"/>
        <w:jc w:val="right"/>
      </w:pPr>
      <w:r>
        <w:t>от_______________________________________</w:t>
      </w:r>
    </w:p>
    <w:p w:rsidR="002A5262" w:rsidRDefault="002A5262">
      <w:pPr>
        <w:ind w:firstLine="0"/>
        <w:jc w:val="right"/>
      </w:pPr>
      <w:r>
        <w:t>(фамилия, имя, отчество (последнее при наличии)</w:t>
      </w:r>
    </w:p>
    <w:p w:rsidR="002A5262" w:rsidRDefault="002A5262">
      <w:pPr>
        <w:ind w:firstLine="0"/>
        <w:jc w:val="right"/>
      </w:pPr>
      <w:r>
        <w:t>заявителя - физического лица или наименование юридического лица)</w:t>
      </w:r>
    </w:p>
    <w:p w:rsidR="002A5262" w:rsidRDefault="002A5262">
      <w:pPr>
        <w:ind w:firstLine="0"/>
        <w:jc w:val="right"/>
      </w:pPr>
      <w:r>
        <w:t>________________________________________</w:t>
      </w:r>
    </w:p>
    <w:p w:rsidR="002A5262" w:rsidRDefault="002A5262">
      <w:pPr>
        <w:ind w:firstLine="0"/>
        <w:jc w:val="right"/>
      </w:pPr>
      <w:r>
        <w:t>(фамилия, имя, отчество (последнее при наличии)</w:t>
      </w:r>
    </w:p>
    <w:p w:rsidR="002A5262" w:rsidRDefault="002A5262">
      <w:pPr>
        <w:ind w:firstLine="0"/>
        <w:jc w:val="right"/>
      </w:pPr>
      <w:r>
        <w:t>представителя заявителя)</w:t>
      </w:r>
    </w:p>
    <w:p w:rsidR="002A5262" w:rsidRDefault="002A5262">
      <w:pPr>
        <w:ind w:firstLine="0"/>
        <w:jc w:val="right"/>
      </w:pPr>
      <w:r>
        <w:t>________________________________________</w:t>
      </w:r>
    </w:p>
    <w:p w:rsidR="002A5262" w:rsidRDefault="002A5262">
      <w:pPr>
        <w:ind w:firstLine="0"/>
        <w:jc w:val="right"/>
      </w:pPr>
      <w:r>
        <w:t>(почтовый (электронный) адрес)</w:t>
      </w:r>
    </w:p>
    <w:p w:rsidR="002A5262" w:rsidRDefault="002A5262">
      <w:pPr>
        <w:ind w:firstLine="0"/>
        <w:jc w:val="right"/>
      </w:pPr>
      <w:r>
        <w:t>__________________________________________</w:t>
      </w:r>
    </w:p>
    <w:p w:rsidR="002A5262" w:rsidRDefault="002A5262">
      <w:pPr>
        <w:ind w:firstLine="0"/>
        <w:jc w:val="right"/>
      </w:pPr>
      <w:r>
        <w:t>(номер телефона (при наличии)</w:t>
      </w:r>
    </w:p>
    <w:p w:rsidR="002A5262" w:rsidRDefault="002A5262">
      <w:pPr>
        <w:ind w:firstLine="0"/>
        <w:jc w:val="right"/>
      </w:pPr>
      <w:r>
        <w:t>_____________________________________________</w:t>
      </w:r>
    </w:p>
    <w:p w:rsidR="002A5262" w:rsidRDefault="002A5262">
      <w:pPr>
        <w:ind w:firstLine="0"/>
        <w:jc w:val="right"/>
      </w:pPr>
      <w:r>
        <w:t>(способ получения результата предоставления государственной услуги</w:t>
      </w:r>
    </w:p>
    <w:p w:rsidR="002A5262" w:rsidRDefault="002A5262">
      <w:pPr>
        <w:ind w:firstLine="0"/>
        <w:jc w:val="right"/>
      </w:pPr>
      <w:r>
        <w:t>(лично, почтой, в форме электронного документа))</w:t>
      </w:r>
    </w:p>
    <w:p w:rsidR="002A5262" w:rsidRDefault="002A5262"/>
    <w:p w:rsidR="002A5262" w:rsidRDefault="002A5262">
      <w:pPr>
        <w:pStyle w:val="1"/>
      </w:pPr>
      <w:r>
        <w:t xml:space="preserve">Запрос </w:t>
      </w:r>
      <w:r>
        <w:br/>
        <w:t>о предоставлении государственной услуги по принятию решения об утверждении границ охранных зон газораспределительных сетей и наложении ограничений (обременений) на входящие в них земельные участки</w:t>
      </w:r>
    </w:p>
    <w:p w:rsidR="002A5262" w:rsidRDefault="002A5262"/>
    <w:p w:rsidR="002A5262" w:rsidRDefault="002A5262">
      <w:pPr>
        <w:pStyle w:val="ac"/>
      </w:pPr>
      <w:r>
        <w:t>Прошу утвердить охранные зоны газораспределительных сетей для:</w:t>
      </w:r>
    </w:p>
    <w:p w:rsidR="002A5262" w:rsidRDefault="002A5262">
      <w:pPr>
        <w:pStyle w:val="ac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5262" w:rsidRDefault="002A5262">
      <w:pPr>
        <w:pStyle w:val="ac"/>
      </w:pPr>
      <w:r>
        <w:t>(наименование, адрес или местоположение объекта)</w:t>
      </w:r>
    </w:p>
    <w:p w:rsidR="002A5262" w:rsidRDefault="002A5262">
      <w:pPr>
        <w:pStyle w:val="ac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5262" w:rsidRDefault="002A5262">
      <w:pPr>
        <w:pStyle w:val="ac"/>
      </w:pPr>
      <w:r>
        <w:t>(основание утверждения границ охранных зон газораспределительных сетей)</w:t>
      </w:r>
    </w:p>
    <w:p w:rsidR="002A5262" w:rsidRDefault="002A5262">
      <w:pPr>
        <w:pStyle w:val="ac"/>
      </w:pPr>
      <w:r>
        <w:t>для целей ______________________________________________________________________ (указывается цель, для которой осуществляется утверждение границ охранных зон газораспределительных сетей)</w:t>
      </w:r>
    </w:p>
    <w:p w:rsidR="002A5262" w:rsidRDefault="002A5262">
      <w:pPr>
        <w:pStyle w:val="ac"/>
      </w:pPr>
      <w:r>
        <w:t>Объект принадлежит</w:t>
      </w:r>
    </w:p>
    <w:p w:rsidR="002A5262" w:rsidRDefault="002A5262">
      <w:pPr>
        <w:pStyle w:val="ac"/>
      </w:pPr>
      <w:r>
        <w:t>_______________________________________________________________________________</w:t>
      </w:r>
    </w:p>
    <w:p w:rsidR="002A5262" w:rsidRDefault="002A5262">
      <w:pPr>
        <w:pStyle w:val="ac"/>
      </w:pPr>
      <w:r>
        <w:t>(указывается правообладатель объекта)</w:t>
      </w:r>
    </w:p>
    <w:p w:rsidR="002A5262" w:rsidRDefault="002A5262">
      <w:pPr>
        <w:pStyle w:val="ac"/>
      </w:pPr>
      <w:r>
        <w:t>на праве ________________________________________.</w:t>
      </w:r>
    </w:p>
    <w:p w:rsidR="002A5262" w:rsidRDefault="002A5262">
      <w:pPr>
        <w:pStyle w:val="ac"/>
      </w:pPr>
      <w:r>
        <w:t>(указывается право на объект)</w:t>
      </w:r>
    </w:p>
    <w:p w:rsidR="002A5262" w:rsidRDefault="002A5262">
      <w:pPr>
        <w:pStyle w:val="ac"/>
      </w:pPr>
      <w:r>
        <w:t>Перечень прилагаемых документов.</w:t>
      </w:r>
    </w:p>
    <w:p w:rsidR="002A5262" w:rsidRDefault="002A5262">
      <w:pPr>
        <w:pStyle w:val="ac"/>
      </w:pPr>
      <w:r>
        <w:t>_______________________________________</w:t>
      </w:r>
    </w:p>
    <w:p w:rsidR="002A5262" w:rsidRDefault="002A5262">
      <w:pPr>
        <w:pStyle w:val="ac"/>
      </w:pPr>
      <w:r>
        <w:t>(подпись, фамилия, имя, отчество (последнее - при наличии))</w:t>
      </w:r>
    </w:p>
    <w:p w:rsidR="002A5262" w:rsidRDefault="002A5262">
      <w:pPr>
        <w:pStyle w:val="ac"/>
      </w:pPr>
      <w:r>
        <w:t>______________________________</w:t>
      </w:r>
    </w:p>
    <w:p w:rsidR="002A5262" w:rsidRDefault="002A5262">
      <w:pPr>
        <w:pStyle w:val="ac"/>
      </w:pPr>
      <w:r>
        <w:t>(дата)</w:t>
      </w:r>
    </w:p>
    <w:p w:rsidR="002A5262" w:rsidRDefault="002A5262">
      <w:pPr>
        <w:pStyle w:val="ac"/>
      </w:pPr>
      <w:r>
        <w:t>Все поля подлежат обязательному заполнению. Заполнять разборчиво.</w:t>
      </w:r>
    </w:p>
    <w:p w:rsidR="002A5262" w:rsidRDefault="002A5262"/>
    <w:p w:rsidR="002A5262" w:rsidRDefault="002A5262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15" w:name="sub_19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15"/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О внесении изменений в приложение 3 см. </w:t>
      </w:r>
      <w:hyperlink r:id="rId10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24 апреля 2019 г. N 13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Текст приложения приводится без учета названных изменений</w:t>
      </w:r>
    </w:p>
    <w:p w:rsidR="002A5262" w:rsidRDefault="002A5262">
      <w:pPr>
        <w:pStyle w:val="a7"/>
        <w:rPr>
          <w:shd w:val="clear" w:color="auto" w:fill="F0F0F0"/>
        </w:rPr>
      </w:pPr>
      <w:r>
        <w:t xml:space="preserve"> </w:t>
      </w:r>
    </w:p>
    <w:p w:rsidR="002A5262" w:rsidRDefault="002A5262">
      <w:pPr>
        <w:ind w:firstLine="0"/>
        <w:jc w:val="right"/>
      </w:pPr>
      <w:r>
        <w:rPr>
          <w:rStyle w:val="a3"/>
          <w:bCs/>
        </w:rPr>
        <w:t>Приложение N 3</w:t>
      </w:r>
      <w:r>
        <w:rPr>
          <w:rStyle w:val="a3"/>
          <w:bCs/>
        </w:rPr>
        <w:br/>
        <w:t xml:space="preserve">к </w:t>
      </w:r>
      <w:hyperlink w:anchor="sub_197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"Утверждение границ охранных зон</w:t>
      </w:r>
      <w:r>
        <w:rPr>
          <w:rStyle w:val="a3"/>
          <w:bCs/>
        </w:rPr>
        <w:br/>
        <w:t>газораспределительных сетей и наложение</w:t>
      </w:r>
      <w:r>
        <w:rPr>
          <w:rStyle w:val="a3"/>
          <w:bCs/>
        </w:rPr>
        <w:br/>
        <w:t>ограничений (обременений) на входящие</w:t>
      </w:r>
      <w:r>
        <w:rPr>
          <w:rStyle w:val="a3"/>
          <w:bCs/>
        </w:rPr>
        <w:br/>
        <w:t>в них земельные участки"</w:t>
      </w:r>
    </w:p>
    <w:p w:rsidR="002A5262" w:rsidRDefault="002A5262"/>
    <w:p w:rsidR="002A5262" w:rsidRDefault="002A5262">
      <w:pPr>
        <w:pStyle w:val="1"/>
      </w:pPr>
      <w:r>
        <w:t xml:space="preserve">Блок-схема </w:t>
      </w:r>
      <w:r>
        <w:br/>
        <w:t>предоставления государственной услуги</w:t>
      </w:r>
    </w:p>
    <w:p w:rsidR="002A5262" w:rsidRDefault="002A5262">
      <w:pPr>
        <w:pStyle w:val="ab"/>
      </w:pPr>
      <w:r>
        <w:t>С изменениями и дополнениями от:</w:t>
      </w:r>
    </w:p>
    <w:p w:rsidR="002A5262" w:rsidRDefault="002A5262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24 апреля 2019 г.</w:t>
      </w:r>
    </w:p>
    <w:p w:rsidR="002A5262" w:rsidRDefault="002A5262"/>
    <w:p w:rsidR="002A5262" w:rsidRDefault="003A0A72">
      <w:pPr>
        <w:ind w:firstLine="0"/>
        <w:jc w:val="left"/>
      </w:pPr>
      <w:r>
        <w:rPr>
          <w:noProof/>
        </w:rPr>
        <w:lastRenderedPageBreak/>
        <w:drawing>
          <wp:inline distT="0" distB="0" distL="0" distR="0">
            <wp:extent cx="5886450" cy="6743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262" w:rsidRDefault="002A5262"/>
    <w:sectPr w:rsidR="002A5262">
      <w:headerReference w:type="default" r:id="rId109"/>
      <w:footerReference w:type="default" r:id="rId110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8DF" w:rsidRDefault="003518DF">
      <w:r>
        <w:separator/>
      </w:r>
    </w:p>
  </w:endnote>
  <w:endnote w:type="continuationSeparator" w:id="0">
    <w:p w:rsidR="003518DF" w:rsidRDefault="00351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2A5262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2A5262" w:rsidRDefault="002A526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11.02.2025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A5262" w:rsidRDefault="002A526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A5262" w:rsidRDefault="002A526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3A0A72">
            <w:rPr>
              <w:rFonts w:ascii="Times New Roman" w:hAnsi="Times New Roman" w:cs="Times New Roman"/>
              <w:noProof/>
              <w:sz w:val="20"/>
              <w:szCs w:val="20"/>
            </w:rPr>
            <w:t>17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3A0A72">
            <w:rPr>
              <w:rFonts w:ascii="Times New Roman" w:hAnsi="Times New Roman" w:cs="Times New Roman"/>
              <w:noProof/>
              <w:sz w:val="20"/>
              <w:szCs w:val="20"/>
            </w:rPr>
            <w:t>17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8DF" w:rsidRDefault="003518DF">
      <w:r>
        <w:separator/>
      </w:r>
    </w:p>
  </w:footnote>
  <w:footnote w:type="continuationSeparator" w:id="0">
    <w:p w:rsidR="003518DF" w:rsidRDefault="00351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262" w:rsidRDefault="002A5262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Департамента по управлению государственной собственностью Томской области от 23 октября 2015 г. N…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BE"/>
    <w:rsid w:val="002A5262"/>
    <w:rsid w:val="003518DF"/>
    <w:rsid w:val="003A0A72"/>
    <w:rsid w:val="007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2E2F8B-0873-4F7D-ACAD-61BD6F94D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ternet.garant.ru/document/redirect/7804271/3938" TargetMode="External"/><Relationship Id="rId21" Type="http://schemas.openxmlformats.org/officeDocument/2006/relationships/hyperlink" Target="https://internet.garant.ru/document/redirect/7848345/14" TargetMode="External"/><Relationship Id="rId42" Type="http://schemas.openxmlformats.org/officeDocument/2006/relationships/hyperlink" Target="https://internet.garant.ru/document/redirect/7804271/3141" TargetMode="External"/><Relationship Id="rId47" Type="http://schemas.openxmlformats.org/officeDocument/2006/relationships/hyperlink" Target="https://internet.garant.ru/document/redirect/7804271/594" TargetMode="External"/><Relationship Id="rId63" Type="http://schemas.openxmlformats.org/officeDocument/2006/relationships/hyperlink" Target="https://internet.garant.ru/document/redirect/73438335/3" TargetMode="External"/><Relationship Id="rId68" Type="http://schemas.openxmlformats.org/officeDocument/2006/relationships/hyperlink" Target="https://internet.garant.ru/document/redirect/406627827/9" TargetMode="External"/><Relationship Id="rId84" Type="http://schemas.openxmlformats.org/officeDocument/2006/relationships/hyperlink" Target="https://internet.garant.ru/document/redirect/47063828/10" TargetMode="External"/><Relationship Id="rId89" Type="http://schemas.openxmlformats.org/officeDocument/2006/relationships/hyperlink" Target="https://internet.garant.ru/document/redirect/47072498/28" TargetMode="External"/><Relationship Id="rId112" Type="http://schemas.openxmlformats.org/officeDocument/2006/relationships/theme" Target="theme/theme1.xml"/><Relationship Id="rId16" Type="http://schemas.openxmlformats.org/officeDocument/2006/relationships/hyperlink" Target="https://internet.garant.ru/document/redirect/7787605/11" TargetMode="External"/><Relationship Id="rId107" Type="http://schemas.openxmlformats.org/officeDocument/2006/relationships/hyperlink" Target="https://internet.garant.ru/document/redirect/47092904/25" TargetMode="External"/><Relationship Id="rId11" Type="http://schemas.openxmlformats.org/officeDocument/2006/relationships/hyperlink" Target="https://internet.garant.ru/document/redirect/12177515/131" TargetMode="External"/><Relationship Id="rId32" Type="http://schemas.openxmlformats.org/officeDocument/2006/relationships/hyperlink" Target="https://internet.garant.ru/document/redirect/7804271/531" TargetMode="External"/><Relationship Id="rId37" Type="http://schemas.openxmlformats.org/officeDocument/2006/relationships/hyperlink" Target="https://internet.garant.ru/document/redirect/7804271/4303" TargetMode="External"/><Relationship Id="rId53" Type="http://schemas.openxmlformats.org/officeDocument/2006/relationships/hyperlink" Target="https://internet.garant.ru/document/redirect/73438335/1" TargetMode="External"/><Relationship Id="rId58" Type="http://schemas.openxmlformats.org/officeDocument/2006/relationships/hyperlink" Target="https://internet.garant.ru/document/redirect/7843464/70" TargetMode="External"/><Relationship Id="rId74" Type="http://schemas.openxmlformats.org/officeDocument/2006/relationships/hyperlink" Target="https://internet.garant.ru/document/redirect/400151942/0" TargetMode="External"/><Relationship Id="rId79" Type="http://schemas.openxmlformats.org/officeDocument/2006/relationships/hyperlink" Target="https://internet.garant.ru/document/redirect/7804271/86" TargetMode="External"/><Relationship Id="rId102" Type="http://schemas.openxmlformats.org/officeDocument/2006/relationships/hyperlink" Target="https://internet.garant.ru/document/redirect/7848345/199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internet.garant.ru/document/redirect/7851238/178" TargetMode="External"/><Relationship Id="rId95" Type="http://schemas.openxmlformats.org/officeDocument/2006/relationships/hyperlink" Target="https://internet.garant.ru/document/redirect/12177515/2100" TargetMode="External"/><Relationship Id="rId22" Type="http://schemas.openxmlformats.org/officeDocument/2006/relationships/hyperlink" Target="https://internet.garant.ru/document/redirect/7804271/3124" TargetMode="External"/><Relationship Id="rId27" Type="http://schemas.openxmlformats.org/officeDocument/2006/relationships/hyperlink" Target="https://internet.garant.ru/document/redirect/7804271/86" TargetMode="External"/><Relationship Id="rId43" Type="http://schemas.openxmlformats.org/officeDocument/2006/relationships/hyperlink" Target="https://internet.garant.ru/document/redirect/7804271/594" TargetMode="External"/><Relationship Id="rId48" Type="http://schemas.openxmlformats.org/officeDocument/2006/relationships/hyperlink" Target="https://internet.garant.ru/document/redirect/10103000/0" TargetMode="External"/><Relationship Id="rId64" Type="http://schemas.openxmlformats.org/officeDocument/2006/relationships/hyperlink" Target="https://internet.garant.ru/document/redirect/7843464/83" TargetMode="External"/><Relationship Id="rId69" Type="http://schemas.openxmlformats.org/officeDocument/2006/relationships/hyperlink" Target="https://internet.garant.ru/document/redirect/12184522/21" TargetMode="External"/><Relationship Id="rId80" Type="http://schemas.openxmlformats.org/officeDocument/2006/relationships/hyperlink" Target="https://internet.garant.ru/document/redirect/7804271/366" TargetMode="External"/><Relationship Id="rId85" Type="http://schemas.openxmlformats.org/officeDocument/2006/relationships/hyperlink" Target="https://internet.garant.ru/document/redirect/7838497/162" TargetMode="External"/><Relationship Id="rId12" Type="http://schemas.openxmlformats.org/officeDocument/2006/relationships/hyperlink" Target="https://internet.garant.ru/document/redirect/7773791/0" TargetMode="External"/><Relationship Id="rId17" Type="http://schemas.openxmlformats.org/officeDocument/2006/relationships/hyperlink" Target="https://internet.garant.ru/document/redirect/406627827/3" TargetMode="External"/><Relationship Id="rId33" Type="http://schemas.openxmlformats.org/officeDocument/2006/relationships/hyperlink" Target="https://internet.garant.ru/document/redirect/47063828/9" TargetMode="External"/><Relationship Id="rId38" Type="http://schemas.openxmlformats.org/officeDocument/2006/relationships/hyperlink" Target="https://internet.garant.ru/document/redirect/406627827/7" TargetMode="External"/><Relationship Id="rId59" Type="http://schemas.openxmlformats.org/officeDocument/2006/relationships/hyperlink" Target="https://internet.garant.ru/document/redirect/47072498/2" TargetMode="External"/><Relationship Id="rId103" Type="http://schemas.openxmlformats.org/officeDocument/2006/relationships/hyperlink" Target="https://internet.garant.ru/document/redirect/7804271/3124" TargetMode="External"/><Relationship Id="rId108" Type="http://schemas.openxmlformats.org/officeDocument/2006/relationships/image" Target="media/image1.png"/><Relationship Id="rId54" Type="http://schemas.openxmlformats.org/officeDocument/2006/relationships/hyperlink" Target="https://internet.garant.ru/document/redirect/7843464/57" TargetMode="External"/><Relationship Id="rId70" Type="http://schemas.openxmlformats.org/officeDocument/2006/relationships/hyperlink" Target="https://internet.garant.ru/document/redirect/12184522/21" TargetMode="External"/><Relationship Id="rId75" Type="http://schemas.openxmlformats.org/officeDocument/2006/relationships/hyperlink" Target="https://internet.garant.ru/document/redirect/400151942/0" TargetMode="External"/><Relationship Id="rId91" Type="http://schemas.openxmlformats.org/officeDocument/2006/relationships/hyperlink" Target="https://internet.garant.ru/document/redirect/12184522/21" TargetMode="External"/><Relationship Id="rId96" Type="http://schemas.openxmlformats.org/officeDocument/2006/relationships/hyperlink" Target="https://internet.garant.ru/document/redirect/406627827/1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internet.garant.ru/document/redirect/406627827/2" TargetMode="External"/><Relationship Id="rId23" Type="http://schemas.openxmlformats.org/officeDocument/2006/relationships/hyperlink" Target="https://internet.garant.ru/document/redirect/7804271/3125" TargetMode="External"/><Relationship Id="rId28" Type="http://schemas.openxmlformats.org/officeDocument/2006/relationships/hyperlink" Target="https://internet.garant.ru/document/redirect/7804271/366" TargetMode="External"/><Relationship Id="rId36" Type="http://schemas.openxmlformats.org/officeDocument/2006/relationships/hyperlink" Target="https://internet.garant.ru/document/redirect/7787605/30" TargetMode="External"/><Relationship Id="rId49" Type="http://schemas.openxmlformats.org/officeDocument/2006/relationships/hyperlink" Target="https://internet.garant.ru/document/redirect/12124624/0" TargetMode="External"/><Relationship Id="rId57" Type="http://schemas.openxmlformats.org/officeDocument/2006/relationships/hyperlink" Target="https://internet.garant.ru/document/redirect/73438335/2" TargetMode="External"/><Relationship Id="rId106" Type="http://schemas.openxmlformats.org/officeDocument/2006/relationships/hyperlink" Target="https://internet.garant.ru/document/redirect/7787605/195" TargetMode="External"/><Relationship Id="rId10" Type="http://schemas.openxmlformats.org/officeDocument/2006/relationships/hyperlink" Target="https://internet.garant.ru/document/redirect/7841799/5" TargetMode="External"/><Relationship Id="rId31" Type="http://schemas.openxmlformats.org/officeDocument/2006/relationships/hyperlink" Target="https://internet.garant.ru/document/redirect/7804271/86" TargetMode="External"/><Relationship Id="rId44" Type="http://schemas.openxmlformats.org/officeDocument/2006/relationships/hyperlink" Target="https://internet.garant.ru/document/redirect/7804271/3141" TargetMode="External"/><Relationship Id="rId52" Type="http://schemas.openxmlformats.org/officeDocument/2006/relationships/hyperlink" Target="https://internet.garant.ru/document/redirect/12121252/0" TargetMode="External"/><Relationship Id="rId60" Type="http://schemas.openxmlformats.org/officeDocument/2006/relationships/hyperlink" Target="https://internet.garant.ru/document/redirect/7851238/75" TargetMode="External"/><Relationship Id="rId65" Type="http://schemas.openxmlformats.org/officeDocument/2006/relationships/hyperlink" Target="https://internet.garant.ru/document/redirect/72167790/0" TargetMode="External"/><Relationship Id="rId73" Type="http://schemas.openxmlformats.org/officeDocument/2006/relationships/hyperlink" Target="https://internet.garant.ru/document/redirect/400151942/1000" TargetMode="External"/><Relationship Id="rId78" Type="http://schemas.openxmlformats.org/officeDocument/2006/relationships/hyperlink" Target="https://internet.garant.ru/document/redirect/7804271/366" TargetMode="External"/><Relationship Id="rId81" Type="http://schemas.openxmlformats.org/officeDocument/2006/relationships/hyperlink" Target="https://internet.garant.ru/document/redirect/7804271/86" TargetMode="External"/><Relationship Id="rId86" Type="http://schemas.openxmlformats.org/officeDocument/2006/relationships/hyperlink" Target="https://internet.garant.ru/document/redirect/12177515/0" TargetMode="External"/><Relationship Id="rId94" Type="http://schemas.openxmlformats.org/officeDocument/2006/relationships/hyperlink" Target="https://internet.garant.ru/document/redirect/12184522/21" TargetMode="External"/><Relationship Id="rId99" Type="http://schemas.openxmlformats.org/officeDocument/2006/relationships/hyperlink" Target="https://internet.garant.ru/document/redirect/7787605/198" TargetMode="External"/><Relationship Id="rId101" Type="http://schemas.openxmlformats.org/officeDocument/2006/relationships/hyperlink" Target="https://internet.garant.ru/document/redirect/47060768/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7092904/24" TargetMode="External"/><Relationship Id="rId13" Type="http://schemas.openxmlformats.org/officeDocument/2006/relationships/hyperlink" Target="https://internet.garant.ru/document/redirect/73934227/4" TargetMode="External"/><Relationship Id="rId18" Type="http://schemas.openxmlformats.org/officeDocument/2006/relationships/hyperlink" Target="https://internet.garant.ru/document/redirect/7787605/12" TargetMode="External"/><Relationship Id="rId39" Type="http://schemas.openxmlformats.org/officeDocument/2006/relationships/hyperlink" Target="https://internet.garant.ru/document/redirect/7804271/294" TargetMode="External"/><Relationship Id="rId109" Type="http://schemas.openxmlformats.org/officeDocument/2006/relationships/header" Target="header1.xml"/><Relationship Id="rId34" Type="http://schemas.openxmlformats.org/officeDocument/2006/relationships/hyperlink" Target="https://internet.garant.ru/document/redirect/7838497/36" TargetMode="External"/><Relationship Id="rId50" Type="http://schemas.openxmlformats.org/officeDocument/2006/relationships/hyperlink" Target="https://internet.garant.ru/document/redirect/12177515/0" TargetMode="External"/><Relationship Id="rId55" Type="http://schemas.openxmlformats.org/officeDocument/2006/relationships/hyperlink" Target="https://internet.garant.ru/document/redirect/72167790/0" TargetMode="External"/><Relationship Id="rId76" Type="http://schemas.openxmlformats.org/officeDocument/2006/relationships/hyperlink" Target="https://internet.garant.ru/document/redirect/7804271/366" TargetMode="External"/><Relationship Id="rId97" Type="http://schemas.openxmlformats.org/officeDocument/2006/relationships/hyperlink" Target="https://internet.garant.ru/document/redirect/7787605/202" TargetMode="External"/><Relationship Id="rId104" Type="http://schemas.openxmlformats.org/officeDocument/2006/relationships/hyperlink" Target="https://internet.garant.ru/document/redirect/7804271/3125" TargetMode="External"/><Relationship Id="rId7" Type="http://schemas.openxmlformats.org/officeDocument/2006/relationships/hyperlink" Target="https://internet.garant.ru/document/redirect/12177515/0" TargetMode="External"/><Relationship Id="rId71" Type="http://schemas.openxmlformats.org/officeDocument/2006/relationships/hyperlink" Target="https://internet.garant.ru/document/redirect/406627827/10" TargetMode="External"/><Relationship Id="rId92" Type="http://schemas.openxmlformats.org/officeDocument/2006/relationships/hyperlink" Target="https://internet.garant.ru/document/redirect/47072498/29" TargetMode="External"/><Relationship Id="rId2" Type="http://schemas.openxmlformats.org/officeDocument/2006/relationships/styles" Target="styles.xml"/><Relationship Id="rId29" Type="http://schemas.openxmlformats.org/officeDocument/2006/relationships/hyperlink" Target="https://internet.garant.ru/document/redirect/7804271/366" TargetMode="External"/><Relationship Id="rId24" Type="http://schemas.openxmlformats.org/officeDocument/2006/relationships/hyperlink" Target="https://internet.garant.ru/document/redirect/406627827/4" TargetMode="External"/><Relationship Id="rId40" Type="http://schemas.openxmlformats.org/officeDocument/2006/relationships/hyperlink" Target="https://internet.garant.ru/document/redirect/7804271/366" TargetMode="External"/><Relationship Id="rId45" Type="http://schemas.openxmlformats.org/officeDocument/2006/relationships/hyperlink" Target="https://internet.garant.ru/document/redirect/7804271/594" TargetMode="External"/><Relationship Id="rId66" Type="http://schemas.openxmlformats.org/officeDocument/2006/relationships/hyperlink" Target="https://internet.garant.ru/document/redirect/47072498/4" TargetMode="External"/><Relationship Id="rId87" Type="http://schemas.openxmlformats.org/officeDocument/2006/relationships/hyperlink" Target="https://internet.garant.ru/document/redirect/47092904/25" TargetMode="External"/><Relationship Id="rId110" Type="http://schemas.openxmlformats.org/officeDocument/2006/relationships/footer" Target="footer1.xml"/><Relationship Id="rId61" Type="http://schemas.openxmlformats.org/officeDocument/2006/relationships/hyperlink" Target="https://internet.garant.ru/document/redirect/47072498/3" TargetMode="External"/><Relationship Id="rId82" Type="http://schemas.openxmlformats.org/officeDocument/2006/relationships/hyperlink" Target="https://internet.garant.ru/document/redirect/47072498/6" TargetMode="External"/><Relationship Id="rId19" Type="http://schemas.openxmlformats.org/officeDocument/2006/relationships/hyperlink" Target="https://internet.garant.ru/document/redirect/7804271/4041" TargetMode="External"/><Relationship Id="rId14" Type="http://schemas.openxmlformats.org/officeDocument/2006/relationships/hyperlink" Target="https://internet.garant.ru/document/redirect/7788689/10" TargetMode="External"/><Relationship Id="rId30" Type="http://schemas.openxmlformats.org/officeDocument/2006/relationships/hyperlink" Target="https://internet.garant.ru/document/redirect/7804271/294" TargetMode="External"/><Relationship Id="rId35" Type="http://schemas.openxmlformats.org/officeDocument/2006/relationships/hyperlink" Target="https://internet.garant.ru/document/redirect/406627827/6" TargetMode="External"/><Relationship Id="rId56" Type="http://schemas.openxmlformats.org/officeDocument/2006/relationships/hyperlink" Target="https://internet.garant.ru/document/redirect/7773791/0" TargetMode="External"/><Relationship Id="rId77" Type="http://schemas.openxmlformats.org/officeDocument/2006/relationships/hyperlink" Target="https://internet.garant.ru/document/redirect/7804271/86" TargetMode="External"/><Relationship Id="rId100" Type="http://schemas.openxmlformats.org/officeDocument/2006/relationships/hyperlink" Target="https://internet.garant.ru/document/redirect/7804271/4041" TargetMode="External"/><Relationship Id="rId105" Type="http://schemas.openxmlformats.org/officeDocument/2006/relationships/hyperlink" Target="https://internet.garant.ru/document/redirect/406627827/14" TargetMode="External"/><Relationship Id="rId8" Type="http://schemas.openxmlformats.org/officeDocument/2006/relationships/hyperlink" Target="https://internet.garant.ru/document/redirect/7720384/0" TargetMode="External"/><Relationship Id="rId51" Type="http://schemas.openxmlformats.org/officeDocument/2006/relationships/hyperlink" Target="https://internet.garant.ru/document/redirect/180285/0" TargetMode="External"/><Relationship Id="rId72" Type="http://schemas.openxmlformats.org/officeDocument/2006/relationships/hyperlink" Target="https://internet.garant.ru/document/redirect/7787605/95" TargetMode="External"/><Relationship Id="rId93" Type="http://schemas.openxmlformats.org/officeDocument/2006/relationships/hyperlink" Target="https://internet.garant.ru/document/redirect/7851238/179" TargetMode="External"/><Relationship Id="rId98" Type="http://schemas.openxmlformats.org/officeDocument/2006/relationships/hyperlink" Target="https://internet.garant.ru/document/redirect/406627827/13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internet.garant.ru/document/redirect/7787605/15" TargetMode="External"/><Relationship Id="rId46" Type="http://schemas.openxmlformats.org/officeDocument/2006/relationships/hyperlink" Target="https://internet.garant.ru/document/redirect/7804271/3141" TargetMode="External"/><Relationship Id="rId67" Type="http://schemas.openxmlformats.org/officeDocument/2006/relationships/hyperlink" Target="https://internet.garant.ru/document/redirect/7851238/85" TargetMode="External"/><Relationship Id="rId20" Type="http://schemas.openxmlformats.org/officeDocument/2006/relationships/hyperlink" Target="https://internet.garant.ru/document/redirect/47060768/34" TargetMode="External"/><Relationship Id="rId41" Type="http://schemas.openxmlformats.org/officeDocument/2006/relationships/hyperlink" Target="https://internet.garant.ru/document/redirect/47072498/1" TargetMode="External"/><Relationship Id="rId62" Type="http://schemas.openxmlformats.org/officeDocument/2006/relationships/hyperlink" Target="https://internet.garant.ru/document/redirect/70193794/0" TargetMode="External"/><Relationship Id="rId83" Type="http://schemas.openxmlformats.org/officeDocument/2006/relationships/hyperlink" Target="https://internet.garant.ru/document/redirect/7851238/140" TargetMode="External"/><Relationship Id="rId88" Type="http://schemas.openxmlformats.org/officeDocument/2006/relationships/hyperlink" Target="https://internet.garant.ru/document/redirect/7841799/167" TargetMode="External"/><Relationship Id="rId11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8372</Words>
  <Characters>47722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55983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Кузнецов Д.А</cp:lastModifiedBy>
  <cp:revision>2</cp:revision>
  <dcterms:created xsi:type="dcterms:W3CDTF">2025-02-12T06:51:00Z</dcterms:created>
  <dcterms:modified xsi:type="dcterms:W3CDTF">2025-02-12T06:51:00Z</dcterms:modified>
</cp:coreProperties>
</file>