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E142B" w:rsidRDefault="007B28D3" w:rsidP="007B28D3">
      <w:pPr>
        <w:spacing w:after="0" w:line="240" w:lineRule="auto"/>
        <w:jc w:val="center"/>
        <w:rPr>
          <w:rFonts w:ascii="PT Astra Serif" w:hAnsi="PT Astra Serif" w:cs="Times New Roman"/>
          <w:sz w:val="28"/>
          <w:szCs w:val="28"/>
        </w:rPr>
      </w:pPr>
      <w:bookmarkStart w:id="0" w:name="_GoBack"/>
      <w:bookmarkEnd w:id="0"/>
      <w:r>
        <w:rPr>
          <w:rFonts w:ascii="PT Astra Serif" w:hAnsi="PT Astra Serif" w:cs="Times New Roman"/>
          <w:sz w:val="28"/>
          <w:szCs w:val="28"/>
        </w:rPr>
        <w:t>Конкурсная комиссия Департамента инвестици</w:t>
      </w:r>
      <w:r w:rsidR="005E142B">
        <w:rPr>
          <w:rFonts w:ascii="PT Astra Serif" w:hAnsi="PT Astra Serif" w:cs="Times New Roman"/>
          <w:sz w:val="28"/>
          <w:szCs w:val="28"/>
        </w:rPr>
        <w:t>онной и промышленной политики</w:t>
      </w:r>
      <w:r>
        <w:rPr>
          <w:rFonts w:ascii="PT Astra Serif" w:hAnsi="PT Astra Serif" w:cs="Times New Roman"/>
          <w:sz w:val="28"/>
          <w:szCs w:val="28"/>
        </w:rPr>
        <w:t xml:space="preserve"> Томской области по проведению конкурсов на замещение вакантных должностей государственной гражданской службы Томской области в Департаменте инвестици</w:t>
      </w:r>
      <w:r w:rsidR="005E142B">
        <w:rPr>
          <w:rFonts w:ascii="PT Astra Serif" w:hAnsi="PT Astra Serif" w:cs="Times New Roman"/>
          <w:sz w:val="28"/>
          <w:szCs w:val="28"/>
        </w:rPr>
        <w:t>онной и промышленной политики</w:t>
      </w:r>
      <w:r>
        <w:rPr>
          <w:rFonts w:ascii="PT Astra Serif" w:hAnsi="PT Astra Serif" w:cs="Times New Roman"/>
          <w:sz w:val="28"/>
          <w:szCs w:val="28"/>
        </w:rPr>
        <w:t xml:space="preserve"> Томской области сообщает о результатах конкурса, состоявшегося </w:t>
      </w:r>
    </w:p>
    <w:p w:rsidR="007B28D3" w:rsidRDefault="0049009B" w:rsidP="007B28D3">
      <w:pPr>
        <w:spacing w:after="0" w:line="240" w:lineRule="auto"/>
        <w:jc w:val="center"/>
        <w:rPr>
          <w:rFonts w:ascii="PT Astra Serif" w:hAnsi="PT Astra Serif" w:cs="Times New Roman"/>
          <w:sz w:val="28"/>
          <w:szCs w:val="28"/>
        </w:rPr>
      </w:pPr>
      <w:r>
        <w:rPr>
          <w:rFonts w:ascii="PT Astra Serif" w:hAnsi="PT Astra Serif" w:cs="Times New Roman"/>
          <w:sz w:val="28"/>
          <w:szCs w:val="28"/>
        </w:rPr>
        <w:t>20 декабря</w:t>
      </w:r>
      <w:r w:rsidR="005E142B">
        <w:rPr>
          <w:rFonts w:ascii="PT Astra Serif" w:hAnsi="PT Astra Serif" w:cs="Times New Roman"/>
          <w:sz w:val="28"/>
          <w:szCs w:val="28"/>
        </w:rPr>
        <w:t xml:space="preserve"> 2024 года</w:t>
      </w:r>
    </w:p>
    <w:p w:rsidR="007B28D3" w:rsidRDefault="007B28D3" w:rsidP="007B28D3">
      <w:pPr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bCs/>
          <w:sz w:val="28"/>
          <w:szCs w:val="28"/>
          <w:lang w:eastAsia="ru-RU"/>
        </w:rPr>
      </w:pPr>
    </w:p>
    <w:p w:rsidR="007B28D3" w:rsidRDefault="007B28D3" w:rsidP="00882364">
      <w:pPr>
        <w:spacing w:after="0" w:line="240" w:lineRule="auto"/>
        <w:ind w:firstLine="709"/>
        <w:jc w:val="both"/>
        <w:rPr>
          <w:rFonts w:ascii="PT Astra Serif" w:hAnsi="PT Astra Serif" w:cs="Times New Roman"/>
          <w:sz w:val="28"/>
          <w:szCs w:val="28"/>
        </w:rPr>
      </w:pPr>
      <w:r>
        <w:rPr>
          <w:rFonts w:ascii="PT Astra Serif" w:hAnsi="PT Astra Serif" w:cs="Times New Roman"/>
          <w:sz w:val="28"/>
          <w:szCs w:val="28"/>
        </w:rPr>
        <w:t xml:space="preserve">Конкурс на включение в кадровый резерв Департамента инвестиций Томской области для замещения вакантных должностей </w:t>
      </w:r>
      <w:r w:rsidR="00572058">
        <w:rPr>
          <w:rFonts w:ascii="PT Astra Serif" w:hAnsi="PT Astra Serif" w:cs="Times New Roman"/>
          <w:sz w:val="28"/>
          <w:szCs w:val="28"/>
        </w:rPr>
        <w:t>Главной</w:t>
      </w:r>
      <w:r>
        <w:rPr>
          <w:rFonts w:ascii="PT Astra Serif" w:hAnsi="PT Astra Serif" w:cs="Times New Roman"/>
          <w:sz w:val="28"/>
          <w:szCs w:val="28"/>
        </w:rPr>
        <w:t xml:space="preserve"> группы с требованием к специальност</w:t>
      </w:r>
      <w:r w:rsidR="000E25BF">
        <w:rPr>
          <w:rFonts w:ascii="PT Astra Serif" w:hAnsi="PT Astra Serif" w:cs="Times New Roman"/>
          <w:sz w:val="28"/>
          <w:szCs w:val="28"/>
        </w:rPr>
        <w:t>ям</w:t>
      </w:r>
      <w:r>
        <w:rPr>
          <w:rFonts w:ascii="PT Astra Serif" w:hAnsi="PT Astra Serif" w:cs="Times New Roman"/>
          <w:sz w:val="28"/>
          <w:szCs w:val="28"/>
        </w:rPr>
        <w:t>, направлени</w:t>
      </w:r>
      <w:r w:rsidR="000E25BF">
        <w:rPr>
          <w:rFonts w:ascii="PT Astra Serif" w:hAnsi="PT Astra Serif" w:cs="Times New Roman"/>
          <w:sz w:val="28"/>
          <w:szCs w:val="28"/>
        </w:rPr>
        <w:t>ям</w:t>
      </w:r>
      <w:r w:rsidR="00882364">
        <w:rPr>
          <w:rFonts w:ascii="PT Astra Serif" w:hAnsi="PT Astra Serif" w:cs="Times New Roman"/>
          <w:sz w:val="28"/>
          <w:szCs w:val="28"/>
        </w:rPr>
        <w:t xml:space="preserve"> подготовки</w:t>
      </w:r>
      <w:r w:rsidR="000E25BF">
        <w:rPr>
          <w:rFonts w:ascii="PT Astra Serif" w:hAnsi="PT Astra Serif" w:cs="Times New Roman"/>
          <w:sz w:val="28"/>
          <w:szCs w:val="28"/>
        </w:rPr>
        <w:t xml:space="preserve"> </w:t>
      </w:r>
      <w:r w:rsidR="0049009B" w:rsidRPr="0049009B">
        <w:rPr>
          <w:rFonts w:ascii="PT Astra Serif" w:hAnsi="PT Astra Serif" w:cs="Times New Roman"/>
          <w:sz w:val="28"/>
          <w:szCs w:val="28"/>
        </w:rPr>
        <w:t>«Бухгалтерский учет, анализ и аудит»; «Финансы и кредит», укрупненная группа специальностей «Экономика и управление» или иные специальности и направления подготовки, содержащиеся в ранее применяемых перечнях специальностей и направлений подготовки, для которых законодательством об образовании Российской Федерации установлено соответствие указанным специальностям и направлени</w:t>
      </w:r>
      <w:r w:rsidR="0049009B">
        <w:rPr>
          <w:rFonts w:ascii="PT Astra Serif" w:hAnsi="PT Astra Serif" w:cs="Times New Roman"/>
          <w:sz w:val="28"/>
          <w:szCs w:val="28"/>
        </w:rPr>
        <w:t xml:space="preserve">ям подготовки </w:t>
      </w:r>
      <w:r w:rsidR="00AE0CE8">
        <w:rPr>
          <w:rFonts w:ascii="PT Astra Serif" w:hAnsi="PT Astra Serif" w:cs="Times New Roman"/>
          <w:sz w:val="28"/>
          <w:szCs w:val="28"/>
        </w:rPr>
        <w:t>признан состоявшимся</w:t>
      </w:r>
      <w:r w:rsidR="000E25BF">
        <w:rPr>
          <w:rFonts w:ascii="PT Astra Serif" w:hAnsi="PT Astra Serif" w:cs="Times New Roman"/>
          <w:sz w:val="28"/>
          <w:szCs w:val="28"/>
        </w:rPr>
        <w:t>.</w:t>
      </w:r>
    </w:p>
    <w:p w:rsidR="007B28D3" w:rsidRDefault="007B28D3" w:rsidP="007B28D3">
      <w:pPr>
        <w:spacing w:after="0" w:line="240" w:lineRule="auto"/>
        <w:ind w:firstLine="567"/>
        <w:jc w:val="both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>В кадровый резерв Департамента инвестици</w:t>
      </w:r>
      <w:r w:rsidR="005E142B">
        <w:rPr>
          <w:rFonts w:ascii="PT Astra Serif" w:hAnsi="PT Astra Serif"/>
          <w:sz w:val="28"/>
          <w:szCs w:val="28"/>
        </w:rPr>
        <w:t>онной и промышленной политики</w:t>
      </w:r>
      <w:r>
        <w:rPr>
          <w:rFonts w:ascii="PT Astra Serif" w:hAnsi="PT Astra Serif"/>
          <w:sz w:val="28"/>
          <w:szCs w:val="28"/>
        </w:rPr>
        <w:t xml:space="preserve"> Томской области для замещения должностей государственной гражданской службы </w:t>
      </w:r>
      <w:r w:rsidR="00572058">
        <w:rPr>
          <w:rFonts w:ascii="PT Astra Serif" w:hAnsi="PT Astra Serif"/>
          <w:sz w:val="28"/>
          <w:szCs w:val="28"/>
        </w:rPr>
        <w:t xml:space="preserve">Главной </w:t>
      </w:r>
      <w:r>
        <w:rPr>
          <w:rFonts w:ascii="PT Astra Serif" w:hAnsi="PT Astra Serif"/>
          <w:sz w:val="28"/>
          <w:szCs w:val="28"/>
        </w:rPr>
        <w:t>группы рекомендован</w:t>
      </w:r>
      <w:r w:rsidR="00572058">
        <w:rPr>
          <w:rFonts w:ascii="PT Astra Serif" w:hAnsi="PT Astra Serif"/>
          <w:sz w:val="28"/>
          <w:szCs w:val="28"/>
        </w:rPr>
        <w:t>ы</w:t>
      </w:r>
      <w:r>
        <w:rPr>
          <w:rFonts w:ascii="PT Astra Serif" w:hAnsi="PT Astra Serif"/>
          <w:sz w:val="28"/>
          <w:szCs w:val="28"/>
        </w:rPr>
        <w:t>:</w:t>
      </w:r>
    </w:p>
    <w:p w:rsidR="007B28D3" w:rsidRDefault="007B28D3" w:rsidP="007B28D3">
      <w:pPr>
        <w:spacing w:after="0" w:line="240" w:lineRule="auto"/>
        <w:ind w:firstLine="567"/>
        <w:jc w:val="both"/>
        <w:rPr>
          <w:rFonts w:ascii="PT Astra Serif" w:hAnsi="PT Astra Serif"/>
          <w:b/>
          <w:sz w:val="28"/>
          <w:szCs w:val="28"/>
        </w:rPr>
      </w:pPr>
    </w:p>
    <w:p w:rsidR="0049009B" w:rsidRPr="0049009B" w:rsidRDefault="0049009B" w:rsidP="0049009B">
      <w:pPr>
        <w:spacing w:after="0" w:line="240" w:lineRule="auto"/>
        <w:jc w:val="both"/>
        <w:rPr>
          <w:rFonts w:ascii="PT Astra Serif" w:hAnsi="PT Astra Serif" w:cs="Times New Roman"/>
          <w:sz w:val="28"/>
          <w:szCs w:val="28"/>
        </w:rPr>
      </w:pPr>
      <w:r w:rsidRPr="0049009B">
        <w:rPr>
          <w:rFonts w:ascii="PT Astra Serif" w:hAnsi="PT Astra Serif" w:cs="Times New Roman"/>
          <w:sz w:val="28"/>
          <w:szCs w:val="28"/>
        </w:rPr>
        <w:t>Исламов</w:t>
      </w:r>
      <w:r>
        <w:rPr>
          <w:rFonts w:ascii="PT Astra Serif" w:hAnsi="PT Astra Serif" w:cs="Times New Roman"/>
          <w:sz w:val="28"/>
          <w:szCs w:val="28"/>
        </w:rPr>
        <w:t>а</w:t>
      </w:r>
      <w:r w:rsidRPr="0049009B">
        <w:rPr>
          <w:rFonts w:ascii="PT Astra Serif" w:hAnsi="PT Astra Serif" w:cs="Times New Roman"/>
          <w:sz w:val="28"/>
          <w:szCs w:val="28"/>
        </w:rPr>
        <w:t xml:space="preserve"> Светлан</w:t>
      </w:r>
      <w:r>
        <w:rPr>
          <w:rFonts w:ascii="PT Astra Serif" w:hAnsi="PT Astra Serif" w:cs="Times New Roman"/>
          <w:sz w:val="28"/>
          <w:szCs w:val="28"/>
        </w:rPr>
        <w:t>а</w:t>
      </w:r>
      <w:r w:rsidRPr="0049009B">
        <w:rPr>
          <w:rFonts w:ascii="PT Astra Serif" w:hAnsi="PT Astra Serif" w:cs="Times New Roman"/>
          <w:sz w:val="28"/>
          <w:szCs w:val="28"/>
        </w:rPr>
        <w:t xml:space="preserve"> Геннадьевн</w:t>
      </w:r>
      <w:r>
        <w:rPr>
          <w:rFonts w:ascii="PT Astra Serif" w:hAnsi="PT Astra Serif" w:cs="Times New Roman"/>
          <w:sz w:val="28"/>
          <w:szCs w:val="28"/>
        </w:rPr>
        <w:t>а</w:t>
      </w:r>
    </w:p>
    <w:p w:rsidR="0049009B" w:rsidRPr="0049009B" w:rsidRDefault="0049009B" w:rsidP="0049009B">
      <w:pPr>
        <w:spacing w:after="0" w:line="240" w:lineRule="auto"/>
        <w:jc w:val="both"/>
        <w:rPr>
          <w:rFonts w:ascii="PT Astra Serif" w:hAnsi="PT Astra Serif" w:cs="Times New Roman"/>
          <w:sz w:val="28"/>
          <w:szCs w:val="28"/>
        </w:rPr>
      </w:pPr>
      <w:r w:rsidRPr="0049009B">
        <w:rPr>
          <w:rFonts w:ascii="PT Astra Serif" w:hAnsi="PT Astra Serif" w:cs="Times New Roman"/>
          <w:sz w:val="28"/>
          <w:szCs w:val="28"/>
        </w:rPr>
        <w:t>Кожин</w:t>
      </w:r>
      <w:r>
        <w:rPr>
          <w:rFonts w:ascii="PT Astra Serif" w:hAnsi="PT Astra Serif" w:cs="Times New Roman"/>
          <w:sz w:val="28"/>
          <w:szCs w:val="28"/>
        </w:rPr>
        <w:t>а</w:t>
      </w:r>
      <w:r w:rsidRPr="0049009B">
        <w:rPr>
          <w:rFonts w:ascii="PT Astra Serif" w:hAnsi="PT Astra Serif" w:cs="Times New Roman"/>
          <w:sz w:val="28"/>
          <w:szCs w:val="28"/>
        </w:rPr>
        <w:t xml:space="preserve"> Дарь</w:t>
      </w:r>
      <w:r>
        <w:rPr>
          <w:rFonts w:ascii="PT Astra Serif" w:hAnsi="PT Astra Serif" w:cs="Times New Roman"/>
          <w:sz w:val="28"/>
          <w:szCs w:val="28"/>
        </w:rPr>
        <w:t>я</w:t>
      </w:r>
      <w:r w:rsidRPr="0049009B">
        <w:rPr>
          <w:rFonts w:ascii="PT Astra Serif" w:hAnsi="PT Astra Serif" w:cs="Times New Roman"/>
          <w:sz w:val="28"/>
          <w:szCs w:val="28"/>
        </w:rPr>
        <w:t xml:space="preserve"> Сергеевн</w:t>
      </w:r>
      <w:r>
        <w:rPr>
          <w:rFonts w:ascii="PT Astra Serif" w:hAnsi="PT Astra Serif" w:cs="Times New Roman"/>
          <w:sz w:val="28"/>
          <w:szCs w:val="28"/>
        </w:rPr>
        <w:t>а</w:t>
      </w:r>
    </w:p>
    <w:p w:rsidR="0049009B" w:rsidRPr="0049009B" w:rsidRDefault="0049009B" w:rsidP="0049009B">
      <w:pPr>
        <w:spacing w:after="0" w:line="240" w:lineRule="auto"/>
        <w:jc w:val="both"/>
        <w:rPr>
          <w:rFonts w:ascii="PT Astra Serif" w:hAnsi="PT Astra Serif" w:cs="Times New Roman"/>
          <w:sz w:val="28"/>
          <w:szCs w:val="28"/>
        </w:rPr>
      </w:pPr>
      <w:r w:rsidRPr="0049009B">
        <w:rPr>
          <w:rFonts w:ascii="PT Astra Serif" w:hAnsi="PT Astra Serif" w:cs="Times New Roman"/>
          <w:sz w:val="28"/>
          <w:szCs w:val="28"/>
        </w:rPr>
        <w:t>Валеев</w:t>
      </w:r>
      <w:r>
        <w:rPr>
          <w:rFonts w:ascii="PT Astra Serif" w:hAnsi="PT Astra Serif" w:cs="Times New Roman"/>
          <w:sz w:val="28"/>
          <w:szCs w:val="28"/>
        </w:rPr>
        <w:t>а</w:t>
      </w:r>
      <w:r w:rsidRPr="0049009B">
        <w:rPr>
          <w:rFonts w:ascii="PT Astra Serif" w:hAnsi="PT Astra Serif" w:cs="Times New Roman"/>
          <w:sz w:val="28"/>
          <w:szCs w:val="28"/>
        </w:rPr>
        <w:t xml:space="preserve"> </w:t>
      </w:r>
      <w:proofErr w:type="spellStart"/>
      <w:r w:rsidRPr="0049009B">
        <w:rPr>
          <w:rFonts w:ascii="PT Astra Serif" w:hAnsi="PT Astra Serif" w:cs="Times New Roman"/>
          <w:sz w:val="28"/>
          <w:szCs w:val="28"/>
        </w:rPr>
        <w:t>Гали</w:t>
      </w:r>
      <w:r>
        <w:rPr>
          <w:rFonts w:ascii="PT Astra Serif" w:hAnsi="PT Astra Serif" w:cs="Times New Roman"/>
          <w:sz w:val="28"/>
          <w:szCs w:val="28"/>
        </w:rPr>
        <w:t>я</w:t>
      </w:r>
      <w:proofErr w:type="spellEnd"/>
      <w:r w:rsidRPr="0049009B">
        <w:rPr>
          <w:rFonts w:ascii="PT Astra Serif" w:hAnsi="PT Astra Serif" w:cs="Times New Roman"/>
          <w:sz w:val="28"/>
          <w:szCs w:val="28"/>
        </w:rPr>
        <w:t xml:space="preserve"> </w:t>
      </w:r>
      <w:proofErr w:type="spellStart"/>
      <w:r w:rsidRPr="0049009B">
        <w:rPr>
          <w:rFonts w:ascii="PT Astra Serif" w:hAnsi="PT Astra Serif" w:cs="Times New Roman"/>
          <w:sz w:val="28"/>
          <w:szCs w:val="28"/>
        </w:rPr>
        <w:t>Газнавеевн</w:t>
      </w:r>
      <w:r>
        <w:rPr>
          <w:rFonts w:ascii="PT Astra Serif" w:hAnsi="PT Astra Serif" w:cs="Times New Roman"/>
          <w:sz w:val="28"/>
          <w:szCs w:val="28"/>
        </w:rPr>
        <w:t>а</w:t>
      </w:r>
      <w:proofErr w:type="spellEnd"/>
    </w:p>
    <w:p w:rsidR="0049009B" w:rsidRPr="0049009B" w:rsidRDefault="0049009B" w:rsidP="0049009B">
      <w:pPr>
        <w:spacing w:after="0" w:line="240" w:lineRule="auto"/>
        <w:jc w:val="both"/>
        <w:rPr>
          <w:rFonts w:ascii="PT Astra Serif" w:hAnsi="PT Astra Serif" w:cs="Times New Roman"/>
          <w:sz w:val="28"/>
          <w:szCs w:val="28"/>
        </w:rPr>
      </w:pPr>
      <w:r w:rsidRPr="0049009B">
        <w:rPr>
          <w:rFonts w:ascii="PT Astra Serif" w:hAnsi="PT Astra Serif" w:cs="Times New Roman"/>
          <w:sz w:val="28"/>
          <w:szCs w:val="28"/>
        </w:rPr>
        <w:t>Попов</w:t>
      </w:r>
      <w:r>
        <w:rPr>
          <w:rFonts w:ascii="PT Astra Serif" w:hAnsi="PT Astra Serif" w:cs="Times New Roman"/>
          <w:sz w:val="28"/>
          <w:szCs w:val="28"/>
        </w:rPr>
        <w:t>а</w:t>
      </w:r>
      <w:r w:rsidRPr="0049009B">
        <w:rPr>
          <w:rFonts w:ascii="PT Astra Serif" w:hAnsi="PT Astra Serif" w:cs="Times New Roman"/>
          <w:sz w:val="28"/>
          <w:szCs w:val="28"/>
        </w:rPr>
        <w:t xml:space="preserve"> Виктори</w:t>
      </w:r>
      <w:r>
        <w:rPr>
          <w:rFonts w:ascii="PT Astra Serif" w:hAnsi="PT Astra Serif" w:cs="Times New Roman"/>
          <w:sz w:val="28"/>
          <w:szCs w:val="28"/>
        </w:rPr>
        <w:t>я</w:t>
      </w:r>
      <w:r w:rsidRPr="0049009B">
        <w:rPr>
          <w:rFonts w:ascii="PT Astra Serif" w:hAnsi="PT Astra Serif" w:cs="Times New Roman"/>
          <w:sz w:val="28"/>
          <w:szCs w:val="28"/>
        </w:rPr>
        <w:t xml:space="preserve"> Николаевн</w:t>
      </w:r>
      <w:r>
        <w:rPr>
          <w:rFonts w:ascii="PT Astra Serif" w:hAnsi="PT Astra Serif" w:cs="Times New Roman"/>
          <w:sz w:val="28"/>
          <w:szCs w:val="28"/>
        </w:rPr>
        <w:t>а</w:t>
      </w:r>
    </w:p>
    <w:p w:rsidR="00AE0CE8" w:rsidRDefault="00AE0CE8" w:rsidP="007B28D3">
      <w:pPr>
        <w:spacing w:after="0" w:line="240" w:lineRule="auto"/>
        <w:jc w:val="both"/>
        <w:rPr>
          <w:rFonts w:ascii="PT Astra Serif" w:hAnsi="PT Astra Serif" w:cs="Times New Roman"/>
          <w:sz w:val="28"/>
          <w:szCs w:val="28"/>
        </w:rPr>
      </w:pPr>
    </w:p>
    <w:p w:rsidR="005E142B" w:rsidRDefault="005E142B" w:rsidP="007B28D3">
      <w:pPr>
        <w:spacing w:after="0" w:line="240" w:lineRule="auto"/>
        <w:jc w:val="both"/>
        <w:rPr>
          <w:rFonts w:ascii="PT Astra Serif" w:hAnsi="PT Astra Serif" w:cs="Times New Roman"/>
          <w:sz w:val="28"/>
          <w:szCs w:val="28"/>
        </w:rPr>
      </w:pPr>
    </w:p>
    <w:p w:rsidR="007B28D3" w:rsidRDefault="007B28D3" w:rsidP="007B28D3">
      <w:pPr>
        <w:spacing w:after="0" w:line="240" w:lineRule="auto"/>
        <w:jc w:val="right"/>
        <w:rPr>
          <w:rFonts w:ascii="PT Astra Serif" w:hAnsi="PT Astra Serif" w:cs="Times New Roman"/>
          <w:sz w:val="26"/>
          <w:szCs w:val="26"/>
        </w:rPr>
      </w:pPr>
      <w:r>
        <w:rPr>
          <w:rFonts w:ascii="PT Astra Serif" w:hAnsi="PT Astra Serif" w:cs="Times New Roman"/>
          <w:sz w:val="28"/>
          <w:szCs w:val="28"/>
        </w:rPr>
        <w:t>Секретарь конкурсной комиссии А.В. Антошина</w:t>
      </w:r>
    </w:p>
    <w:p w:rsidR="006768D4" w:rsidRDefault="004F1410"/>
    <w:sectPr w:rsidR="006768D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oNotDisplayPageBoundaries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36651"/>
    <w:rsid w:val="000B53AA"/>
    <w:rsid w:val="000E25BF"/>
    <w:rsid w:val="001E77A1"/>
    <w:rsid w:val="001F7C91"/>
    <w:rsid w:val="00236651"/>
    <w:rsid w:val="002A70D2"/>
    <w:rsid w:val="0049009B"/>
    <w:rsid w:val="004F1410"/>
    <w:rsid w:val="00572058"/>
    <w:rsid w:val="00576A84"/>
    <w:rsid w:val="005E142B"/>
    <w:rsid w:val="005E6566"/>
    <w:rsid w:val="007B28D3"/>
    <w:rsid w:val="00835573"/>
    <w:rsid w:val="00841222"/>
    <w:rsid w:val="00882364"/>
    <w:rsid w:val="00942669"/>
    <w:rsid w:val="00AE0CE8"/>
    <w:rsid w:val="00B17DDC"/>
    <w:rsid w:val="00C25EA8"/>
    <w:rsid w:val="00C72702"/>
    <w:rsid w:val="00D80BCF"/>
    <w:rsid w:val="00EC1E3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B28D3"/>
    <w:pPr>
      <w:spacing w:after="200" w:line="276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B28D3"/>
    <w:pPr>
      <w:spacing w:after="200" w:line="276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6102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188</Words>
  <Characters>1077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1263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Анна Васильевна Антошина</dc:creator>
  <cp:lastModifiedBy>Михаил Юрьевич Колесниченко</cp:lastModifiedBy>
  <cp:revision>2</cp:revision>
  <dcterms:created xsi:type="dcterms:W3CDTF">2024-12-26T04:49:00Z</dcterms:created>
  <dcterms:modified xsi:type="dcterms:W3CDTF">2024-12-26T04:49:00Z</dcterms:modified>
</cp:coreProperties>
</file>