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B8D" w:rsidRPr="007257C6" w:rsidRDefault="001B6261" w:rsidP="00BF3B8D">
      <w:pPr>
        <w:rPr>
          <w:rFonts w:ascii="PT Astra Serif" w:hAnsi="PT Astra Serif"/>
          <w:b/>
          <w:sz w:val="24"/>
          <w:szCs w:val="24"/>
        </w:rPr>
      </w:pPr>
      <w:r w:rsidRPr="007257C6">
        <w:rPr>
          <w:rFonts w:ascii="PT Astra Serif" w:hAnsi="PT Astra Serif"/>
          <w:b/>
          <w:sz w:val="24"/>
          <w:szCs w:val="24"/>
        </w:rPr>
        <w:t>1.</w:t>
      </w:r>
      <w:r w:rsidR="00BF3B8D" w:rsidRPr="007257C6">
        <w:rPr>
          <w:rFonts w:ascii="PT Astra Serif" w:hAnsi="PT Astra Serif"/>
          <w:b/>
          <w:sz w:val="24"/>
          <w:szCs w:val="24"/>
        </w:rPr>
        <w:t xml:space="preserve"> Вид профессиональной служебной деятельности гражданского служащего:</w:t>
      </w:r>
      <w:r w:rsidR="00BF3B8D" w:rsidRPr="007257C6">
        <w:rPr>
          <w:rFonts w:ascii="PT Astra Serif" w:hAnsi="PT Astra Serif"/>
          <w:b/>
          <w:sz w:val="24"/>
          <w:szCs w:val="24"/>
        </w:rPr>
        <w:br/>
        <w:t xml:space="preserve"> делопроизводство</w:t>
      </w: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</w:rPr>
        <w:t xml:space="preserve">главного специалиста </w:t>
      </w:r>
      <w:r>
        <w:rPr>
          <w:rFonts w:ascii="PT Astra Serif" w:hAnsi="PT Astra Serif"/>
          <w:color w:val="000000"/>
        </w:rPr>
        <w:t>комитета по делопроизводству</w:t>
      </w:r>
      <w:r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C8314C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9. В целях реализации задач и функций, возложенных на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color w:val="000000"/>
        </w:rPr>
        <w:t>комитет по делопроизводству</w:t>
      </w:r>
      <w:r w:rsidRPr="009C58D0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консультант</w:t>
      </w:r>
      <w:r w:rsidRPr="009C58D0">
        <w:rPr>
          <w:rFonts w:ascii="PT Astra Serif" w:hAnsi="PT Astra Serif"/>
        </w:rPr>
        <w:t xml:space="preserve"> обязан:</w:t>
      </w:r>
    </w:p>
    <w:p w:rsidR="004010C1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Вести работу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обращениями граждан и организаций, обеспеч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ивать соблюдение 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порядка рассмотрений обращений граждан. 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Вести п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рием и регистраци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поступивших в Департамент документов.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Переда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на рассмотрение и визирование руководителям Департамента поступившей документации, переда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на исполнение в структурные подразделения завизированной руководителями Департамента документации.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Проводить п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роверк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правильности оформления исходящей корреспонденции.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Регистр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направл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ять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исходящ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корреспонденци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Регистр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приказ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ы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распоряжени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я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 основной деятельности Департамента, дов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одить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их до исполнителей.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Регистр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внутренн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юю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переписк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Департамента, перед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авать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служебны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е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запис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ки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адресату.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Провод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электронной базе «DIRECTUM» операци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 движению документов в Департаменте (в том числе внесение резолюций начальника Департамента, заместителя начальника Департамента, председателей комитетов). 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Вести п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оиск, выборк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копирование документов для нужд структурных подразделений Департамента. Подгот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авливать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отчет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ы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 базе данных «DIRECTUM» по мере необходимости.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Контрол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е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обращений граждан, юридических лиц, органов государственной власти и местного самоуправления.</w:t>
      </w:r>
    </w:p>
    <w:p w:rsidR="004010C1" w:rsidRPr="0060769A" w:rsidRDefault="004010C1" w:rsidP="004010C1">
      <w:pPr>
        <w:pStyle w:val="a3"/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>Контро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лировать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е</w:t>
      </w:r>
      <w:r w:rsidRPr="0060769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входящей корреспонденции Департамента, в том числе обращений юридических и физических лиц, постановлений и распоряжений Губернатора Томской области, постановлений и распоряжений Администрации Томской области.</w:t>
      </w:r>
    </w:p>
    <w:p w:rsidR="004010C1" w:rsidRPr="00C8314C" w:rsidRDefault="004010C1" w:rsidP="004010C1">
      <w:pPr>
        <w:pStyle w:val="Style4"/>
        <w:shd w:val="clear" w:color="auto" w:fill="auto"/>
        <w:tabs>
          <w:tab w:val="left" w:pos="513"/>
        </w:tabs>
        <w:spacing w:after="0"/>
        <w:jc w:val="both"/>
        <w:rPr>
          <w:rFonts w:ascii="PT Astra Serif" w:hAnsi="PT Astra Serif"/>
          <w:i/>
          <w:sz w:val="24"/>
          <w:szCs w:val="24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</w:rPr>
        <w:t>консультант комитета по делопроизводству</w:t>
      </w:r>
      <w:r w:rsidRPr="009C58D0">
        <w:rPr>
          <w:rFonts w:ascii="PT Astra Serif" w:hAnsi="PT Astra Serif"/>
        </w:rPr>
        <w:t xml:space="preserve"> имеет право: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2) Знакомиться с нормативными правовыми актами Российской Федерации, Томской области, если они касаются вопросов, по которым специалист выполняет должностные обязанности;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4) Давать заключения и вносить предложения по решению вопросов, относящихся к его компетенции;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</w:t>
      </w:r>
      <w:r>
        <w:rPr>
          <w:rFonts w:ascii="PT Astra Serif" w:hAnsi="PT Astra Serif"/>
          <w:i/>
        </w:rPr>
        <w:lastRenderedPageBreak/>
        <w:t>объективную информацию, необходимую для осуществления возложенных обязанностей;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специалиста комитета, предусмотренные настоящим регламентом;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7) Вести переписку с органами государственной власти и местного самоуправления Томской области по вопросам, относящимся к ведению специалиста;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градостроительного развития Томской области.</w:t>
      </w: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11.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комитета п</w:t>
      </w:r>
      <w:r>
        <w:rPr>
          <w:rFonts w:ascii="PT Astra Serif" w:hAnsi="PT Astra Serif"/>
        </w:rPr>
        <w:t xml:space="preserve">о делопроизводству </w:t>
      </w:r>
      <w:r w:rsidRPr="009C58D0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</w:rPr>
        <w:t>председателя комитета по делопроизводству, заместителя начальника Департамента, начальника Департамента</w:t>
      </w:r>
      <w:r w:rsidRPr="009C58D0">
        <w:rPr>
          <w:rFonts w:ascii="PT Astra Serif" w:hAnsi="PT Astra Serif"/>
        </w:rPr>
        <w:t>.</w:t>
      </w: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</w:rPr>
        <w:t xml:space="preserve">12. </w:t>
      </w:r>
      <w:r>
        <w:rPr>
          <w:rFonts w:ascii="PT Astra Serif" w:hAnsi="PT Astra Serif"/>
        </w:rPr>
        <w:t>Консультант</w:t>
      </w:r>
      <w:r w:rsidRPr="00E67DD9">
        <w:rPr>
          <w:rFonts w:ascii="PT Astra Serif" w:hAnsi="PT Astra Serif"/>
        </w:rPr>
        <w:t xml:space="preserve"> комитета п</w:t>
      </w:r>
      <w:r>
        <w:rPr>
          <w:rFonts w:ascii="PT Astra Serif" w:hAnsi="PT Astra Serif"/>
        </w:rPr>
        <w:t xml:space="preserve">о делопроизводству </w:t>
      </w:r>
      <w:r w:rsidRPr="009C58D0"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  <w:color w:val="000000"/>
        </w:rPr>
      </w:pPr>
    </w:p>
    <w:p w:rsidR="004010C1" w:rsidRPr="009C58D0" w:rsidRDefault="004010C1" w:rsidP="004010C1">
      <w:pPr>
        <w:pStyle w:val="ConsPlusNormal"/>
        <w:outlineLvl w:val="1"/>
        <w:rPr>
          <w:rFonts w:ascii="PT Astra Serif" w:hAnsi="PT Astra Serif"/>
        </w:rPr>
      </w:pPr>
    </w:p>
    <w:p w:rsidR="004010C1" w:rsidRPr="009C58D0" w:rsidRDefault="004010C1" w:rsidP="004010C1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9C58D0" w:rsidRDefault="004010C1" w:rsidP="004010C1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9C58D0" w:rsidRDefault="004010C1" w:rsidP="004010C1">
      <w:pPr>
        <w:pStyle w:val="ConsPlusNormal"/>
        <w:jc w:val="both"/>
        <w:rPr>
          <w:rFonts w:ascii="PT Astra Serif" w:hAnsi="PT Astra Serif"/>
        </w:rPr>
      </w:pP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</w:rPr>
        <w:t xml:space="preserve">консультанта комитета </w:t>
      </w:r>
      <w:r w:rsidRPr="00E67DD9">
        <w:rPr>
          <w:rFonts w:ascii="PT Astra Serif" w:hAnsi="PT Astra Serif"/>
        </w:rPr>
        <w:t>п</w:t>
      </w:r>
      <w:r>
        <w:rPr>
          <w:rFonts w:ascii="PT Astra Serif" w:hAnsi="PT Astra Serif"/>
        </w:rPr>
        <w:t xml:space="preserve">о делопроизводству </w:t>
      </w:r>
      <w:r w:rsidRPr="009C58D0">
        <w:rPr>
          <w:rFonts w:ascii="PT Astra Serif" w:hAnsi="PT Astra Serif"/>
        </w:rPr>
        <w:t>оценивается по следующим показателям: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1) Своевременное и оперативное исполнение служебных обязанностей, поручений, своевременность предоставления отчетности и необходимой информации, соблюдение установленных сроков исполнения документов;</w:t>
      </w:r>
    </w:p>
    <w:p w:rsidR="004010C1" w:rsidRPr="006B600C" w:rsidRDefault="004010C1" w:rsidP="004010C1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 xml:space="preserve">2) </w:t>
      </w:r>
      <w:r>
        <w:rPr>
          <w:rFonts w:ascii="PT Astra Serif" w:hAnsi="PT Astra Serif"/>
          <w:i/>
        </w:rPr>
        <w:t>Качественный учет и хранение документов Департамента</w:t>
      </w:r>
      <w:r w:rsidRPr="006B600C">
        <w:rPr>
          <w:rFonts w:ascii="PT Astra Serif" w:hAnsi="PT Astra Serif"/>
          <w:i/>
        </w:rPr>
        <w:t>;</w:t>
      </w:r>
    </w:p>
    <w:p w:rsidR="004010C1" w:rsidRPr="006B600C" w:rsidRDefault="004010C1" w:rsidP="004010C1">
      <w:pPr>
        <w:pStyle w:val="ConsPlusNormal"/>
        <w:ind w:firstLine="540"/>
        <w:jc w:val="both"/>
        <w:rPr>
          <w:rFonts w:ascii="PT Astra Serif" w:hAnsi="PT Astra Serif"/>
          <w:i/>
        </w:rPr>
      </w:pPr>
      <w:r w:rsidRPr="006B600C">
        <w:rPr>
          <w:rFonts w:ascii="PT Astra Serif" w:hAnsi="PT Astra Serif"/>
          <w:i/>
        </w:rPr>
        <w:t>3) Количество и объем мероприятий, в подготовке и проведении которых принимал участие.</w:t>
      </w:r>
    </w:p>
    <w:p w:rsidR="004010C1" w:rsidRDefault="004010C1" w:rsidP="004010C1">
      <w:pPr>
        <w:pStyle w:val="ConsPlusNormal"/>
        <w:ind w:firstLine="567"/>
        <w:jc w:val="both"/>
        <w:rPr>
          <w:rFonts w:ascii="PT Astra Serif" w:hAnsi="PT Astra Serif"/>
        </w:rPr>
      </w:pPr>
    </w:p>
    <w:p w:rsidR="001B6261" w:rsidRPr="007257C6" w:rsidRDefault="001B6261" w:rsidP="001B6261">
      <w:pPr>
        <w:pStyle w:val="ConsPlusNormal"/>
        <w:jc w:val="both"/>
        <w:rPr>
          <w:rFonts w:ascii="PT Astra Serif" w:hAnsi="PT Astra Serif"/>
          <w:i/>
        </w:rPr>
      </w:pPr>
    </w:p>
    <w:p w:rsidR="004010C1" w:rsidRPr="007257C6" w:rsidRDefault="004010C1" w:rsidP="00607F78">
      <w:pPr>
        <w:tabs>
          <w:tab w:val="left" w:pos="360"/>
        </w:tabs>
        <w:jc w:val="both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</w:p>
    <w:sectPr w:rsidR="004010C1" w:rsidRPr="00725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7A5E"/>
    <w:multiLevelType w:val="hybridMultilevel"/>
    <w:tmpl w:val="6728CF48"/>
    <w:lvl w:ilvl="0" w:tplc="90349812">
      <w:start w:val="1"/>
      <w:numFmt w:val="decimal"/>
      <w:lvlText w:val="%1)"/>
      <w:lvlJc w:val="left"/>
      <w:pPr>
        <w:ind w:left="720" w:hanging="360"/>
      </w:pPr>
      <w:rPr>
        <w:rFonts w:ascii="PT Astra Serif" w:eastAsia="Times New Roman" w:hAnsi="PT Astra Serif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62C0C"/>
    <w:multiLevelType w:val="hybridMultilevel"/>
    <w:tmpl w:val="FE165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D3A98"/>
    <w:multiLevelType w:val="hybridMultilevel"/>
    <w:tmpl w:val="34A64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3359E"/>
    <w:multiLevelType w:val="hybridMultilevel"/>
    <w:tmpl w:val="5712E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90256"/>
    <w:multiLevelType w:val="hybridMultilevel"/>
    <w:tmpl w:val="96305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0531E7"/>
    <w:multiLevelType w:val="hybridMultilevel"/>
    <w:tmpl w:val="2E980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406B8"/>
    <w:multiLevelType w:val="hybridMultilevel"/>
    <w:tmpl w:val="D1066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80DD9"/>
    <w:multiLevelType w:val="hybridMultilevel"/>
    <w:tmpl w:val="F16C7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003BF"/>
    <w:multiLevelType w:val="hybridMultilevel"/>
    <w:tmpl w:val="0764EB84"/>
    <w:lvl w:ilvl="0" w:tplc="C49668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C816F9"/>
    <w:multiLevelType w:val="hybridMultilevel"/>
    <w:tmpl w:val="E5209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322A1"/>
    <w:multiLevelType w:val="multilevel"/>
    <w:tmpl w:val="2DBCDB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4"/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ED"/>
    <w:rsid w:val="0009323C"/>
    <w:rsid w:val="000F5CF7"/>
    <w:rsid w:val="001B6261"/>
    <w:rsid w:val="003135E8"/>
    <w:rsid w:val="004010C1"/>
    <w:rsid w:val="00607F78"/>
    <w:rsid w:val="00667FED"/>
    <w:rsid w:val="007257C6"/>
    <w:rsid w:val="007945FB"/>
    <w:rsid w:val="00BB6C63"/>
    <w:rsid w:val="00BF3B8D"/>
    <w:rsid w:val="00C70EB5"/>
    <w:rsid w:val="00D66B3E"/>
    <w:rsid w:val="00E07698"/>
    <w:rsid w:val="00E7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5836E"/>
  <w15:chartTrackingRefBased/>
  <w15:docId w15:val="{0BD02C1E-554E-4818-8ED2-996EE0AA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F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67FED"/>
    <w:pPr>
      <w:ind w:left="720"/>
      <w:contextualSpacing/>
    </w:pPr>
  </w:style>
  <w:style w:type="paragraph" w:customStyle="1" w:styleId="1">
    <w:name w:val="Знак1 Знак Знак Знак"/>
    <w:basedOn w:val="a"/>
    <w:rsid w:val="001B626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CharStyle5">
    <w:name w:val="Char Style 5"/>
    <w:link w:val="Style4"/>
    <w:uiPriority w:val="99"/>
    <w:locked/>
    <w:rsid w:val="004010C1"/>
    <w:rPr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4010C1"/>
    <w:pPr>
      <w:widowControl w:val="0"/>
      <w:shd w:val="clear" w:color="auto" w:fill="FFFFFF"/>
      <w:spacing w:after="280" w:line="266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Михайлова</dc:creator>
  <cp:keywords/>
  <dc:description/>
  <cp:lastModifiedBy>Михайлова Ирина Анатольевна</cp:lastModifiedBy>
  <cp:revision>3</cp:revision>
  <dcterms:created xsi:type="dcterms:W3CDTF">2024-11-08T09:33:00Z</dcterms:created>
  <dcterms:modified xsi:type="dcterms:W3CDTF">2024-11-08T09:43:00Z</dcterms:modified>
</cp:coreProperties>
</file>