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DCE" w:rsidRPr="00450DCE" w:rsidRDefault="00450DCE" w:rsidP="00450DCE">
      <w:pPr>
        <w:spacing w:before="300" w:after="300" w:line="240" w:lineRule="auto"/>
        <w:ind w:left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III. Должностные обязанности, права и ответственность гражданского служащего</w:t>
      </w:r>
    </w:p>
    <w:p w:rsidR="00450DCE" w:rsidRPr="00450DCE" w:rsidRDefault="00450DCE" w:rsidP="00450DCE">
      <w:pPr>
        <w:numPr>
          <w:ilvl w:val="0"/>
          <w:numId w:val="2"/>
        </w:numPr>
        <w:tabs>
          <w:tab w:val="left" w:pos="855"/>
        </w:tabs>
        <w:spacing w:before="300"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Основные права и обязанности</w:t>
      </w:r>
      <w:r w:rsidRPr="00450DC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главного специалиста Комитета,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а также ограничения, запреты и требования к служебному поведению, установлены статьями </w:t>
      </w:r>
      <w:r w:rsidRPr="00450DCE">
        <w:rPr>
          <w:rFonts w:ascii="Times New Roman" w:eastAsia="Times New Roman" w:hAnsi="Times New Roman" w:cs="Times New Roman"/>
          <w:spacing w:val="50"/>
          <w:sz w:val="23"/>
          <w:szCs w:val="23"/>
          <w:lang w:eastAsia="ru-RU"/>
        </w:rPr>
        <w:t>14-18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Федерального закона от 27.07.2004 № 79-ФЗ «О государственной гражданской службе Российской Федерации».</w:t>
      </w:r>
    </w:p>
    <w:p w:rsidR="00450DCE" w:rsidRPr="00450DCE" w:rsidRDefault="00450DCE" w:rsidP="00450DCE">
      <w:pPr>
        <w:numPr>
          <w:ilvl w:val="0"/>
          <w:numId w:val="2"/>
        </w:numPr>
        <w:tabs>
          <w:tab w:val="left" w:pos="870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В целях реализации задач и функций, возложенных на Комитет,</w:t>
      </w:r>
      <w:r w:rsidRPr="00450DC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главный специалист Комитета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обязан: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разработке документов стратегического планирования Томской области в сфере безопасной, благоприятной среды жизнедеятельности населения, в том числе формирования комфортной городской среды (далее - сфера деятельности Комитета) и предложения в них;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разрабатывать аналитические материалы (обобщать имеющуюся информацию) о реализации на территории Томской области:</w:t>
      </w:r>
    </w:p>
    <w:p w:rsidR="00450DCE" w:rsidRPr="00450DCE" w:rsidRDefault="00450DCE" w:rsidP="00450DCE">
      <w:pPr>
        <w:tabs>
          <w:tab w:val="left" w:pos="825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а)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правовых актов, касающихся сферы деятельности Комитета;</w:t>
      </w:r>
    </w:p>
    <w:p w:rsidR="00450DCE" w:rsidRPr="00450DCE" w:rsidRDefault="00450DCE" w:rsidP="00450DCE">
      <w:pPr>
        <w:tabs>
          <w:tab w:val="left" w:pos="846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б)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Комитет.</w:t>
      </w:r>
    </w:p>
    <w:p w:rsidR="00450DCE" w:rsidRPr="00450DCE" w:rsidRDefault="00450DCE" w:rsidP="00450DCE">
      <w:pPr>
        <w:tabs>
          <w:tab w:val="left" w:pos="836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в)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региональных проектов Томской области, в реализации которых участвует Комитет, направленных на достижение целей, показателей и результатов федеральных проектов.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разработке проектов правовых актов, в том числе нормативных в сфере деятельности Комитета и предложений в них;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разработке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разработке долгосрочных, среднесрочных, краткосрочных прогнозов развития в сфере деятельности Комитета;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подготовке заключений на проекты федеральных, муниципальных, областных правовых актов, в том числе нормативных;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обеспечивать исполнение поручений Губернатора Томской области, заместителя Губернатора Томской области по строительству и инфраструктуре;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готовить ответы на обращения граждан, органов и организаций по вопросам сферы деятельности Комитета;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  <w:tab w:val="left" w:pos="1153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обеспечении достижения целей, показателей и результатов региональных проектов Томской области, в реализации которых участвует Комитет, направленных на достижение целей, показателей и результатов федеральных проектов;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  <w:tab w:val="left" w:pos="1148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осуществлять методическое сопровождение муниципальных образований и заинтересованных лиц, участвующих в реализации региональных проектов Томской области, в рамках реализации федерального проекта «Формирование комфортной городской среды;</w:t>
      </w:r>
    </w:p>
    <w:p w:rsidR="00450DCE" w:rsidRPr="00450DCE" w:rsidRDefault="00450DCE" w:rsidP="00450DCE">
      <w:pPr>
        <w:numPr>
          <w:ilvl w:val="0"/>
          <w:numId w:val="3"/>
        </w:numPr>
        <w:tabs>
          <w:tab w:val="left" w:pos="851"/>
          <w:tab w:val="left" w:pos="1158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подготовке отчетов на платформе сбора и анализа данных Министерства строительства и жилищно-коммунального хозяйства Российской Федерации в рамках реализации федерального проекта «Формирование комфортной городской среды»:</w:t>
      </w:r>
    </w:p>
    <w:p w:rsidR="00450DCE" w:rsidRPr="00450DCE" w:rsidRDefault="00450DCE" w:rsidP="003A5334">
      <w:pPr>
        <w:tabs>
          <w:tab w:val="left" w:pos="85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а)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 ходе реализации работ по благоустройству общественных территорий в рамках федерального проекта по формированию комфортной городской среды;</w:t>
      </w:r>
    </w:p>
    <w:p w:rsidR="00450DCE" w:rsidRPr="00450DCE" w:rsidRDefault="00450DCE" w:rsidP="00450DCE">
      <w:pPr>
        <w:tabs>
          <w:tab w:val="left" w:pos="850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б)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 предоставлении информации о ходе реализации проектов - победителей Всероссийского конкурса лучших проектов создания комфортной городской среды в малых городах и исторических поселениях;</w:t>
      </w:r>
    </w:p>
    <w:p w:rsidR="00450DCE" w:rsidRPr="00450DCE" w:rsidRDefault="00450DCE" w:rsidP="00450DCE">
      <w:pPr>
        <w:tabs>
          <w:tab w:val="left" w:pos="841"/>
        </w:tabs>
        <w:spacing w:after="0" w:line="278" w:lineRule="exact"/>
        <w:ind w:left="20" w:righ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в)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по вовлечению жителей в реализацию федерального проекта «Формирование комфортной городской среды»;</w:t>
      </w:r>
    </w:p>
    <w:p w:rsidR="00450DCE" w:rsidRPr="00450DCE" w:rsidRDefault="00450DCE" w:rsidP="00450DCE">
      <w:pPr>
        <w:tabs>
          <w:tab w:val="left" w:pos="815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г)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 доле российского оборудования в проектах благоустройства;</w:t>
      </w:r>
    </w:p>
    <w:p w:rsidR="00450DCE" w:rsidRDefault="00450DCE" w:rsidP="00450DCE">
      <w:pPr>
        <w:tabs>
          <w:tab w:val="left" w:pos="849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д)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proofErr w:type="gramEnd"/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 прогнозе кассовых выплат по расходам федерального бюджета и кассовом исполнении.</w:t>
      </w:r>
    </w:p>
    <w:p w:rsidR="003A5334" w:rsidRDefault="00450DCE" w:rsidP="003A5334">
      <w:pPr>
        <w:tabs>
          <w:tab w:val="left" w:pos="849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12) </w:t>
      </w:r>
      <w:r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вести статистику для подготовки аналитических материалов и отчетов в целях осуществления мониторинга и оценки эффективности реализации региональных проектов;</w:t>
      </w:r>
    </w:p>
    <w:p w:rsidR="003A5334" w:rsidRDefault="003A5334" w:rsidP="003A5334">
      <w:pPr>
        <w:tabs>
          <w:tab w:val="left" w:pos="849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13) </w:t>
      </w:r>
      <w:r w:rsidR="00450DCE"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обрабатывать (сводить) отчеты муниципальных образований в рамках региональных проектов Томской области, в рамках реализации регионального проекта «Формирование комфортной городской среды»;</w:t>
      </w:r>
    </w:p>
    <w:p w:rsidR="003A5334" w:rsidRDefault="003A5334" w:rsidP="003A5334">
      <w:pPr>
        <w:tabs>
          <w:tab w:val="left" w:pos="849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14) </w:t>
      </w:r>
      <w:r w:rsidR="00450DCE"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принимать участие в реализации мероприятий по предоставлению государственной поддержки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комфортной городской среды, в том числе источником финансового обеспечения которых являются бюджетные ассигнования резервного фонда Правительства Российской Федерации;</w:t>
      </w:r>
    </w:p>
    <w:p w:rsidR="003A5334" w:rsidRDefault="003A5334" w:rsidP="003A5334">
      <w:pPr>
        <w:tabs>
          <w:tab w:val="left" w:pos="849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15) </w:t>
      </w:r>
      <w:r w:rsidR="00450DCE" w:rsidRPr="00450DCE">
        <w:rPr>
          <w:rFonts w:ascii="Times New Roman" w:eastAsia="Times New Roman" w:hAnsi="Times New Roman" w:cs="Times New Roman"/>
          <w:sz w:val="23"/>
          <w:szCs w:val="23"/>
          <w:lang w:eastAsia="ru-RU"/>
        </w:rPr>
        <w:t>обеспечивать состав, сроки и периодичность размещения информации в государственной информационной системе жилищно-коммунального хозяйства о реализации регионального проекта «Формирова</w:t>
      </w:r>
      <w:r w:rsidR="00310959">
        <w:rPr>
          <w:rFonts w:ascii="Times New Roman" w:eastAsia="Times New Roman" w:hAnsi="Times New Roman" w:cs="Times New Roman"/>
          <w:sz w:val="23"/>
          <w:szCs w:val="23"/>
          <w:lang w:eastAsia="ru-RU"/>
        </w:rPr>
        <w:t>ние комфортной городской среды».</w:t>
      </w:r>
    </w:p>
    <w:p w:rsidR="00310959" w:rsidRDefault="00310959" w:rsidP="003A5334">
      <w:pPr>
        <w:tabs>
          <w:tab w:val="left" w:pos="849"/>
        </w:tabs>
        <w:spacing w:after="0" w:line="278" w:lineRule="exact"/>
        <w:ind w:left="20" w:firstLine="5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959" w:rsidRPr="00310959" w:rsidRDefault="00310959" w:rsidP="0031095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10959">
        <w:rPr>
          <w:rFonts w:ascii="PT Astra Serif" w:hAnsi="PT Astra Serif"/>
          <w:b/>
          <w:sz w:val="24"/>
          <w:szCs w:val="24"/>
        </w:rPr>
        <w:t>10. В целях исполнения возлож</w:t>
      </w:r>
      <w:r w:rsidR="00FD7E33">
        <w:rPr>
          <w:rFonts w:ascii="PT Astra Serif" w:hAnsi="PT Astra Serif"/>
          <w:b/>
          <w:sz w:val="24"/>
          <w:szCs w:val="24"/>
        </w:rPr>
        <w:t>енных должностных обязанностей главный</w:t>
      </w:r>
      <w:bookmarkStart w:id="0" w:name="_GoBack"/>
      <w:bookmarkEnd w:id="0"/>
      <w:r w:rsidRPr="00310959">
        <w:rPr>
          <w:rFonts w:ascii="PT Astra Serif" w:hAnsi="PT Astra Serif"/>
          <w:b/>
          <w:sz w:val="24"/>
          <w:szCs w:val="24"/>
        </w:rPr>
        <w:t xml:space="preserve"> специалист Комитета имеет право</w:t>
      </w:r>
      <w:r w:rsidRPr="00310959">
        <w:rPr>
          <w:rFonts w:ascii="PT Astra Serif" w:hAnsi="PT Astra Serif"/>
          <w:sz w:val="24"/>
          <w:szCs w:val="24"/>
        </w:rPr>
        <w:t>: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10959">
        <w:rPr>
          <w:rFonts w:ascii="PT Astra Serif" w:hAnsi="PT Astra Serif"/>
          <w:sz w:val="24"/>
          <w:szCs w:val="24"/>
        </w:rPr>
        <w:t>1) Осуществлять взаимодействие со структурными подразделениями Администрации Томской области,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10959">
        <w:rPr>
          <w:rFonts w:ascii="PT Astra Serif" w:hAnsi="PT Astra Serif"/>
          <w:sz w:val="24"/>
          <w:szCs w:val="24"/>
        </w:rPr>
        <w:t xml:space="preserve">2) Знакомиться с нормативными правовыми актами Томской области, если они касаются вопросов, по которым </w:t>
      </w:r>
      <w:r>
        <w:rPr>
          <w:rFonts w:ascii="PT Astra Serif" w:hAnsi="PT Astra Serif"/>
          <w:b/>
          <w:sz w:val="24"/>
          <w:szCs w:val="24"/>
        </w:rPr>
        <w:t>главный</w:t>
      </w:r>
      <w:r w:rsidRPr="00310959">
        <w:rPr>
          <w:rFonts w:ascii="PT Astra Serif" w:hAnsi="PT Astra Serif"/>
          <w:b/>
          <w:sz w:val="24"/>
          <w:szCs w:val="24"/>
        </w:rPr>
        <w:t xml:space="preserve"> специалист Комитета</w:t>
      </w:r>
      <w:r w:rsidRPr="00310959">
        <w:rPr>
          <w:rFonts w:ascii="PT Astra Serif" w:hAnsi="PT Astra Serif"/>
          <w:sz w:val="24"/>
          <w:szCs w:val="24"/>
        </w:rPr>
        <w:t xml:space="preserve"> выполняет те или иные обязанности.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310959">
        <w:rPr>
          <w:rFonts w:ascii="PT Astra Serif" w:hAnsi="PT Astra Serif"/>
          <w:sz w:val="24"/>
          <w:szCs w:val="24"/>
        </w:rPr>
        <w:t xml:space="preserve">3) </w:t>
      </w:r>
      <w:r w:rsidRPr="00310959">
        <w:rPr>
          <w:rFonts w:ascii="PT Astra Serif" w:hAnsi="PT Astra Serif"/>
          <w:bCs/>
          <w:spacing w:val="-3"/>
          <w:sz w:val="24"/>
          <w:szCs w:val="24"/>
        </w:rPr>
        <w:t>Получать объективную оценку своей деятельности непосредственно от председателя Комитета, заместителя начальника Департамента</w:t>
      </w:r>
      <w:r w:rsidRPr="00310959">
        <w:rPr>
          <w:rFonts w:ascii="PT Astra Serif" w:hAnsi="PT Astra Serif"/>
          <w:sz w:val="24"/>
          <w:szCs w:val="24"/>
        </w:rPr>
        <w:t>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310959">
        <w:rPr>
          <w:rFonts w:ascii="PT Astra Serif" w:hAnsi="PT Astra Serif"/>
          <w:sz w:val="24"/>
          <w:szCs w:val="24"/>
        </w:rPr>
        <w:t xml:space="preserve">4) </w:t>
      </w:r>
      <w:r w:rsidRPr="00310959">
        <w:rPr>
          <w:rFonts w:ascii="PT Astra Serif" w:hAnsi="PT Astra Serif"/>
          <w:bCs/>
          <w:spacing w:val="-3"/>
          <w:sz w:val="24"/>
          <w:szCs w:val="24"/>
        </w:rPr>
        <w:t>Давать заключения и вносить предложения по решению вопросов, относящихся к его компетенции.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310959">
        <w:rPr>
          <w:rFonts w:ascii="PT Astra Serif" w:hAnsi="PT Astra Serif"/>
          <w:bCs/>
          <w:spacing w:val="-3"/>
          <w:sz w:val="24"/>
          <w:szCs w:val="24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310959">
        <w:rPr>
          <w:rFonts w:ascii="PT Astra Serif" w:hAnsi="PT Astra Serif"/>
          <w:bCs/>
          <w:spacing w:val="-3"/>
          <w:sz w:val="24"/>
          <w:szCs w:val="24"/>
        </w:rPr>
        <w:t>6) Давать государственным гражданским служащим Томской области разъяснения и указания по вопросам, входящим в должностные обязанности, предусмотренные настоящим регламентом.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310959">
        <w:rPr>
          <w:rFonts w:ascii="PT Astra Serif" w:hAnsi="PT Astra Serif"/>
          <w:bCs/>
          <w:spacing w:val="-3"/>
          <w:sz w:val="24"/>
          <w:szCs w:val="24"/>
        </w:rPr>
        <w:t xml:space="preserve">7) Вести переписку с органами государственной власти и местного самоуправления Томской области по вопросам, относящимся к ведению </w:t>
      </w:r>
      <w:r>
        <w:rPr>
          <w:rFonts w:ascii="PT Astra Serif" w:hAnsi="PT Astra Serif"/>
          <w:b/>
          <w:bCs/>
          <w:spacing w:val="-3"/>
          <w:sz w:val="24"/>
          <w:szCs w:val="24"/>
        </w:rPr>
        <w:t>главного</w:t>
      </w:r>
      <w:r w:rsidRPr="00310959">
        <w:rPr>
          <w:rFonts w:ascii="PT Astra Serif" w:hAnsi="PT Astra Serif"/>
          <w:b/>
          <w:bCs/>
          <w:spacing w:val="-3"/>
          <w:sz w:val="24"/>
          <w:szCs w:val="24"/>
        </w:rPr>
        <w:t xml:space="preserve"> специалиста Комитета</w:t>
      </w:r>
      <w:r w:rsidRPr="00310959">
        <w:rPr>
          <w:rFonts w:ascii="PT Astra Serif" w:hAnsi="PT Astra Serif"/>
          <w:bCs/>
          <w:spacing w:val="-3"/>
          <w:sz w:val="24"/>
          <w:szCs w:val="24"/>
        </w:rPr>
        <w:t>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310959">
        <w:rPr>
          <w:rFonts w:ascii="PT Astra Serif" w:hAnsi="PT Astra Serif"/>
          <w:bCs/>
          <w:spacing w:val="-3"/>
          <w:sz w:val="24"/>
          <w:szCs w:val="24"/>
        </w:rPr>
        <w:t>8) Вносить на рассмотрение председателя комитета, заместителя начальника Департамента, относящимся к компетенции Департамента, в том числе предложения по совершенствованию работы Департамента.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310959">
        <w:rPr>
          <w:rFonts w:ascii="PT Astra Serif" w:hAnsi="PT Astra Serif"/>
          <w:bCs/>
          <w:spacing w:val="-3"/>
          <w:sz w:val="24"/>
          <w:szCs w:val="24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Департаменте.</w:t>
      </w:r>
    </w:p>
    <w:p w:rsidR="00310959" w:rsidRPr="00310959" w:rsidRDefault="00310959" w:rsidP="00310959">
      <w:pPr>
        <w:pStyle w:val="ConsPlusNormal"/>
        <w:ind w:firstLine="540"/>
        <w:jc w:val="both"/>
        <w:rPr>
          <w:rFonts w:ascii="PT Astra Serif" w:hAnsi="PT Astra Serif"/>
          <w:bCs/>
          <w:spacing w:val="-3"/>
          <w:sz w:val="24"/>
          <w:szCs w:val="24"/>
        </w:rPr>
      </w:pPr>
      <w:r w:rsidRPr="00310959">
        <w:rPr>
          <w:rFonts w:ascii="PT Astra Serif" w:hAnsi="PT Astra Serif"/>
          <w:bCs/>
          <w:spacing w:val="-3"/>
          <w:sz w:val="24"/>
          <w:szCs w:val="24"/>
        </w:rPr>
        <w:t>10) Имеет право на профессиональное развитие в соответствии с действующим законодательством.</w:t>
      </w:r>
    </w:p>
    <w:p w:rsidR="007C17F4" w:rsidRDefault="007C17F4" w:rsidP="0031095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10959" w:rsidRPr="00310959" w:rsidRDefault="00310959" w:rsidP="0031095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10959">
        <w:rPr>
          <w:rFonts w:ascii="PT Astra Serif" w:hAnsi="PT Astra Serif"/>
          <w:sz w:val="24"/>
          <w:szCs w:val="24"/>
        </w:rPr>
        <w:t xml:space="preserve">11. </w:t>
      </w:r>
      <w:r w:rsidR="007C17F4">
        <w:rPr>
          <w:rFonts w:ascii="PT Astra Serif" w:hAnsi="PT Astra Serif"/>
          <w:b/>
          <w:sz w:val="24"/>
          <w:szCs w:val="24"/>
        </w:rPr>
        <w:t>Главный</w:t>
      </w:r>
      <w:r w:rsidRPr="00310959">
        <w:rPr>
          <w:rFonts w:ascii="PT Astra Serif" w:hAnsi="PT Astra Serif"/>
          <w:b/>
          <w:sz w:val="24"/>
          <w:szCs w:val="24"/>
        </w:rPr>
        <w:t xml:space="preserve"> специалист Комитета</w:t>
      </w:r>
      <w:r w:rsidRPr="00310959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Департамента, заместителя начальника Департамента, председателя Комитета.</w:t>
      </w:r>
    </w:p>
    <w:p w:rsidR="007C17F4" w:rsidRDefault="007C17F4" w:rsidP="0031095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310959" w:rsidRDefault="00310959" w:rsidP="00310959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310959">
        <w:rPr>
          <w:rFonts w:ascii="PT Astra Serif" w:hAnsi="PT Astra Serif"/>
          <w:sz w:val="24"/>
          <w:szCs w:val="24"/>
        </w:rPr>
        <w:t xml:space="preserve">12. За неисполнение или ненадлежащее исполнение должностных обязанностей, несоблюдение ограничений и запретов, </w:t>
      </w:r>
      <w:r w:rsidRPr="00310959">
        <w:rPr>
          <w:rFonts w:ascii="PT Astra Serif" w:hAnsi="PT Astra Serif"/>
          <w:color w:val="000000"/>
          <w:sz w:val="24"/>
          <w:szCs w:val="24"/>
        </w:rPr>
        <w:t xml:space="preserve">требований к служебному поведению может быть </w:t>
      </w:r>
      <w:r w:rsidRPr="00310959">
        <w:rPr>
          <w:rFonts w:ascii="PT Astra Serif" w:hAnsi="PT Astra Serif"/>
          <w:color w:val="000000"/>
          <w:sz w:val="24"/>
          <w:szCs w:val="24"/>
        </w:rPr>
        <w:lastRenderedPageBreak/>
        <w:t>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C17F4" w:rsidRPr="007E4DCD" w:rsidRDefault="007C17F4" w:rsidP="00310959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C17F4" w:rsidRPr="007C17F4" w:rsidRDefault="007C17F4" w:rsidP="007C17F4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r w:rsidRPr="007C17F4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7C17F4" w:rsidRPr="007C17F4" w:rsidRDefault="007C17F4" w:rsidP="007C17F4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7C17F4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7C17F4" w:rsidRPr="007C17F4" w:rsidRDefault="007C17F4" w:rsidP="007C17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7C17F4" w:rsidRPr="007C17F4" w:rsidRDefault="007C17F4" w:rsidP="007C17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C17F4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  <w:b/>
          <w:sz w:val="24"/>
          <w:szCs w:val="24"/>
        </w:rPr>
        <w:t>главного</w:t>
      </w:r>
      <w:r w:rsidRPr="007C17F4">
        <w:rPr>
          <w:rFonts w:ascii="PT Astra Serif" w:hAnsi="PT Astra Serif"/>
          <w:b/>
          <w:sz w:val="24"/>
          <w:szCs w:val="24"/>
        </w:rPr>
        <w:t xml:space="preserve"> специалист</w:t>
      </w:r>
      <w:r>
        <w:rPr>
          <w:rFonts w:ascii="PT Astra Serif" w:hAnsi="PT Astra Serif"/>
          <w:b/>
          <w:sz w:val="24"/>
          <w:szCs w:val="24"/>
        </w:rPr>
        <w:t>а</w:t>
      </w:r>
      <w:r w:rsidRPr="007C17F4">
        <w:rPr>
          <w:rFonts w:ascii="PT Astra Serif" w:hAnsi="PT Astra Serif"/>
          <w:b/>
          <w:sz w:val="24"/>
          <w:szCs w:val="24"/>
        </w:rPr>
        <w:t xml:space="preserve"> Комитета</w:t>
      </w:r>
      <w:r w:rsidRPr="007C17F4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7C17F4" w:rsidRPr="007C17F4" w:rsidRDefault="007C17F4" w:rsidP="007C17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C17F4">
        <w:rPr>
          <w:rFonts w:ascii="PT Astra Serif" w:hAnsi="PT Astra Serif"/>
          <w:sz w:val="24"/>
          <w:szCs w:val="24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информации, в том числе отсутствие замечаний председателя Комитета по срокам подготовки исходящих документов, отчетности и необходимой информации;</w:t>
      </w:r>
    </w:p>
    <w:p w:rsidR="007C17F4" w:rsidRPr="007C17F4" w:rsidRDefault="007C17F4" w:rsidP="007C17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C17F4">
        <w:rPr>
          <w:rFonts w:ascii="PT Astra Serif" w:hAnsi="PT Astra Serif"/>
          <w:sz w:val="24"/>
          <w:szCs w:val="24"/>
        </w:rPr>
        <w:t>2) качество исполнения служебных обязанностей;</w:t>
      </w:r>
    </w:p>
    <w:p w:rsidR="007C17F4" w:rsidRPr="007E4DCD" w:rsidRDefault="007C17F4" w:rsidP="007C17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C17F4">
        <w:rPr>
          <w:rFonts w:ascii="PT Astra Serif" w:hAnsi="PT Astra Serif"/>
          <w:sz w:val="24"/>
          <w:szCs w:val="24"/>
        </w:rPr>
        <w:t>3) отсутствие нарушений Регламента работы Администрации Томской области и Департамента.</w:t>
      </w:r>
    </w:p>
    <w:p w:rsidR="004F7EAB" w:rsidRDefault="004F7EAB"/>
    <w:sectPr w:rsidR="004F7EAB" w:rsidSect="007C17F4">
      <w:pgSz w:w="11909" w:h="16834"/>
      <w:pgMar w:top="1440" w:right="71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3)"/>
      <w:lvlJc w:val="left"/>
    </w:lvl>
    <w:lvl w:ilvl="4">
      <w:start w:val="1"/>
      <w:numFmt w:val="decimal"/>
      <w:lvlText w:val="%3)"/>
      <w:lvlJc w:val="left"/>
    </w:lvl>
    <w:lvl w:ilvl="5">
      <w:start w:val="1"/>
      <w:numFmt w:val="decimal"/>
      <w:lvlText w:val="%3)"/>
      <w:lvlJc w:val="left"/>
    </w:lvl>
    <w:lvl w:ilvl="6">
      <w:start w:val="1"/>
      <w:numFmt w:val="decimal"/>
      <w:lvlText w:val="%3)"/>
      <w:lvlJc w:val="left"/>
    </w:lvl>
    <w:lvl w:ilvl="7">
      <w:start w:val="1"/>
      <w:numFmt w:val="decimal"/>
      <w:lvlText w:val="%3)"/>
      <w:lvlJc w:val="left"/>
    </w:lvl>
    <w:lvl w:ilvl="8">
      <w:start w:val="1"/>
      <w:numFmt w:val="decimal"/>
      <w:lvlText w:val="%3)"/>
      <w:lvlJc w:val="left"/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</w:lvl>
    <w:lvl w:ilvl="2">
      <w:start w:val="13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4)"/>
      <w:lvlJc w:val="left"/>
    </w:lvl>
    <w:lvl w:ilvl="5">
      <w:start w:val="1"/>
      <w:numFmt w:val="decimal"/>
      <w:lvlText w:val="%4)"/>
      <w:lvlJc w:val="left"/>
    </w:lvl>
    <w:lvl w:ilvl="6">
      <w:start w:val="1"/>
      <w:numFmt w:val="decimal"/>
      <w:lvlText w:val="%4)"/>
      <w:lvlJc w:val="left"/>
    </w:lvl>
    <w:lvl w:ilvl="7">
      <w:start w:val="1"/>
      <w:numFmt w:val="decimal"/>
      <w:lvlText w:val="%4)"/>
      <w:lvlJc w:val="left"/>
    </w:lvl>
    <w:lvl w:ilvl="8">
      <w:start w:val="1"/>
      <w:numFmt w:val="decimal"/>
      <w:lvlText w:val="%4)"/>
      <w:lvlJc w:val="left"/>
    </w:lvl>
  </w:abstractNum>
  <w:abstractNum w:abstractNumId="2" w15:restartNumberingAfterBreak="0">
    <w:nsid w:val="3629144F"/>
    <w:multiLevelType w:val="hybridMultilevel"/>
    <w:tmpl w:val="7D6E4D84"/>
    <w:lvl w:ilvl="0" w:tplc="FE189062">
      <w:start w:val="9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113"/>
    <w:rsid w:val="00310959"/>
    <w:rsid w:val="003A5334"/>
    <w:rsid w:val="00450DCE"/>
    <w:rsid w:val="00495113"/>
    <w:rsid w:val="004B6C5B"/>
    <w:rsid w:val="004F7EAB"/>
    <w:rsid w:val="007C17F4"/>
    <w:rsid w:val="009F4454"/>
    <w:rsid w:val="00A37A9D"/>
    <w:rsid w:val="00C408FD"/>
    <w:rsid w:val="00FD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CBC84-5700-4B36-AE87-9A686E275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951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49511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Сухачева Ирина Викторовна</dc:creator>
  <cp:keywords/>
  <dc:description/>
  <cp:lastModifiedBy>Сухачева Ирина Викторовна</cp:lastModifiedBy>
  <cp:revision>3</cp:revision>
  <dcterms:created xsi:type="dcterms:W3CDTF">2024-10-09T07:18:00Z</dcterms:created>
  <dcterms:modified xsi:type="dcterms:W3CDTF">2024-10-16T09:13:00Z</dcterms:modified>
</cp:coreProperties>
</file>