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4AD" w:rsidRPr="00850FEC" w:rsidRDefault="008F1BE9">
      <w:pPr>
        <w:jc w:val="center"/>
        <w:rPr>
          <w:rFonts w:ascii="PT Astra Serif" w:hAnsi="PT Astra Serif" w:cs="PT Astra Serif"/>
          <w:sz w:val="28"/>
          <w:szCs w:val="28"/>
        </w:rPr>
      </w:pPr>
      <w:bookmarkStart w:id="0" w:name="_GoBack"/>
      <w:bookmarkEnd w:id="0"/>
      <w:r w:rsidRPr="00850FEC">
        <w:rPr>
          <w:rFonts w:ascii="PT Astra Serif" w:hAnsi="PT Astra Serif" w:cs="PT Astra Serif"/>
          <w:sz w:val="28"/>
          <w:szCs w:val="28"/>
        </w:rPr>
        <w:t xml:space="preserve">Информация о дате, месте и времени проведения второго этапа конкурса </w:t>
      </w:r>
      <w:r w:rsidR="00850FEC">
        <w:rPr>
          <w:rFonts w:ascii="PT Astra Serif" w:hAnsi="PT Astra Serif" w:cs="PT Astra Serif"/>
          <w:sz w:val="28"/>
          <w:szCs w:val="28"/>
        </w:rPr>
        <w:br/>
      </w:r>
      <w:r w:rsidRPr="00850FEC">
        <w:rPr>
          <w:rFonts w:ascii="PT Astra Serif" w:hAnsi="PT Astra Serif" w:cs="PT Astra Serif"/>
          <w:sz w:val="28"/>
          <w:szCs w:val="28"/>
        </w:rPr>
        <w:t xml:space="preserve">на </w:t>
      </w:r>
      <w:r w:rsidR="00E91BAD">
        <w:rPr>
          <w:rFonts w:ascii="PT Astra Serif" w:hAnsi="PT Astra Serif" w:cs="PT Astra Serif"/>
          <w:sz w:val="28"/>
          <w:szCs w:val="28"/>
        </w:rPr>
        <w:t>замещение вакантной должности категории «</w:t>
      </w:r>
      <w:r w:rsidR="00A13FDA">
        <w:rPr>
          <w:rFonts w:ascii="PT Astra Serif" w:hAnsi="PT Astra Serif" w:cs="PT Astra Serif"/>
          <w:sz w:val="28"/>
          <w:szCs w:val="28"/>
        </w:rPr>
        <w:t>Специалисты</w:t>
      </w:r>
      <w:r w:rsidR="00E91BAD">
        <w:rPr>
          <w:rFonts w:ascii="PT Astra Serif" w:hAnsi="PT Astra Serif" w:cs="PT Astra Serif"/>
          <w:sz w:val="28"/>
          <w:szCs w:val="28"/>
        </w:rPr>
        <w:t xml:space="preserve">» </w:t>
      </w:r>
      <w:r w:rsidR="00A13FDA">
        <w:rPr>
          <w:rFonts w:ascii="PT Astra Serif" w:hAnsi="PT Astra Serif" w:cs="PT Astra Serif"/>
          <w:sz w:val="28"/>
          <w:szCs w:val="28"/>
        </w:rPr>
        <w:t xml:space="preserve">ведущей </w:t>
      </w:r>
      <w:r w:rsidR="00E91BAD">
        <w:rPr>
          <w:rFonts w:ascii="PT Astra Serif" w:hAnsi="PT Astra Serif" w:cs="PT Astra Serif"/>
          <w:sz w:val="28"/>
          <w:szCs w:val="28"/>
        </w:rPr>
        <w:t xml:space="preserve">группы </w:t>
      </w:r>
      <w:r w:rsidR="00A13FDA">
        <w:rPr>
          <w:rFonts w:ascii="PT Astra Serif" w:hAnsi="PT Astra Serif" w:cs="PT Astra Serif"/>
          <w:sz w:val="28"/>
          <w:szCs w:val="28"/>
        </w:rPr>
        <w:t xml:space="preserve">консультант-экономист </w:t>
      </w:r>
      <w:r w:rsidR="0095547E">
        <w:rPr>
          <w:rFonts w:ascii="PT Astra Serif" w:hAnsi="PT Astra Serif" w:cs="PT Astra Serif"/>
          <w:sz w:val="28"/>
          <w:szCs w:val="28"/>
        </w:rPr>
        <w:t xml:space="preserve">комитета финансирования производственной сферы </w:t>
      </w:r>
      <w:r w:rsidRPr="00850FEC">
        <w:rPr>
          <w:rFonts w:ascii="PT Astra Serif" w:hAnsi="PT Astra Serif" w:cs="PT Astra Serif"/>
          <w:sz w:val="28"/>
          <w:szCs w:val="28"/>
        </w:rPr>
        <w:t xml:space="preserve">Департамента </w:t>
      </w:r>
      <w:r w:rsidR="00E91BAD">
        <w:rPr>
          <w:rFonts w:ascii="PT Astra Serif" w:hAnsi="PT Astra Serif" w:cs="PT Astra Serif"/>
          <w:sz w:val="28"/>
          <w:szCs w:val="28"/>
        </w:rPr>
        <w:t xml:space="preserve">финансов </w:t>
      </w:r>
      <w:r w:rsidRPr="00850FEC">
        <w:rPr>
          <w:rFonts w:ascii="PT Astra Serif" w:hAnsi="PT Astra Serif" w:cs="PT Astra Serif"/>
          <w:sz w:val="28"/>
          <w:szCs w:val="28"/>
        </w:rPr>
        <w:t xml:space="preserve">Томской области </w:t>
      </w:r>
    </w:p>
    <w:p w:rsidR="006334AD" w:rsidRPr="00850FEC" w:rsidRDefault="006334AD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6334AD" w:rsidRPr="0000199E" w:rsidRDefault="00CB2D2A" w:rsidP="0000199E">
      <w:pPr>
        <w:pStyle w:val="docdata"/>
        <w:spacing w:before="0" w:beforeAutospacing="0" w:after="0" w:afterAutospacing="0"/>
        <w:ind w:firstLine="708"/>
        <w:jc w:val="both"/>
      </w:pPr>
      <w:r>
        <w:rPr>
          <w:rFonts w:ascii="PT Astra Serif" w:hAnsi="PT Astra Serif"/>
          <w:color w:val="000000"/>
          <w:sz w:val="28"/>
          <w:szCs w:val="28"/>
        </w:rPr>
        <w:t xml:space="preserve">Решением конкурсной комиссии Департамента </w:t>
      </w:r>
      <w:r>
        <w:rPr>
          <w:rFonts w:ascii="PT Astra Serif" w:hAnsi="PT Astra Serif" w:cs="PT Astra Serif"/>
          <w:sz w:val="28"/>
          <w:szCs w:val="28"/>
        </w:rPr>
        <w:t>финансов</w:t>
      </w:r>
      <w:r>
        <w:rPr>
          <w:rFonts w:ascii="PT Astra Serif" w:hAnsi="PT Astra Serif"/>
          <w:color w:val="000000"/>
          <w:sz w:val="28"/>
          <w:szCs w:val="28"/>
        </w:rPr>
        <w:t xml:space="preserve"> Томской области утверждены следующие конкурсные процедуры для кандидатов на </w:t>
      </w:r>
      <w:r w:rsidR="0000199E">
        <w:rPr>
          <w:rFonts w:ascii="PT Astra Serif" w:hAnsi="PT Astra Serif"/>
          <w:color w:val="000000"/>
          <w:sz w:val="28"/>
          <w:szCs w:val="28"/>
        </w:rPr>
        <w:t xml:space="preserve">замещение </w:t>
      </w:r>
      <w:r w:rsidR="0000199E">
        <w:rPr>
          <w:rFonts w:ascii="PT Astra Serif" w:hAnsi="PT Astra Serif" w:cs="PT Astra Serif"/>
          <w:sz w:val="28"/>
          <w:szCs w:val="28"/>
        </w:rPr>
        <w:t xml:space="preserve">вакантной должности категории </w:t>
      </w:r>
      <w:r w:rsidR="00A13FDA">
        <w:rPr>
          <w:rFonts w:ascii="PT Astra Serif" w:hAnsi="PT Astra Serif" w:cs="PT Astra Serif"/>
          <w:sz w:val="28"/>
          <w:szCs w:val="28"/>
        </w:rPr>
        <w:t>«Специалисты» ведущей группы консультант-экономист</w:t>
      </w:r>
      <w:r w:rsidR="0000199E">
        <w:rPr>
          <w:rFonts w:ascii="PT Astra Serif" w:hAnsi="PT Astra Serif" w:cs="PT Astra Serif"/>
          <w:sz w:val="28"/>
          <w:szCs w:val="28"/>
        </w:rPr>
        <w:t xml:space="preserve"> комитета финансирования производственной сферы: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1. 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Тестирование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, которое будет проходить </w:t>
      </w:r>
      <w:r w:rsidR="009A0846">
        <w:rPr>
          <w:rFonts w:ascii="PT Astra Serif" w:eastAsia="PT Astra Serif" w:hAnsi="PT Astra Serif" w:cs="PT Astra Serif"/>
          <w:b/>
          <w:sz w:val="28"/>
          <w:szCs w:val="28"/>
        </w:rPr>
        <w:t>01.10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.2024 </w:t>
      </w:r>
      <w:r w:rsidRPr="00850FEC">
        <w:rPr>
          <w:rFonts w:ascii="PT Astra Serif" w:eastAsia="PT Astra Serif" w:hAnsi="PT Astra Serif" w:cs="PT Astra Serif"/>
          <w:b/>
          <w:iCs/>
          <w:sz w:val="28"/>
          <w:szCs w:val="28"/>
        </w:rPr>
        <w:t xml:space="preserve">с 10.00 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>по адресу: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г. Томск, Московский тракт, 12, 2 этаж </w:t>
      </w:r>
      <w:r w:rsidRPr="00850FEC">
        <w:rPr>
          <w:rFonts w:ascii="PT Astra Serif" w:eastAsia="PT Astra Serif" w:hAnsi="PT Astra Serif" w:cs="PT Astra Serif"/>
          <w:sz w:val="28"/>
          <w:szCs w:val="28"/>
          <w:lang w:eastAsia="ru-RU"/>
        </w:rPr>
        <w:t>(ОГБУ «Томский региональный ресурсный центр»)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, </w:t>
      </w:r>
      <w:r w:rsidRPr="00850FEC">
        <w:rPr>
          <w:rFonts w:ascii="PT Astra Serif" w:eastAsia="PT Astra Serif" w:hAnsi="PT Astra Serif" w:cs="PT Astra Serif"/>
          <w:iCs/>
          <w:sz w:val="28"/>
          <w:szCs w:val="28"/>
          <w:u w:val="single"/>
        </w:rPr>
        <w:t>при себе необходимо иметь паспорт.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 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Для регистрации кандидатов Вам необходимо явиться по указанному адресу </w:t>
      </w:r>
      <w:r w:rsidRPr="00850FEC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к 09.</w:t>
      </w:r>
      <w:r w:rsidR="009A0846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45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. </w:t>
      </w:r>
    </w:p>
    <w:p w:rsidR="006334AD" w:rsidRPr="00E91BAD" w:rsidRDefault="008F1BE9" w:rsidP="00E91BAD">
      <w:pPr>
        <w:pStyle w:val="a3"/>
        <w:ind w:left="0" w:firstLine="709"/>
        <w:contextualSpacing w:val="0"/>
        <w:jc w:val="both"/>
        <w:rPr>
          <w:rFonts w:ascii="PT Astra Serif" w:hAnsi="PT Astra Serif" w:cs="Microsoft Sans Serif"/>
          <w:sz w:val="28"/>
          <w:szCs w:val="28"/>
        </w:rPr>
      </w:pPr>
      <w:r w:rsidRPr="00E91BAD">
        <w:rPr>
          <w:rFonts w:ascii="PT Astra Serif" w:eastAsia="PT Astra Serif" w:hAnsi="PT Astra Serif" w:cs="PT Astra Serif"/>
          <w:b/>
          <w:bCs/>
          <w:sz w:val="28"/>
          <w:szCs w:val="28"/>
        </w:rPr>
        <w:t>2. 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Индивидуальное собеседование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с</w:t>
      </w:r>
      <w:r w:rsidR="00E91BAD" w:rsidRP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 руководителем структурного подразделения</w:t>
      </w:r>
      <w:r w:rsidR="00850FEC" w:rsidRP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850FEC" w:rsidRPr="00E91BAD">
        <w:rPr>
          <w:rFonts w:ascii="PT Astra Serif" w:eastAsia="PT Astra Serif" w:hAnsi="PT Astra Serif" w:cs="PT Astra Serif"/>
          <w:sz w:val="28"/>
          <w:szCs w:val="28"/>
        </w:rPr>
        <w:t xml:space="preserve">которое 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состоится </w:t>
      </w:r>
      <w:r w:rsidR="009A0846">
        <w:rPr>
          <w:rFonts w:ascii="PT Astra Serif" w:eastAsia="PT Astra Serif" w:hAnsi="PT Astra Serif" w:cs="PT Astra Serif"/>
          <w:b/>
          <w:sz w:val="28"/>
          <w:szCs w:val="28"/>
        </w:rPr>
        <w:t>01.10</w:t>
      </w:r>
      <w:r w:rsidR="0095547E">
        <w:rPr>
          <w:rFonts w:ascii="PT Astra Serif" w:eastAsia="PT Astra Serif" w:hAnsi="PT Astra Serif" w:cs="PT Astra Serif"/>
          <w:b/>
          <w:sz w:val="28"/>
          <w:szCs w:val="28"/>
        </w:rPr>
        <w:t>.2024 в 14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.00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 по адресу: г. Томск, </w:t>
      </w:r>
      <w:r w:rsidR="00E91BAD">
        <w:rPr>
          <w:rFonts w:ascii="PT Astra Serif" w:eastAsia="PT Astra Serif" w:hAnsi="PT Astra Serif" w:cs="PT Astra Serif"/>
          <w:sz w:val="28"/>
          <w:szCs w:val="28"/>
        </w:rPr>
        <w:t xml:space="preserve">        </w:t>
      </w:r>
      <w:r w:rsidR="00D63E70">
        <w:rPr>
          <w:rFonts w:ascii="PT Astra Serif" w:hAnsi="PT Astra Serif" w:cs="Microsoft Sans Serif"/>
          <w:sz w:val="28"/>
          <w:szCs w:val="28"/>
        </w:rPr>
        <w:t>пр. Ленина. 111, каб. № 27</w:t>
      </w:r>
      <w:r w:rsidR="00E91BAD" w:rsidRPr="00E91BAD">
        <w:rPr>
          <w:rFonts w:ascii="PT Astra Serif" w:hAnsi="PT Astra Serif" w:cs="Microsoft Sans Serif"/>
          <w:sz w:val="28"/>
          <w:szCs w:val="28"/>
        </w:rPr>
        <w:t xml:space="preserve">. 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3. С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обеседование с членами конкурсной комиссии</w:t>
      </w:r>
      <w:r w:rsid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850FEC" w:rsidRPr="00850FEC">
        <w:rPr>
          <w:rFonts w:ascii="PT Astra Serif" w:eastAsia="PT Astra Serif" w:hAnsi="PT Astra Serif" w:cs="PT Astra Serif"/>
          <w:sz w:val="28"/>
          <w:szCs w:val="28"/>
        </w:rPr>
        <w:t>которое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состоится </w:t>
      </w:r>
      <w:r w:rsidR="009A0846">
        <w:rPr>
          <w:rFonts w:ascii="PT Astra Serif" w:eastAsia="PT Astra Serif" w:hAnsi="PT Astra Serif" w:cs="PT Astra Serif"/>
          <w:b/>
          <w:sz w:val="28"/>
          <w:szCs w:val="28"/>
        </w:rPr>
        <w:t>07.10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.2024</w:t>
      </w:r>
      <w:r w:rsid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 в 14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.00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по адресу: г. Томск, </w:t>
      </w:r>
      <w:r w:rsidR="00E91BAD">
        <w:rPr>
          <w:rFonts w:ascii="PT Astra Serif" w:hAnsi="PT Astra Serif" w:cs="Microsoft Sans Serif"/>
          <w:sz w:val="28"/>
          <w:szCs w:val="28"/>
        </w:rPr>
        <w:t>пр. Ленина. 111, каб. № 20</w:t>
      </w:r>
      <w:r w:rsidR="00E91BAD" w:rsidRPr="00E91BAD">
        <w:rPr>
          <w:rFonts w:ascii="PT Astra Serif" w:hAnsi="PT Astra Serif" w:cs="Microsoft Sans Serif"/>
          <w:sz w:val="28"/>
          <w:szCs w:val="28"/>
        </w:rPr>
        <w:t>.</w:t>
      </w:r>
    </w:p>
    <w:p w:rsidR="006334AD" w:rsidRPr="00850FEC" w:rsidRDefault="006334AD">
      <w:pPr>
        <w:tabs>
          <w:tab w:val="num" w:pos="709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8F1BE9">
      <w:pPr>
        <w:ind w:firstLine="708"/>
        <w:jc w:val="right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hAnsi="PT Astra Serif" w:cs="PT Astra Serif"/>
          <w:sz w:val="28"/>
          <w:szCs w:val="28"/>
        </w:rPr>
        <w:t>Секретарь конкурсной комиссии</w:t>
      </w:r>
      <w:r w:rsidR="00E91BAD">
        <w:rPr>
          <w:rFonts w:ascii="PT Astra Serif" w:hAnsi="PT Astra Serif" w:cs="PT Astra Serif"/>
          <w:sz w:val="28"/>
          <w:szCs w:val="28"/>
        </w:rPr>
        <w:t xml:space="preserve">           </w:t>
      </w:r>
      <w:r w:rsidRPr="00850FEC">
        <w:rPr>
          <w:rFonts w:ascii="PT Astra Serif" w:hAnsi="PT Astra Serif" w:cs="PT Astra Serif"/>
          <w:sz w:val="28"/>
          <w:szCs w:val="28"/>
        </w:rPr>
        <w:t xml:space="preserve"> </w:t>
      </w:r>
      <w:r w:rsidR="00E91BAD">
        <w:rPr>
          <w:rFonts w:ascii="PT Astra Serif" w:hAnsi="PT Astra Serif" w:cs="PT Astra Serif"/>
          <w:sz w:val="28"/>
          <w:szCs w:val="28"/>
        </w:rPr>
        <w:t>М.А. Гравитис</w:t>
      </w:r>
    </w:p>
    <w:sectPr w:rsidR="006334AD" w:rsidRPr="00850FEC" w:rsidSect="00363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408" w:rsidRDefault="00692408">
      <w:r>
        <w:separator/>
      </w:r>
    </w:p>
  </w:endnote>
  <w:endnote w:type="continuationSeparator" w:id="0">
    <w:p w:rsidR="00692408" w:rsidRDefault="0069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408" w:rsidRDefault="00692408">
      <w:r>
        <w:separator/>
      </w:r>
    </w:p>
  </w:footnote>
  <w:footnote w:type="continuationSeparator" w:id="0">
    <w:p w:rsidR="00692408" w:rsidRDefault="006924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4665"/>
    <w:multiLevelType w:val="hybridMultilevel"/>
    <w:tmpl w:val="B5B209E6"/>
    <w:lvl w:ilvl="0" w:tplc="15C223F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1C344244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B5B44BF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8447740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785249F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9E89AB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FA4FE28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A844C2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3CC1A1C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9F52A9"/>
    <w:multiLevelType w:val="hybridMultilevel"/>
    <w:tmpl w:val="ADFE7D94"/>
    <w:lvl w:ilvl="0" w:tplc="3EBC1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E03B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0627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7A41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08B7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26039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A663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169F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1ED8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CB311A"/>
    <w:multiLevelType w:val="hybridMultilevel"/>
    <w:tmpl w:val="DAA2F338"/>
    <w:lvl w:ilvl="0" w:tplc="3750591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A8C065E8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91CC34C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528ACBC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F0E767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9AC26D3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7A044722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4E2C8514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2E0298A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4AD"/>
    <w:rsid w:val="0000199E"/>
    <w:rsid w:val="0000743E"/>
    <w:rsid w:val="001621BA"/>
    <w:rsid w:val="003638EC"/>
    <w:rsid w:val="004548D9"/>
    <w:rsid w:val="004F35D2"/>
    <w:rsid w:val="006334AD"/>
    <w:rsid w:val="00692408"/>
    <w:rsid w:val="00790F4A"/>
    <w:rsid w:val="00850FEC"/>
    <w:rsid w:val="008F1BE9"/>
    <w:rsid w:val="0095547E"/>
    <w:rsid w:val="009A0846"/>
    <w:rsid w:val="00A13FDA"/>
    <w:rsid w:val="00BC4339"/>
    <w:rsid w:val="00CB2D2A"/>
    <w:rsid w:val="00D03897"/>
    <w:rsid w:val="00D63E70"/>
    <w:rsid w:val="00E249BA"/>
    <w:rsid w:val="00E412FE"/>
    <w:rsid w:val="00E64C71"/>
    <w:rsid w:val="00E91BAD"/>
    <w:rsid w:val="00F0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EC"/>
    <w:rPr>
      <w:lang w:eastAsia="zh-CN"/>
    </w:rPr>
  </w:style>
  <w:style w:type="paragraph" w:styleId="1">
    <w:name w:val="heading 1"/>
    <w:basedOn w:val="a"/>
    <w:link w:val="10"/>
    <w:rsid w:val="003638EC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rsid w:val="003638E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rsid w:val="003638E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rsid w:val="003638E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rsid w:val="003638E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rsid w:val="003638E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rsid w:val="003638E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rsid w:val="003638E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rsid w:val="003638E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638E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3638EC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3638E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3638E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3638E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3638E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3638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3638E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3638E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3638EC"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sid w:val="003638EC"/>
    <w:rPr>
      <w:lang w:eastAsia="zh-CN"/>
    </w:rPr>
  </w:style>
  <w:style w:type="paragraph" w:styleId="a5">
    <w:name w:val="Title"/>
    <w:link w:val="a6"/>
    <w:uiPriority w:val="10"/>
    <w:qFormat/>
    <w:rsid w:val="003638EC"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sid w:val="003638EC"/>
    <w:rPr>
      <w:sz w:val="48"/>
      <w:szCs w:val="48"/>
    </w:rPr>
  </w:style>
  <w:style w:type="paragraph" w:styleId="a7">
    <w:name w:val="Subtitle"/>
    <w:link w:val="a8"/>
    <w:uiPriority w:val="11"/>
    <w:qFormat/>
    <w:rsid w:val="003638EC"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sid w:val="003638EC"/>
    <w:rPr>
      <w:sz w:val="24"/>
      <w:szCs w:val="24"/>
    </w:rPr>
  </w:style>
  <w:style w:type="paragraph" w:styleId="21">
    <w:name w:val="Quote"/>
    <w:link w:val="22"/>
    <w:uiPriority w:val="29"/>
    <w:qFormat/>
    <w:rsid w:val="003638EC"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sid w:val="003638EC"/>
    <w:rPr>
      <w:i/>
    </w:rPr>
  </w:style>
  <w:style w:type="paragraph" w:styleId="a9">
    <w:name w:val="Intense Quote"/>
    <w:link w:val="aa"/>
    <w:uiPriority w:val="30"/>
    <w:qFormat/>
    <w:rsid w:val="003638E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sid w:val="003638EC"/>
    <w:rPr>
      <w:i/>
    </w:rPr>
  </w:style>
  <w:style w:type="paragraph" w:styleId="ab">
    <w:name w:val="header"/>
    <w:link w:val="ac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  <w:rsid w:val="003638EC"/>
  </w:style>
  <w:style w:type="paragraph" w:styleId="ad">
    <w:name w:val="footer"/>
    <w:link w:val="ae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  <w:rsid w:val="003638EC"/>
  </w:style>
  <w:style w:type="paragraph" w:styleId="af">
    <w:name w:val="caption"/>
    <w:uiPriority w:val="35"/>
    <w:semiHidden/>
    <w:unhideWhenUsed/>
    <w:qFormat/>
    <w:rsid w:val="003638EC"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  <w:rsid w:val="003638EC"/>
  </w:style>
  <w:style w:type="table" w:styleId="af0">
    <w:name w:val="Table Grid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sid w:val="003638EC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3638EC"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sid w:val="003638EC"/>
    <w:rPr>
      <w:sz w:val="18"/>
    </w:rPr>
  </w:style>
  <w:style w:type="character" w:styleId="af4">
    <w:name w:val="footnote reference"/>
    <w:uiPriority w:val="99"/>
    <w:unhideWhenUsed/>
    <w:rsid w:val="003638EC"/>
    <w:rPr>
      <w:vertAlign w:val="superscript"/>
    </w:rPr>
  </w:style>
  <w:style w:type="paragraph" w:styleId="af5">
    <w:name w:val="endnote text"/>
    <w:link w:val="af6"/>
    <w:uiPriority w:val="99"/>
    <w:semiHidden/>
    <w:unhideWhenUsed/>
    <w:rsid w:val="003638EC"/>
    <w:rPr>
      <w:lang w:eastAsia="zh-CN"/>
    </w:rPr>
  </w:style>
  <w:style w:type="character" w:customStyle="1" w:styleId="af6">
    <w:name w:val="Текст концевой сноски Знак"/>
    <w:link w:val="af5"/>
    <w:uiPriority w:val="99"/>
    <w:rsid w:val="003638EC"/>
    <w:rPr>
      <w:sz w:val="20"/>
    </w:rPr>
  </w:style>
  <w:style w:type="character" w:styleId="af7">
    <w:name w:val="endnote reference"/>
    <w:uiPriority w:val="99"/>
    <w:semiHidden/>
    <w:unhideWhenUsed/>
    <w:rsid w:val="003638EC"/>
    <w:rPr>
      <w:vertAlign w:val="superscript"/>
    </w:rPr>
  </w:style>
  <w:style w:type="paragraph" w:styleId="11">
    <w:name w:val="toc 1"/>
    <w:uiPriority w:val="39"/>
    <w:unhideWhenUsed/>
    <w:rsid w:val="003638EC"/>
    <w:pPr>
      <w:spacing w:after="57"/>
    </w:pPr>
    <w:rPr>
      <w:lang w:eastAsia="zh-CN"/>
    </w:rPr>
  </w:style>
  <w:style w:type="paragraph" w:styleId="23">
    <w:name w:val="toc 2"/>
    <w:uiPriority w:val="39"/>
    <w:unhideWhenUsed/>
    <w:rsid w:val="003638EC"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rsid w:val="003638EC"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rsid w:val="003638EC"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rsid w:val="003638EC"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rsid w:val="003638EC"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rsid w:val="003638EC"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rsid w:val="003638EC"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rsid w:val="003638EC"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sid w:val="003638EC"/>
    <w:rPr>
      <w:lang w:eastAsia="zh-CN"/>
    </w:rPr>
  </w:style>
  <w:style w:type="paragraph" w:styleId="af9">
    <w:name w:val="table of figures"/>
    <w:uiPriority w:val="99"/>
    <w:unhideWhenUsed/>
    <w:rsid w:val="003638EC"/>
    <w:rPr>
      <w:lang w:eastAsia="zh-CN"/>
    </w:rPr>
  </w:style>
  <w:style w:type="paragraph" w:styleId="afa">
    <w:name w:val="Normal (Web)"/>
    <w:basedOn w:val="a"/>
    <w:rsid w:val="003638EC"/>
    <w:pPr>
      <w:spacing w:before="100" w:beforeAutospacing="1" w:after="100" w:afterAutospacing="1"/>
    </w:pPr>
  </w:style>
  <w:style w:type="character" w:customStyle="1" w:styleId="print-footnote1">
    <w:name w:val="print-footnote1"/>
    <w:rsid w:val="003638EC"/>
    <w:rPr>
      <w:sz w:val="15"/>
      <w:szCs w:val="15"/>
    </w:rPr>
  </w:style>
  <w:style w:type="paragraph" w:customStyle="1" w:styleId="docdata">
    <w:name w:val="docdata"/>
    <w:aliases w:val="docy,v5,3019,bqiaagaaeyqcaaagiaiaaampcqaabtcjaaaaaaaaaaaaaaaaaaaaaaaaaaaaaaaaaaaaaaaaaaaaaaaaaaaaaaaaaaaaaaaaaaaaaaaaaaaaaaaaaaaaaaaaaaaaaaaaaaaaaaaaaaaaaaaaaaaaaaaaaaaaaaaaaaaaaaaaaaaaaaaaaaaaaaaaaaaaaaaaaaaaaaaaaaaaaaaaaaaaaaaaaaaaaaaaaaaaaaaa"/>
    <w:basedOn w:val="a"/>
    <w:rsid w:val="00CB2D2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EC"/>
    <w:rPr>
      <w:lang w:eastAsia="zh-CN"/>
    </w:rPr>
  </w:style>
  <w:style w:type="paragraph" w:styleId="1">
    <w:name w:val="heading 1"/>
    <w:basedOn w:val="a"/>
    <w:link w:val="10"/>
    <w:rsid w:val="003638EC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rsid w:val="003638E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rsid w:val="003638E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rsid w:val="003638E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rsid w:val="003638E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rsid w:val="003638E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rsid w:val="003638E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rsid w:val="003638E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rsid w:val="003638E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638E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3638EC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3638E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3638E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3638E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3638E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3638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3638E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3638E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3638EC"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sid w:val="003638EC"/>
    <w:rPr>
      <w:lang w:eastAsia="zh-CN"/>
    </w:rPr>
  </w:style>
  <w:style w:type="paragraph" w:styleId="a5">
    <w:name w:val="Title"/>
    <w:link w:val="a6"/>
    <w:uiPriority w:val="10"/>
    <w:qFormat/>
    <w:rsid w:val="003638EC"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sid w:val="003638EC"/>
    <w:rPr>
      <w:sz w:val="48"/>
      <w:szCs w:val="48"/>
    </w:rPr>
  </w:style>
  <w:style w:type="paragraph" w:styleId="a7">
    <w:name w:val="Subtitle"/>
    <w:link w:val="a8"/>
    <w:uiPriority w:val="11"/>
    <w:qFormat/>
    <w:rsid w:val="003638EC"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sid w:val="003638EC"/>
    <w:rPr>
      <w:sz w:val="24"/>
      <w:szCs w:val="24"/>
    </w:rPr>
  </w:style>
  <w:style w:type="paragraph" w:styleId="21">
    <w:name w:val="Quote"/>
    <w:link w:val="22"/>
    <w:uiPriority w:val="29"/>
    <w:qFormat/>
    <w:rsid w:val="003638EC"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sid w:val="003638EC"/>
    <w:rPr>
      <w:i/>
    </w:rPr>
  </w:style>
  <w:style w:type="paragraph" w:styleId="a9">
    <w:name w:val="Intense Quote"/>
    <w:link w:val="aa"/>
    <w:uiPriority w:val="30"/>
    <w:qFormat/>
    <w:rsid w:val="003638E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sid w:val="003638EC"/>
    <w:rPr>
      <w:i/>
    </w:rPr>
  </w:style>
  <w:style w:type="paragraph" w:styleId="ab">
    <w:name w:val="header"/>
    <w:link w:val="ac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  <w:rsid w:val="003638EC"/>
  </w:style>
  <w:style w:type="paragraph" w:styleId="ad">
    <w:name w:val="footer"/>
    <w:link w:val="ae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  <w:rsid w:val="003638EC"/>
  </w:style>
  <w:style w:type="paragraph" w:styleId="af">
    <w:name w:val="caption"/>
    <w:uiPriority w:val="35"/>
    <w:semiHidden/>
    <w:unhideWhenUsed/>
    <w:qFormat/>
    <w:rsid w:val="003638EC"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  <w:rsid w:val="003638EC"/>
  </w:style>
  <w:style w:type="table" w:styleId="af0">
    <w:name w:val="Table Grid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sid w:val="003638EC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3638EC"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sid w:val="003638EC"/>
    <w:rPr>
      <w:sz w:val="18"/>
    </w:rPr>
  </w:style>
  <w:style w:type="character" w:styleId="af4">
    <w:name w:val="footnote reference"/>
    <w:uiPriority w:val="99"/>
    <w:unhideWhenUsed/>
    <w:rsid w:val="003638EC"/>
    <w:rPr>
      <w:vertAlign w:val="superscript"/>
    </w:rPr>
  </w:style>
  <w:style w:type="paragraph" w:styleId="af5">
    <w:name w:val="endnote text"/>
    <w:link w:val="af6"/>
    <w:uiPriority w:val="99"/>
    <w:semiHidden/>
    <w:unhideWhenUsed/>
    <w:rsid w:val="003638EC"/>
    <w:rPr>
      <w:lang w:eastAsia="zh-CN"/>
    </w:rPr>
  </w:style>
  <w:style w:type="character" w:customStyle="1" w:styleId="af6">
    <w:name w:val="Текст концевой сноски Знак"/>
    <w:link w:val="af5"/>
    <w:uiPriority w:val="99"/>
    <w:rsid w:val="003638EC"/>
    <w:rPr>
      <w:sz w:val="20"/>
    </w:rPr>
  </w:style>
  <w:style w:type="character" w:styleId="af7">
    <w:name w:val="endnote reference"/>
    <w:uiPriority w:val="99"/>
    <w:semiHidden/>
    <w:unhideWhenUsed/>
    <w:rsid w:val="003638EC"/>
    <w:rPr>
      <w:vertAlign w:val="superscript"/>
    </w:rPr>
  </w:style>
  <w:style w:type="paragraph" w:styleId="11">
    <w:name w:val="toc 1"/>
    <w:uiPriority w:val="39"/>
    <w:unhideWhenUsed/>
    <w:rsid w:val="003638EC"/>
    <w:pPr>
      <w:spacing w:after="57"/>
    </w:pPr>
    <w:rPr>
      <w:lang w:eastAsia="zh-CN"/>
    </w:rPr>
  </w:style>
  <w:style w:type="paragraph" w:styleId="23">
    <w:name w:val="toc 2"/>
    <w:uiPriority w:val="39"/>
    <w:unhideWhenUsed/>
    <w:rsid w:val="003638EC"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rsid w:val="003638EC"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rsid w:val="003638EC"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rsid w:val="003638EC"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rsid w:val="003638EC"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rsid w:val="003638EC"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rsid w:val="003638EC"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rsid w:val="003638EC"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sid w:val="003638EC"/>
    <w:rPr>
      <w:lang w:eastAsia="zh-CN"/>
    </w:rPr>
  </w:style>
  <w:style w:type="paragraph" w:styleId="af9">
    <w:name w:val="table of figures"/>
    <w:uiPriority w:val="99"/>
    <w:unhideWhenUsed/>
    <w:rsid w:val="003638EC"/>
    <w:rPr>
      <w:lang w:eastAsia="zh-CN"/>
    </w:rPr>
  </w:style>
  <w:style w:type="paragraph" w:styleId="afa">
    <w:name w:val="Normal (Web)"/>
    <w:basedOn w:val="a"/>
    <w:rsid w:val="003638EC"/>
    <w:pPr>
      <w:spacing w:before="100" w:beforeAutospacing="1" w:after="100" w:afterAutospacing="1"/>
    </w:pPr>
  </w:style>
  <w:style w:type="character" w:customStyle="1" w:styleId="print-footnote1">
    <w:name w:val="print-footnote1"/>
    <w:rsid w:val="003638EC"/>
    <w:rPr>
      <w:sz w:val="15"/>
      <w:szCs w:val="15"/>
    </w:rPr>
  </w:style>
  <w:style w:type="paragraph" w:customStyle="1" w:styleId="docdata">
    <w:name w:val="docdata"/>
    <w:aliases w:val="docy,v5,3019,bqiaagaaeyqcaaagiaiaaampcqaabtcjaaaaaaaaaaaaaaaaaaaaaaaaaaaaaaaaaaaaaaaaaaaaaaaaaaaaaaaaaaaaaaaaaaaaaaaaaaaaaaaaaaaaaaaaaaaaaaaaaaaaaaaaaaaaaaaaaaaaaaaaaaaaaaaaaaaaaaaaaaaaaaaaaaaaaaaaaaaaaaaaaaaaaaaaaaaaaaaaaaaaaaaaaaaaaaaaaaaaaaaa"/>
    <w:basedOn w:val="a"/>
    <w:rsid w:val="00CB2D2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0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gma</dc:creator>
  <cp:lastModifiedBy>Михаил Юрьевич Колесниченко</cp:lastModifiedBy>
  <cp:revision>2</cp:revision>
  <dcterms:created xsi:type="dcterms:W3CDTF">2024-09-16T10:18:00Z</dcterms:created>
  <dcterms:modified xsi:type="dcterms:W3CDTF">2024-09-16T10:18:00Z</dcterms:modified>
</cp:coreProperties>
</file>