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15" w:rsidRPr="003F314E" w:rsidRDefault="00EA4415" w:rsidP="00EA4415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3F314E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EA4415" w:rsidRPr="003F314E" w:rsidRDefault="00EA4415" w:rsidP="00EA441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A4415" w:rsidRPr="00EA4415" w:rsidRDefault="00EA4415" w:rsidP="00EA441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A4415">
        <w:rPr>
          <w:rFonts w:ascii="PT Astra Serif" w:hAnsi="PT Astra Serif"/>
          <w:sz w:val="24"/>
          <w:szCs w:val="24"/>
        </w:rPr>
        <w:t>8. Основные права и обязанности главного специалиста комитета по развитию и реализации молодежных инициатив,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EA4415" w:rsidRPr="003F314E" w:rsidRDefault="00EA4415" w:rsidP="00EA441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A4415" w:rsidRPr="003F314E" w:rsidRDefault="00EA4415" w:rsidP="00EA4415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F314E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>
        <w:rPr>
          <w:rFonts w:ascii="PT Astra Serif" w:hAnsi="PT Astra Serif"/>
          <w:sz w:val="24"/>
          <w:szCs w:val="24"/>
        </w:rPr>
        <w:t>г</w:t>
      </w:r>
      <w:r w:rsidRPr="00E61E08">
        <w:rPr>
          <w:rFonts w:ascii="PT Astra Serif" w:hAnsi="PT Astra Serif"/>
          <w:sz w:val="24"/>
          <w:szCs w:val="24"/>
        </w:rPr>
        <w:t>лавн</w:t>
      </w:r>
      <w:r>
        <w:rPr>
          <w:rFonts w:ascii="PT Astra Serif" w:hAnsi="PT Astra Serif"/>
          <w:sz w:val="24"/>
          <w:szCs w:val="24"/>
        </w:rPr>
        <w:t>ый</w:t>
      </w:r>
      <w:r w:rsidRPr="00E61E08">
        <w:rPr>
          <w:rFonts w:ascii="PT Astra Serif" w:hAnsi="PT Astra Serif"/>
          <w:sz w:val="24"/>
          <w:szCs w:val="24"/>
        </w:rPr>
        <w:t xml:space="preserve"> специалист</w:t>
      </w:r>
      <w:r w:rsidRPr="003F314E">
        <w:rPr>
          <w:rFonts w:ascii="PT Astra Serif" w:hAnsi="PT Astra Serif"/>
          <w:sz w:val="24"/>
          <w:szCs w:val="24"/>
        </w:rPr>
        <w:t xml:space="preserve"> комитета </w:t>
      </w:r>
      <w:r>
        <w:rPr>
          <w:rFonts w:ascii="PT Astra Serif" w:hAnsi="PT Astra Serif"/>
          <w:sz w:val="24"/>
          <w:szCs w:val="24"/>
        </w:rPr>
        <w:t>по развитию и реализации молодежных инициатив</w:t>
      </w:r>
      <w:r w:rsidRPr="003F314E">
        <w:rPr>
          <w:rFonts w:ascii="PT Astra Serif" w:hAnsi="PT Astra Serif"/>
          <w:sz w:val="24"/>
          <w:szCs w:val="24"/>
        </w:rPr>
        <w:t xml:space="preserve"> обязан: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1. 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заместителя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2. Готовить проекты ответов на запросы учреждений, организаций и граждан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3. Готовить проекты приказов, распоряжений Департамента по реализации мероприятий в рамках своих должностных обязанностей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4. Привлекать экспертов, экспертные организации;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5. В случае необходимости, по поручению начальника Департамента исполнять поручения, не входящие в должностные обязанности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6. Выполнять иные обязанности, предусмотренные законодательством о государственной гражданской службе и трудовым законодательством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 xml:space="preserve">7. Формировать документы комитета по своему разделу работы </w:t>
      </w:r>
      <w:proofErr w:type="gramStart"/>
      <w:r w:rsidRPr="00BB6C53">
        <w:rPr>
          <w:rFonts w:ascii="PT Astra Serif" w:hAnsi="PT Astra Serif"/>
          <w:sz w:val="24"/>
          <w:szCs w:val="24"/>
        </w:rPr>
        <w:t>согласно номенклатуры</w:t>
      </w:r>
      <w:proofErr w:type="gramEnd"/>
      <w:r w:rsidRPr="00BB6C53">
        <w:rPr>
          <w:rFonts w:ascii="PT Astra Serif" w:hAnsi="PT Astra Serif"/>
          <w:sz w:val="24"/>
          <w:szCs w:val="24"/>
        </w:rPr>
        <w:t xml:space="preserve"> дел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 xml:space="preserve">8. Подготавливать документы по </w:t>
      </w:r>
      <w:proofErr w:type="gramStart"/>
      <w:r w:rsidRPr="00BB6C53">
        <w:rPr>
          <w:rFonts w:ascii="PT Astra Serif" w:hAnsi="PT Astra Serif"/>
          <w:sz w:val="24"/>
          <w:szCs w:val="24"/>
        </w:rPr>
        <w:t>истечении</w:t>
      </w:r>
      <w:proofErr w:type="gramEnd"/>
      <w:r w:rsidRPr="00BB6C53">
        <w:rPr>
          <w:rFonts w:ascii="PT Astra Serif" w:hAnsi="PT Astra Serif"/>
          <w:sz w:val="24"/>
          <w:szCs w:val="24"/>
        </w:rPr>
        <w:t xml:space="preserve"> установленных сроков текущего хранения к сдаче на хранение в архив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9. Соблюдать трудовую и исполнительскую дисциплину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10.</w:t>
      </w:r>
      <w:r>
        <w:rPr>
          <w:rFonts w:ascii="PT Astra Serif" w:hAnsi="PT Astra Serif"/>
          <w:sz w:val="24"/>
          <w:szCs w:val="24"/>
        </w:rPr>
        <w:t xml:space="preserve"> </w:t>
      </w:r>
      <w:r w:rsidRPr="00BB6C53">
        <w:rPr>
          <w:rFonts w:ascii="PT Astra Serif" w:hAnsi="PT Astra Serif"/>
          <w:sz w:val="24"/>
          <w:szCs w:val="24"/>
        </w:rPr>
        <w:t>Своевременно и качественно исполнять поручения начальника Департамента, заместителя начальника Департамента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11. Своевременно и качественно исполнять поручения председателя комитета организационно-правового обеспечения</w:t>
      </w:r>
      <w:r>
        <w:rPr>
          <w:rFonts w:ascii="PT Astra Serif" w:hAnsi="PT Astra Serif"/>
          <w:sz w:val="24"/>
          <w:szCs w:val="24"/>
        </w:rPr>
        <w:t xml:space="preserve"> и </w:t>
      </w:r>
      <w:proofErr w:type="spellStart"/>
      <w:r>
        <w:rPr>
          <w:rFonts w:ascii="PT Astra Serif" w:hAnsi="PT Astra Serif"/>
          <w:sz w:val="24"/>
          <w:szCs w:val="24"/>
        </w:rPr>
        <w:t>цифровизации</w:t>
      </w:r>
      <w:proofErr w:type="spellEnd"/>
      <w:r w:rsidRPr="00BB6C53">
        <w:rPr>
          <w:rFonts w:ascii="PT Astra Serif" w:hAnsi="PT Astra Serif"/>
          <w:sz w:val="24"/>
          <w:szCs w:val="24"/>
        </w:rPr>
        <w:t xml:space="preserve">, связанные с прохождением </w:t>
      </w:r>
      <w:proofErr w:type="gramStart"/>
      <w:r w:rsidRPr="00BB6C53">
        <w:rPr>
          <w:rFonts w:ascii="PT Astra Serif" w:hAnsi="PT Astra Serif"/>
          <w:sz w:val="24"/>
          <w:szCs w:val="24"/>
        </w:rPr>
        <w:t>государственной</w:t>
      </w:r>
      <w:proofErr w:type="gramEnd"/>
      <w:r w:rsidRPr="00BB6C53">
        <w:rPr>
          <w:rFonts w:ascii="PT Astra Serif" w:hAnsi="PT Astra Serif"/>
          <w:sz w:val="24"/>
          <w:szCs w:val="24"/>
        </w:rPr>
        <w:t xml:space="preserve"> гражданской службы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tabs>
          <w:tab w:val="left" w:pos="1260"/>
        </w:tabs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12. Не разглашать конфиденциальные сведения, ставшие известными при выполнении должностных обязанностей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13. Сообщать о ставших известными в связи с выполнением своих должностных обязанностей случаях коррупционных или иных правонарушений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14.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15. Соблюдать при исполнении должностных обязанностей права и законные интересы граждан и организаций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16.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</w:t>
      </w:r>
      <w:r>
        <w:rPr>
          <w:rFonts w:ascii="PT Astra Serif" w:hAnsi="PT Astra Serif"/>
          <w:sz w:val="24"/>
          <w:szCs w:val="24"/>
        </w:rPr>
        <w:t>;</w:t>
      </w:r>
    </w:p>
    <w:p w:rsidR="00EA4415" w:rsidRPr="00BB6C53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17. Сообщать председателю комитета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</w:t>
      </w:r>
      <w:r>
        <w:rPr>
          <w:rFonts w:ascii="PT Astra Serif" w:hAnsi="PT Astra Serif"/>
          <w:sz w:val="24"/>
          <w:szCs w:val="24"/>
        </w:rPr>
        <w:t>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 w:rsidRPr="00BB6C53">
        <w:rPr>
          <w:rFonts w:ascii="PT Astra Serif" w:hAnsi="PT Astra Serif"/>
          <w:sz w:val="24"/>
          <w:szCs w:val="24"/>
        </w:rPr>
        <w:t>18.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>
        <w:rPr>
          <w:rFonts w:ascii="PT Astra Serif" w:hAnsi="PT Astra Serif"/>
          <w:sz w:val="24"/>
          <w:szCs w:val="24"/>
        </w:rPr>
        <w:t>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19. </w:t>
      </w:r>
      <w:r w:rsidRPr="00EA4415">
        <w:rPr>
          <w:rFonts w:ascii="PT Astra Serif" w:hAnsi="PT Astra Serif"/>
          <w:sz w:val="24"/>
          <w:szCs w:val="24"/>
        </w:rPr>
        <w:t>Подготовка отчетов сферы молодежная политика;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20. </w:t>
      </w:r>
      <w:r w:rsidRPr="00EA4415">
        <w:rPr>
          <w:rFonts w:ascii="PT Astra Serif" w:hAnsi="PT Astra Serif"/>
          <w:sz w:val="24"/>
          <w:szCs w:val="24"/>
        </w:rPr>
        <w:t>Разработка проектов распоряжений в сфере молодежная политика;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21. </w:t>
      </w:r>
      <w:r w:rsidRPr="00EA4415">
        <w:rPr>
          <w:rFonts w:ascii="PT Astra Serif" w:hAnsi="PT Astra Serif"/>
          <w:sz w:val="24"/>
          <w:szCs w:val="24"/>
        </w:rPr>
        <w:t>Курирование работы Ресурсного центра развития добровольчества Томской области «Бумеранг Добра 70»;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22. </w:t>
      </w:r>
      <w:r w:rsidRPr="00EA4415">
        <w:rPr>
          <w:rFonts w:ascii="PT Astra Serif" w:hAnsi="PT Astra Serif"/>
          <w:sz w:val="24"/>
          <w:szCs w:val="24"/>
        </w:rPr>
        <w:t xml:space="preserve">Координация работы по реализации на территории Томской области Всероссийских конкурсов: Международной премии </w:t>
      </w:r>
      <w:hyperlink r:id="rId4" w:history="1">
        <w:r w:rsidRPr="00EA4415">
          <w:rPr>
            <w:rFonts w:ascii="PT Astra Serif" w:hAnsi="PT Astra Serif"/>
            <w:sz w:val="24"/>
            <w:szCs w:val="24"/>
          </w:rPr>
          <w:t>#</w:t>
        </w:r>
        <w:proofErr w:type="spellStart"/>
        <w:r w:rsidRPr="00EA4415">
          <w:rPr>
            <w:rFonts w:ascii="PT Astra Serif" w:hAnsi="PT Astra Serif"/>
            <w:sz w:val="24"/>
            <w:szCs w:val="24"/>
          </w:rPr>
          <w:t>МыВместе</w:t>
        </w:r>
        <w:proofErr w:type="spellEnd"/>
      </w:hyperlink>
      <w:r w:rsidRPr="00EA4415">
        <w:rPr>
          <w:rFonts w:ascii="PT Astra Serif" w:hAnsi="PT Astra Serif"/>
          <w:sz w:val="24"/>
          <w:szCs w:val="24"/>
        </w:rPr>
        <w:t>, (информирование молодежи о проведении конкурсов, прием заявок, работа с экспертами, подготовка проектов распоряжений Департамента по утверждению итогов победителей, формирование делегаций для участия победителей во Всероссийских этапах конкурсов);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23. </w:t>
      </w:r>
      <w:r w:rsidRPr="00EA4415">
        <w:rPr>
          <w:rFonts w:ascii="PT Astra Serif" w:hAnsi="PT Astra Serif"/>
          <w:sz w:val="24"/>
          <w:szCs w:val="24"/>
        </w:rPr>
        <w:t>Координация работы по реализации на территории Томской области Всероссийских проектов «Формирование комфортной городской среды» (информирование молодежи, работа с участниками, организация взаимодействия системы высшего и среднего профессионального образования, работа с органами исполнительной власти Томской области);</w:t>
      </w:r>
    </w:p>
    <w:p w:rsid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24. </w:t>
      </w:r>
      <w:r w:rsidRPr="00EA4415">
        <w:rPr>
          <w:rFonts w:ascii="PT Astra Serif" w:hAnsi="PT Astra Serif"/>
          <w:sz w:val="24"/>
          <w:szCs w:val="24"/>
        </w:rPr>
        <w:t>Координация на территории Томской области волонтерской (добровольческой) деятельности;</w:t>
      </w:r>
    </w:p>
    <w:p w:rsidR="00EA4415" w:rsidRPr="00EA4415" w:rsidRDefault="00EA4415" w:rsidP="00EA4415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25. </w:t>
      </w:r>
      <w:r w:rsidRPr="00EA4415">
        <w:rPr>
          <w:rFonts w:ascii="PT Astra Serif" w:hAnsi="PT Astra Serif"/>
          <w:sz w:val="24"/>
          <w:szCs w:val="24"/>
        </w:rPr>
        <w:t>Реализация мероприятия по профилактике терроризма в Департаменте по молодежной политике Томской области.</w:t>
      </w:r>
    </w:p>
    <w:p w:rsidR="00394DF0" w:rsidRDefault="00394DF0">
      <w:pPr>
        <w:rPr>
          <w:rFonts w:ascii="PT Astra Serif" w:hAnsi="PT Astra Serif"/>
          <w:sz w:val="24"/>
          <w:szCs w:val="24"/>
        </w:rPr>
      </w:pPr>
    </w:p>
    <w:p w:rsidR="00C152B2" w:rsidRDefault="00C152B2">
      <w:pPr>
        <w:rPr>
          <w:rFonts w:ascii="PT Astra Serif" w:hAnsi="PT Astra Serif"/>
          <w:sz w:val="24"/>
          <w:szCs w:val="24"/>
        </w:rPr>
      </w:pPr>
    </w:p>
    <w:p w:rsidR="00C152B2" w:rsidRPr="00E00DC4" w:rsidRDefault="00C152B2" w:rsidP="00C152B2">
      <w:pPr>
        <w:pStyle w:val="ConsPlusNormal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0DC4">
        <w:rPr>
          <w:rFonts w:ascii="Times New Roman" w:hAnsi="Times New Roman"/>
          <w:b/>
          <w:sz w:val="26"/>
          <w:szCs w:val="26"/>
        </w:rPr>
        <w:t>IX. Показатели эффективности и результативности</w:t>
      </w:r>
    </w:p>
    <w:p w:rsidR="00C152B2" w:rsidRPr="00E00DC4" w:rsidRDefault="00C152B2" w:rsidP="00C152B2">
      <w:pPr>
        <w:pStyle w:val="ConsPlusNormal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E00DC4">
        <w:rPr>
          <w:rFonts w:ascii="Times New Roman" w:hAnsi="Times New Roman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C152B2" w:rsidRPr="008804BD" w:rsidRDefault="00C152B2" w:rsidP="00C152B2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8804BD">
        <w:rPr>
          <w:rFonts w:ascii="Times New Roman" w:hAnsi="Times New Roman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>
        <w:rPr>
          <w:rFonts w:ascii="Times New Roman" w:hAnsi="Times New Roman"/>
          <w:sz w:val="26"/>
          <w:szCs w:val="26"/>
        </w:rPr>
        <w:t>главного специалиста-бухгалтера</w:t>
      </w:r>
      <w:r w:rsidRPr="008804BD">
        <w:rPr>
          <w:rFonts w:ascii="Times New Roman" w:hAnsi="Times New Roman"/>
          <w:sz w:val="26"/>
          <w:szCs w:val="26"/>
        </w:rPr>
        <w:t xml:space="preserve"> оценивается по следующим показателям:</w:t>
      </w:r>
    </w:p>
    <w:p w:rsidR="00C152B2" w:rsidRPr="008C4C6E" w:rsidRDefault="00C152B2" w:rsidP="00C152B2">
      <w:pPr>
        <w:pStyle w:val="ConsNonformat"/>
        <w:widowControl/>
        <w:ind w:right="0" w:firstLine="540"/>
        <w:jc w:val="both"/>
        <w:rPr>
          <w:rFonts w:ascii="Times New Roman" w:hAnsi="Times New Roman"/>
          <w:i/>
          <w:snapToGrid/>
          <w:sz w:val="26"/>
          <w:szCs w:val="26"/>
        </w:rPr>
      </w:pPr>
      <w:r w:rsidRPr="008C4C6E">
        <w:rPr>
          <w:rFonts w:ascii="Times New Roman" w:hAnsi="Times New Roman"/>
          <w:i/>
          <w:snapToGrid/>
          <w:sz w:val="26"/>
          <w:szCs w:val="26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C152B2" w:rsidRPr="008C4C6E" w:rsidRDefault="00C152B2" w:rsidP="00C152B2">
      <w:pPr>
        <w:pStyle w:val="ConsPlusNormal"/>
        <w:ind w:firstLine="540"/>
        <w:jc w:val="both"/>
        <w:rPr>
          <w:rFonts w:ascii="Times New Roman" w:hAnsi="Times New Roman"/>
          <w:i/>
          <w:sz w:val="26"/>
          <w:szCs w:val="26"/>
        </w:rPr>
      </w:pPr>
      <w:proofErr w:type="gramStart"/>
      <w:r w:rsidRPr="008C4C6E">
        <w:rPr>
          <w:rFonts w:ascii="Times New Roman" w:hAnsi="Times New Roman"/>
          <w:i/>
          <w:sz w:val="26"/>
          <w:szCs w:val="26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C152B2" w:rsidRPr="008C4C6E" w:rsidRDefault="00C152B2" w:rsidP="00C152B2">
      <w:pPr>
        <w:ind w:firstLine="567"/>
        <w:jc w:val="both"/>
        <w:rPr>
          <w:i/>
          <w:szCs w:val="26"/>
        </w:rPr>
      </w:pPr>
      <w:r w:rsidRPr="008C4C6E">
        <w:rPr>
          <w:i/>
          <w:szCs w:val="26"/>
        </w:rPr>
        <w:t xml:space="preserve">3) Положительная динамика показателей результативности и эффективности деятельности </w:t>
      </w:r>
      <w:r>
        <w:rPr>
          <w:i/>
          <w:szCs w:val="26"/>
        </w:rPr>
        <w:t>главного специалиста-бухгалтера;</w:t>
      </w:r>
    </w:p>
    <w:p w:rsidR="00C152B2" w:rsidRPr="008C4C6E" w:rsidRDefault="00C152B2" w:rsidP="00C152B2">
      <w:pPr>
        <w:ind w:firstLine="567"/>
        <w:jc w:val="both"/>
        <w:rPr>
          <w:i/>
        </w:rPr>
      </w:pPr>
      <w:r w:rsidRPr="008C4C6E">
        <w:rPr>
          <w:i/>
          <w:szCs w:val="26"/>
        </w:rPr>
        <w:t>4) С</w:t>
      </w:r>
      <w:r w:rsidRPr="008C4C6E">
        <w:rPr>
          <w:i/>
        </w:rPr>
        <w:t>облюдение положений Кодекса этики и служебного поведения государственных гражданских служащих Томской области.</w:t>
      </w:r>
    </w:p>
    <w:p w:rsidR="00C152B2" w:rsidRDefault="00C152B2" w:rsidP="00C152B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152B2" w:rsidRPr="00EA4415" w:rsidRDefault="00C152B2">
      <w:pPr>
        <w:rPr>
          <w:rFonts w:ascii="PT Astra Serif" w:hAnsi="PT Astra Serif"/>
          <w:sz w:val="24"/>
          <w:szCs w:val="24"/>
        </w:rPr>
      </w:pPr>
    </w:p>
    <w:sectPr w:rsidR="00C152B2" w:rsidRPr="00EA4415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A4415"/>
    <w:rsid w:val="00394DF0"/>
    <w:rsid w:val="00C152B2"/>
    <w:rsid w:val="00D822B1"/>
    <w:rsid w:val="00EA4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41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A44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EA4415"/>
    <w:rPr>
      <w:rFonts w:ascii="Calibri" w:eastAsia="Times New Roman" w:hAnsi="Calibri" w:cs="Times New Roman"/>
      <w:szCs w:val="20"/>
      <w:lang w:eastAsia="ru-RU"/>
    </w:rPr>
  </w:style>
  <w:style w:type="paragraph" w:customStyle="1" w:styleId="ConsNonformat">
    <w:name w:val="ConsNonformat"/>
    <w:rsid w:val="00C152B2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g://search_hashtag?hashtag=%D0%9C%D1%8B%D0%92%D0%BC%D0%B5%D1%81%D1%82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783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2</cp:revision>
  <dcterms:created xsi:type="dcterms:W3CDTF">2024-07-23T07:46:00Z</dcterms:created>
  <dcterms:modified xsi:type="dcterms:W3CDTF">2024-07-23T09:23:00Z</dcterms:modified>
</cp:coreProperties>
</file>