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41" w:rsidRPr="00361EB2" w:rsidRDefault="000F0641" w:rsidP="000F0641">
      <w:pPr>
        <w:pStyle w:val="ConsPlusNormal"/>
        <w:ind w:firstLine="567"/>
        <w:jc w:val="both"/>
        <w:outlineLvl w:val="1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0F0641" w:rsidRPr="00361EB2" w:rsidRDefault="000F0641" w:rsidP="000F064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0F0641" w:rsidRPr="00361EB2" w:rsidRDefault="000F0641" w:rsidP="000F064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ascii="PT Astra Serif" w:hAnsi="PT Astra Serif"/>
          <w:sz w:val="24"/>
          <w:szCs w:val="24"/>
        </w:rPr>
        <w:t>главного специалиста</w:t>
      </w:r>
      <w:r w:rsidRPr="008E4A45">
        <w:rPr>
          <w:rFonts w:ascii="PT Astra Serif" w:hAnsi="PT Astra Serif"/>
          <w:sz w:val="24"/>
          <w:szCs w:val="24"/>
        </w:rPr>
        <w:t>,</w:t>
      </w:r>
      <w:r w:rsidRPr="00361EB2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0F0641" w:rsidRPr="00ED7CE4" w:rsidRDefault="000F0641" w:rsidP="000F064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D7CE4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комитет сводного планирования, бюджетного учета и отчетности Департамента, </w:t>
      </w:r>
      <w:r w:rsidRPr="00ED7CE4">
        <w:rPr>
          <w:rFonts w:ascii="PT Astra Serif" w:hAnsi="PT Astra Serif"/>
          <w:color w:val="000000"/>
          <w:sz w:val="24"/>
          <w:szCs w:val="24"/>
        </w:rPr>
        <w:t>главный специалист</w:t>
      </w:r>
      <w:r w:rsidRPr="00ED7CE4">
        <w:rPr>
          <w:rFonts w:ascii="PT Astra Serif" w:hAnsi="PT Astra Serif"/>
          <w:sz w:val="24"/>
          <w:szCs w:val="24"/>
        </w:rPr>
        <w:t xml:space="preserve"> обязан:</w:t>
      </w:r>
    </w:p>
    <w:p w:rsidR="000F0641" w:rsidRPr="00ED7CE4" w:rsidRDefault="000F0641" w:rsidP="000F0641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ED7CE4">
        <w:rPr>
          <w:rFonts w:ascii="PT Astra Serif" w:hAnsi="PT Astra Serif"/>
          <w:sz w:val="24"/>
          <w:szCs w:val="24"/>
        </w:rPr>
        <w:t xml:space="preserve">1) </w:t>
      </w:r>
      <w:r>
        <w:rPr>
          <w:rFonts w:ascii="PT Astra Serif" w:hAnsi="PT Astra Serif"/>
          <w:sz w:val="24"/>
          <w:szCs w:val="24"/>
        </w:rPr>
        <w:t>р</w:t>
      </w:r>
      <w:r w:rsidRPr="00ED7CE4">
        <w:rPr>
          <w:rFonts w:ascii="PT Astra Serif" w:hAnsi="PT Astra Serif"/>
          <w:sz w:val="24"/>
          <w:szCs w:val="24"/>
        </w:rPr>
        <w:t>азрабатыват</w:t>
      </w:r>
      <w:r>
        <w:rPr>
          <w:rFonts w:ascii="PT Astra Serif" w:hAnsi="PT Astra Serif"/>
          <w:sz w:val="24"/>
          <w:szCs w:val="24"/>
        </w:rPr>
        <w:t>ь</w:t>
      </w:r>
      <w:r w:rsidRPr="00ED7CE4">
        <w:rPr>
          <w:rFonts w:ascii="PT Astra Serif" w:hAnsi="PT Astra Serif"/>
          <w:sz w:val="24"/>
          <w:szCs w:val="24"/>
        </w:rPr>
        <w:t xml:space="preserve"> проекты перспективных и годовых финансовых</w:t>
      </w:r>
      <w:r>
        <w:rPr>
          <w:rFonts w:ascii="PT Astra Serif" w:hAnsi="PT Astra Serif"/>
          <w:sz w:val="24"/>
          <w:szCs w:val="24"/>
        </w:rPr>
        <w:t xml:space="preserve"> </w:t>
      </w:r>
      <w:r w:rsidRPr="00ED7CE4">
        <w:rPr>
          <w:rFonts w:ascii="PT Astra Serif" w:hAnsi="PT Astra Serif"/>
          <w:sz w:val="24"/>
          <w:szCs w:val="24"/>
        </w:rPr>
        <w:t xml:space="preserve">планов, прогнозы поступления </w:t>
      </w:r>
      <w:r>
        <w:rPr>
          <w:rFonts w:ascii="PT Astra Serif" w:hAnsi="PT Astra Serif"/>
          <w:sz w:val="24"/>
          <w:szCs w:val="24"/>
        </w:rPr>
        <w:t>доходов в областной бюджет;</w:t>
      </w:r>
    </w:p>
    <w:p w:rsidR="000F0641" w:rsidRPr="00ED7CE4" w:rsidRDefault="000F0641" w:rsidP="000F0641">
      <w:pPr>
        <w:pStyle w:val="ConsPlusNormal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ED7CE4">
        <w:rPr>
          <w:rFonts w:ascii="PT Astra Serif" w:hAnsi="PT Astra Serif"/>
          <w:sz w:val="24"/>
          <w:szCs w:val="24"/>
        </w:rPr>
        <w:t xml:space="preserve">2) подготавливать исходные данные для составления проектов бюджетных смет; </w:t>
      </w:r>
    </w:p>
    <w:p w:rsidR="000F0641" w:rsidRPr="006A1771" w:rsidRDefault="000F0641" w:rsidP="000F0641">
      <w:pPr>
        <w:pStyle w:val="ConsPlusNormal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ED7CE4">
        <w:rPr>
          <w:rFonts w:ascii="PT Astra Serif" w:hAnsi="PT Astra Serif"/>
          <w:sz w:val="24"/>
          <w:szCs w:val="24"/>
        </w:rPr>
        <w:t>3) доводить плановые</w:t>
      </w:r>
      <w:r w:rsidRPr="006A1771">
        <w:rPr>
          <w:rFonts w:ascii="PT Astra Serif" w:hAnsi="PT Astra Serif"/>
          <w:sz w:val="24"/>
          <w:szCs w:val="24"/>
        </w:rPr>
        <w:t xml:space="preserve"> показатели до </w:t>
      </w:r>
      <w:r>
        <w:rPr>
          <w:rFonts w:ascii="PT Astra Serif" w:hAnsi="PT Astra Serif"/>
          <w:sz w:val="24"/>
          <w:szCs w:val="24"/>
        </w:rPr>
        <w:t>получателей бюджетных средств;</w:t>
      </w:r>
    </w:p>
    <w:p w:rsidR="000F0641" w:rsidRPr="00F06E40" w:rsidRDefault="000F0641" w:rsidP="000F0641">
      <w:pPr>
        <w:pStyle w:val="ConsPlusNormal"/>
        <w:ind w:firstLine="539"/>
        <w:contextualSpacing/>
        <w:jc w:val="both"/>
      </w:pPr>
      <w:r w:rsidRPr="00F06E40">
        <w:rPr>
          <w:rFonts w:ascii="PT Astra Serif" w:hAnsi="PT Astra Serif"/>
          <w:sz w:val="24"/>
          <w:szCs w:val="24"/>
        </w:rPr>
        <w:t>4)</w:t>
      </w:r>
      <w:r w:rsidRPr="00F60B9D">
        <w:t xml:space="preserve"> </w:t>
      </w:r>
      <w:r>
        <w:rPr>
          <w:rFonts w:ascii="PT Astra Serif" w:hAnsi="PT Astra Serif"/>
          <w:sz w:val="24"/>
          <w:szCs w:val="24"/>
        </w:rPr>
        <w:t>в</w:t>
      </w:r>
      <w:r w:rsidRPr="00F60B9D">
        <w:rPr>
          <w:rFonts w:ascii="PT Astra Serif" w:hAnsi="PT Astra Serif"/>
          <w:sz w:val="24"/>
          <w:szCs w:val="24"/>
        </w:rPr>
        <w:t>ыполня</w:t>
      </w:r>
      <w:r>
        <w:rPr>
          <w:rFonts w:ascii="PT Astra Serif" w:hAnsi="PT Astra Serif"/>
          <w:sz w:val="24"/>
          <w:szCs w:val="24"/>
        </w:rPr>
        <w:t>ть</w:t>
      </w:r>
      <w:r w:rsidRPr="00F60B9D">
        <w:rPr>
          <w:rFonts w:ascii="PT Astra Serif" w:hAnsi="PT Astra Serif"/>
          <w:sz w:val="24"/>
          <w:szCs w:val="24"/>
        </w:rPr>
        <w:t xml:space="preserve"> расчеты по материальным, трудовым и финансовым затратам</w:t>
      </w:r>
      <w:r w:rsidRPr="00F06E40">
        <w:rPr>
          <w:rFonts w:ascii="PT Astra Serif" w:hAnsi="PT Astra Serif"/>
          <w:sz w:val="24"/>
          <w:szCs w:val="24"/>
        </w:rPr>
        <w:t>;</w:t>
      </w:r>
    </w:p>
    <w:p w:rsidR="000F0641" w:rsidRDefault="000F0641" w:rsidP="000F0641">
      <w:pPr>
        <w:pStyle w:val="ConsPlusNormal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 xml:space="preserve">5) </w:t>
      </w:r>
      <w:r w:rsidRPr="00F06E40">
        <w:rPr>
          <w:rFonts w:ascii="PT Astra Serif" w:hAnsi="PT Astra Serif"/>
          <w:sz w:val="24"/>
          <w:szCs w:val="24"/>
        </w:rPr>
        <w:t>осуществл</w:t>
      </w:r>
      <w:r>
        <w:rPr>
          <w:rFonts w:ascii="PT Astra Serif" w:hAnsi="PT Astra Serif"/>
          <w:sz w:val="24"/>
          <w:szCs w:val="24"/>
        </w:rPr>
        <w:t>ять</w:t>
      </w:r>
      <w:r w:rsidRPr="00F06E40">
        <w:rPr>
          <w:rFonts w:ascii="PT Astra Serif" w:hAnsi="PT Astra Serif"/>
          <w:sz w:val="24"/>
          <w:szCs w:val="24"/>
        </w:rPr>
        <w:t xml:space="preserve"> контрол</w:t>
      </w:r>
      <w:r>
        <w:rPr>
          <w:rFonts w:ascii="PT Astra Serif" w:hAnsi="PT Astra Serif"/>
          <w:sz w:val="24"/>
          <w:szCs w:val="24"/>
        </w:rPr>
        <w:t>ь</w:t>
      </w:r>
      <w:r w:rsidRPr="00F06E4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нормативов использования бюджетных средств;</w:t>
      </w:r>
    </w:p>
    <w:p w:rsidR="000F0641" w:rsidRPr="006E0757" w:rsidRDefault="000F0641" w:rsidP="000F0641">
      <w:pPr>
        <w:pStyle w:val="ConsPlusNormal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6E0757">
        <w:rPr>
          <w:rFonts w:ascii="PT Astra Serif" w:hAnsi="PT Astra Serif"/>
          <w:sz w:val="24"/>
          <w:szCs w:val="24"/>
        </w:rPr>
        <w:t xml:space="preserve">6) </w:t>
      </w:r>
      <w:r w:rsidRPr="007E1C30">
        <w:rPr>
          <w:rFonts w:ascii="PT Astra Serif" w:hAnsi="PT Astra Serif"/>
          <w:sz w:val="24"/>
          <w:szCs w:val="24"/>
        </w:rPr>
        <w:t>формир</w:t>
      </w:r>
      <w:r>
        <w:rPr>
          <w:rFonts w:ascii="PT Astra Serif" w:hAnsi="PT Astra Serif"/>
          <w:sz w:val="24"/>
          <w:szCs w:val="24"/>
        </w:rPr>
        <w:t>овать</w:t>
      </w:r>
      <w:r w:rsidRPr="007E1C30">
        <w:rPr>
          <w:rFonts w:ascii="PT Astra Serif" w:hAnsi="PT Astra Serif"/>
          <w:sz w:val="24"/>
          <w:szCs w:val="24"/>
        </w:rPr>
        <w:t xml:space="preserve"> числовые показатели отчетов, входящих в состав финансовой, статистической отчетности, проводит</w:t>
      </w:r>
      <w:r>
        <w:rPr>
          <w:rFonts w:ascii="PT Astra Serif" w:hAnsi="PT Astra Serif"/>
          <w:sz w:val="24"/>
          <w:szCs w:val="24"/>
        </w:rPr>
        <w:t>ь</w:t>
      </w:r>
      <w:r w:rsidRPr="007E1C30">
        <w:rPr>
          <w:rFonts w:ascii="PT Astra Serif" w:hAnsi="PT Astra Serif"/>
          <w:sz w:val="24"/>
          <w:szCs w:val="24"/>
        </w:rPr>
        <w:t xml:space="preserve"> их счетную и логическую проверку;</w:t>
      </w:r>
    </w:p>
    <w:p w:rsidR="000F0641" w:rsidRPr="006E0757" w:rsidRDefault="000F0641" w:rsidP="000F0641">
      <w:pPr>
        <w:pStyle w:val="ConsPlusNormal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6E0757">
        <w:rPr>
          <w:rFonts w:ascii="PT Astra Serif" w:hAnsi="PT Astra Serif"/>
          <w:sz w:val="24"/>
          <w:szCs w:val="24"/>
        </w:rPr>
        <w:t>7) проверять представленные бюджетными учреждениями планы финансово-хозяйственной деятельности, обоснования к ним;</w:t>
      </w:r>
    </w:p>
    <w:p w:rsidR="000F0641" w:rsidRPr="006E0757" w:rsidRDefault="000F0641" w:rsidP="000F0641">
      <w:pPr>
        <w:pStyle w:val="ConsPlusNormal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6E0757">
        <w:rPr>
          <w:rFonts w:ascii="PT Astra Serif" w:hAnsi="PT Astra Serif"/>
          <w:sz w:val="24"/>
          <w:szCs w:val="24"/>
        </w:rPr>
        <w:t>8) проверять представленные бюджетными учреждениями документы по расходованию целевых субсидий на наличие и соответствие информации, указанной в расчетн</w:t>
      </w:r>
      <w:r>
        <w:rPr>
          <w:rFonts w:ascii="PT Astra Serif" w:hAnsi="PT Astra Serif"/>
          <w:sz w:val="24"/>
          <w:szCs w:val="24"/>
        </w:rPr>
        <w:t>ых</w:t>
      </w:r>
      <w:r w:rsidRPr="006E0757">
        <w:rPr>
          <w:rFonts w:ascii="PT Astra Serif" w:hAnsi="PT Astra Serif"/>
          <w:sz w:val="24"/>
          <w:szCs w:val="24"/>
        </w:rPr>
        <w:t xml:space="preserve"> документ</w:t>
      </w:r>
      <w:r>
        <w:rPr>
          <w:rFonts w:ascii="PT Astra Serif" w:hAnsi="PT Astra Serif"/>
          <w:sz w:val="24"/>
          <w:szCs w:val="24"/>
        </w:rPr>
        <w:t>ах;</w:t>
      </w:r>
      <w:r w:rsidRPr="006E0757">
        <w:rPr>
          <w:rFonts w:ascii="PT Astra Serif" w:hAnsi="PT Astra Serif"/>
          <w:sz w:val="24"/>
          <w:szCs w:val="24"/>
        </w:rPr>
        <w:t xml:space="preserve"> </w:t>
      </w:r>
    </w:p>
    <w:p w:rsidR="000F0641" w:rsidRPr="006E0757" w:rsidRDefault="000F0641" w:rsidP="000F0641">
      <w:pPr>
        <w:pStyle w:val="ConsPlusNormal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6E0757">
        <w:rPr>
          <w:rFonts w:ascii="PT Astra Serif" w:hAnsi="PT Astra Serif"/>
          <w:sz w:val="24"/>
          <w:szCs w:val="24"/>
        </w:rPr>
        <w:t>9)</w:t>
      </w:r>
      <w:r w:rsidRPr="006E0757">
        <w:rPr>
          <w:sz w:val="24"/>
          <w:szCs w:val="24"/>
        </w:rPr>
        <w:t xml:space="preserve"> </w:t>
      </w:r>
      <w:r w:rsidRPr="006E0757">
        <w:rPr>
          <w:rFonts w:ascii="PT Astra Serif" w:hAnsi="PT Astra Serif"/>
          <w:sz w:val="24"/>
          <w:szCs w:val="24"/>
        </w:rPr>
        <w:t xml:space="preserve">осуществлять учет затрат на оплату труда по подведомственным учреждениям, составлять </w:t>
      </w:r>
      <w:r>
        <w:rPr>
          <w:rFonts w:ascii="PT Astra Serif" w:hAnsi="PT Astra Serif"/>
          <w:sz w:val="24"/>
          <w:szCs w:val="24"/>
        </w:rPr>
        <w:t>запрашиваемую</w:t>
      </w:r>
      <w:r w:rsidRPr="006E0757">
        <w:rPr>
          <w:rFonts w:ascii="PT Astra Serif" w:hAnsi="PT Astra Serif"/>
          <w:sz w:val="24"/>
          <w:szCs w:val="24"/>
        </w:rPr>
        <w:t xml:space="preserve"> отчетность по труду и заработной плате и представлять ее по запросам в Департамент финансов Томской области и Департамент труда и занятости Томской области;</w:t>
      </w:r>
    </w:p>
    <w:p w:rsidR="000F0641" w:rsidRDefault="000F0641" w:rsidP="000F0641">
      <w:pPr>
        <w:spacing w:after="200" w:line="276" w:lineRule="auto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6E0757">
        <w:rPr>
          <w:rFonts w:ascii="PT Astra Serif" w:hAnsi="PT Astra Serif"/>
          <w:sz w:val="24"/>
          <w:szCs w:val="24"/>
        </w:rPr>
        <w:t>10) участвовать в проведении</w:t>
      </w:r>
      <w:r w:rsidRPr="00361EB2">
        <w:rPr>
          <w:rFonts w:ascii="PT Astra Serif" w:hAnsi="PT Astra Serif"/>
          <w:sz w:val="24"/>
          <w:szCs w:val="24"/>
        </w:rPr>
        <w:t xml:space="preserve"> экономического анализа хозяйственно-финансовой деятельности по данным бухгалтерского учета и отчетности в целях выявления </w:t>
      </w:r>
      <w:r>
        <w:rPr>
          <w:rFonts w:ascii="PT Astra Serif" w:hAnsi="PT Astra Serif"/>
          <w:sz w:val="24"/>
          <w:szCs w:val="24"/>
        </w:rPr>
        <w:t>внутренних</w:t>
      </w:r>
      <w:r w:rsidRPr="00361EB2">
        <w:rPr>
          <w:rFonts w:ascii="PT Astra Serif" w:hAnsi="PT Astra Serif"/>
          <w:sz w:val="24"/>
          <w:szCs w:val="24"/>
        </w:rPr>
        <w:t xml:space="preserve"> резервов, осуществления режима экономии и мероприятий по совершенствованию документооборота, в разработке и внедрении прогрессивных форм и методов бухгалтерского учета на основе применения современных средств вычислительной техники, в проведении </w:t>
      </w:r>
      <w:r>
        <w:rPr>
          <w:rFonts w:ascii="PT Astra Serif" w:hAnsi="PT Astra Serif"/>
          <w:sz w:val="24"/>
          <w:szCs w:val="24"/>
        </w:rPr>
        <w:t>инвентаризаций денежных средств;</w:t>
      </w:r>
      <w:r w:rsidRPr="00361EB2">
        <w:rPr>
          <w:rFonts w:ascii="PT Astra Serif" w:hAnsi="PT Astra Serif"/>
          <w:sz w:val="24"/>
          <w:szCs w:val="24"/>
        </w:rPr>
        <w:t xml:space="preserve">  </w:t>
      </w:r>
    </w:p>
    <w:p w:rsidR="000F0641" w:rsidRDefault="000F0641" w:rsidP="000F0641">
      <w:pPr>
        <w:spacing w:after="200" w:line="276" w:lineRule="auto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1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о</w:t>
      </w:r>
      <w:r w:rsidRPr="00361EB2">
        <w:rPr>
          <w:rFonts w:ascii="PT Astra Serif" w:hAnsi="PT Astra Serif"/>
          <w:sz w:val="24"/>
          <w:szCs w:val="24"/>
        </w:rPr>
        <w:t xml:space="preserve">беспечивать сохранность выданных ему в </w:t>
      </w:r>
      <w:r>
        <w:rPr>
          <w:rFonts w:ascii="PT Astra Serif" w:hAnsi="PT Astra Serif"/>
          <w:sz w:val="24"/>
          <w:szCs w:val="24"/>
        </w:rPr>
        <w:t>работу документов,</w:t>
      </w:r>
      <w:r w:rsidRPr="006B2C62">
        <w:t xml:space="preserve"> </w:t>
      </w:r>
      <w:r w:rsidRPr="006B2C62">
        <w:rPr>
          <w:rFonts w:ascii="PT Astra Serif" w:hAnsi="PT Astra Serif"/>
          <w:sz w:val="24"/>
          <w:szCs w:val="24"/>
        </w:rPr>
        <w:t>осуществлять прием и контроль первичной документации, полученной от Департамента финансов Томской области</w:t>
      </w:r>
      <w:r>
        <w:rPr>
          <w:rFonts w:ascii="PT Astra Serif" w:hAnsi="PT Astra Serif"/>
          <w:sz w:val="24"/>
          <w:szCs w:val="24"/>
        </w:rPr>
        <w:t>, структурных подразделений Администрации Томской области, сотрудников Департамента; п</w:t>
      </w:r>
      <w:r w:rsidRPr="007E1C30">
        <w:rPr>
          <w:rFonts w:ascii="PT Astra Serif" w:hAnsi="PT Astra Serif"/>
          <w:sz w:val="24"/>
          <w:szCs w:val="24"/>
        </w:rPr>
        <w:t>ереда</w:t>
      </w:r>
      <w:r>
        <w:rPr>
          <w:rFonts w:ascii="PT Astra Serif" w:hAnsi="PT Astra Serif"/>
          <w:sz w:val="24"/>
          <w:szCs w:val="24"/>
        </w:rPr>
        <w:t>ва</w:t>
      </w:r>
      <w:r w:rsidRPr="007E1C30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>ь</w:t>
      </w:r>
      <w:r w:rsidRPr="007E1C30">
        <w:rPr>
          <w:rFonts w:ascii="PT Astra Serif" w:hAnsi="PT Astra Serif"/>
          <w:sz w:val="24"/>
          <w:szCs w:val="24"/>
        </w:rPr>
        <w:t xml:space="preserve"> в архив финансовую отчетность</w:t>
      </w:r>
      <w:r>
        <w:rPr>
          <w:rFonts w:ascii="PT Astra Serif" w:hAnsi="PT Astra Serif"/>
          <w:sz w:val="24"/>
          <w:szCs w:val="24"/>
        </w:rPr>
        <w:t xml:space="preserve"> со сроком хранения «постоянно»</w:t>
      </w:r>
      <w:r w:rsidRPr="007E1C30">
        <w:rPr>
          <w:rFonts w:ascii="PT Astra Serif" w:hAnsi="PT Astra Serif"/>
          <w:sz w:val="24"/>
          <w:szCs w:val="24"/>
        </w:rPr>
        <w:t xml:space="preserve"> в установленные сроки</w:t>
      </w:r>
      <w:r>
        <w:rPr>
          <w:rFonts w:ascii="PT Astra Serif" w:hAnsi="PT Astra Serif"/>
          <w:sz w:val="24"/>
          <w:szCs w:val="24"/>
        </w:rPr>
        <w:t xml:space="preserve"> </w:t>
      </w:r>
      <w:r w:rsidRPr="007E1C30">
        <w:rPr>
          <w:rFonts w:ascii="PT Astra Serif" w:hAnsi="PT Astra Serif"/>
          <w:sz w:val="24"/>
          <w:szCs w:val="24"/>
        </w:rPr>
        <w:t>и обеспечиват</w:t>
      </w:r>
      <w:r>
        <w:rPr>
          <w:rFonts w:ascii="PT Astra Serif" w:hAnsi="PT Astra Serif"/>
          <w:sz w:val="24"/>
          <w:szCs w:val="24"/>
        </w:rPr>
        <w:t>ь</w:t>
      </w:r>
      <w:r w:rsidRPr="007E1C30">
        <w:rPr>
          <w:rFonts w:ascii="PT Astra Serif" w:hAnsi="PT Astra Serif"/>
          <w:sz w:val="24"/>
          <w:szCs w:val="24"/>
        </w:rPr>
        <w:t xml:space="preserve"> ее сохранность до передачи в архив</w:t>
      </w:r>
      <w:r w:rsidRPr="006B2C62">
        <w:rPr>
          <w:rFonts w:ascii="PT Astra Serif" w:hAnsi="PT Astra Serif"/>
          <w:sz w:val="24"/>
          <w:szCs w:val="24"/>
        </w:rPr>
        <w:t>;</w:t>
      </w:r>
    </w:p>
    <w:p w:rsidR="000F0641" w:rsidRDefault="000F0641" w:rsidP="000F0641">
      <w:pPr>
        <w:spacing w:after="200" w:line="276" w:lineRule="auto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2)</w:t>
      </w:r>
      <w:r w:rsidRPr="00361EB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в</w:t>
      </w:r>
      <w:r w:rsidRPr="00361EB2">
        <w:rPr>
          <w:rFonts w:ascii="PT Astra Serif" w:hAnsi="PT Astra Serif"/>
          <w:sz w:val="24"/>
          <w:szCs w:val="24"/>
        </w:rPr>
        <w:t xml:space="preserve">ыполнять работы по формированию, ведению и хранению базы данных </w:t>
      </w:r>
      <w:r>
        <w:rPr>
          <w:rFonts w:ascii="PT Astra Serif" w:hAnsi="PT Astra Serif"/>
          <w:sz w:val="24"/>
          <w:szCs w:val="24"/>
        </w:rPr>
        <w:t>финансовой</w:t>
      </w:r>
      <w:r w:rsidRPr="00361EB2">
        <w:rPr>
          <w:rFonts w:ascii="PT Astra Serif" w:hAnsi="PT Astra Serif"/>
          <w:sz w:val="24"/>
          <w:szCs w:val="24"/>
        </w:rPr>
        <w:t xml:space="preserve"> информации, вносить изменения в справочную и нормативную информацию, ис</w:t>
      </w:r>
      <w:r>
        <w:rPr>
          <w:rFonts w:ascii="PT Astra Serif" w:hAnsi="PT Astra Serif"/>
          <w:sz w:val="24"/>
          <w:szCs w:val="24"/>
        </w:rPr>
        <w:t>пользуемую при обработке данных;</w:t>
      </w:r>
    </w:p>
    <w:p w:rsidR="000F0641" w:rsidRDefault="000F0641" w:rsidP="000F0641">
      <w:pPr>
        <w:spacing w:after="200" w:line="276" w:lineRule="auto"/>
        <w:ind w:firstLine="539"/>
        <w:contextualSpacing/>
        <w:jc w:val="both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1</w:t>
      </w:r>
      <w:r>
        <w:rPr>
          <w:rFonts w:ascii="PT Astra Serif" w:hAnsi="PT Astra Serif"/>
          <w:sz w:val="24"/>
          <w:szCs w:val="24"/>
        </w:rPr>
        <w:t>3</w:t>
      </w:r>
      <w:r w:rsidRPr="00361EB2">
        <w:rPr>
          <w:rFonts w:ascii="PT Astra Serif" w:hAnsi="PT Astra Serif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>п</w:t>
      </w:r>
      <w:r w:rsidRPr="00361EB2">
        <w:rPr>
          <w:rFonts w:ascii="PT Astra Serif" w:hAnsi="PT Astra Serif"/>
          <w:sz w:val="24"/>
          <w:szCs w:val="24"/>
        </w:rPr>
        <w:t xml:space="preserve">оддерживать взаимодействие с коллегами по </w:t>
      </w:r>
      <w:r>
        <w:rPr>
          <w:rFonts w:ascii="PT Astra Serif" w:hAnsi="PT Astra Serif"/>
          <w:sz w:val="24"/>
          <w:szCs w:val="24"/>
        </w:rPr>
        <w:t>Департаменту</w:t>
      </w:r>
      <w:r w:rsidRPr="00361EB2">
        <w:rPr>
          <w:rFonts w:ascii="PT Astra Serif" w:hAnsi="PT Astra Serif"/>
          <w:sz w:val="24"/>
          <w:szCs w:val="24"/>
        </w:rPr>
        <w:t xml:space="preserve"> в интересах обеспечения максимальной</w:t>
      </w:r>
      <w:r>
        <w:rPr>
          <w:rFonts w:ascii="PT Astra Serif" w:hAnsi="PT Astra Serif"/>
          <w:sz w:val="24"/>
          <w:szCs w:val="24"/>
        </w:rPr>
        <w:t xml:space="preserve"> эффективности его деятельности;</w:t>
      </w:r>
    </w:p>
    <w:p w:rsidR="00B629F4" w:rsidRPr="00554199" w:rsidRDefault="00B629F4" w:rsidP="00B629F4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>
        <w:rPr>
          <w:rFonts w:ascii="PT Astra Serif" w:eastAsia="Calibri" w:hAnsi="PT Astra Serif" w:cs="Calibri"/>
          <w:sz w:val="24"/>
          <w:szCs w:val="24"/>
          <w:lang w:eastAsia="en-US"/>
        </w:rPr>
        <w:t>14</w:t>
      </w: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 xml:space="preserve"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 </w:t>
      </w:r>
    </w:p>
    <w:p w:rsidR="00B629F4" w:rsidRPr="00554199" w:rsidRDefault="00B629F4" w:rsidP="00B629F4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15</w:t>
      </w:r>
      <w:r w:rsidRPr="00554199">
        <w:rPr>
          <w:rFonts w:ascii="PT Astra Serif" w:hAnsi="PT Astra Serif"/>
          <w:sz w:val="24"/>
          <w:szCs w:val="24"/>
        </w:rPr>
        <w:t>) информировать начальника Департамента обо всех случаях склонения к совершению коррупционных правонарушений;</w:t>
      </w:r>
    </w:p>
    <w:p w:rsidR="00B629F4" w:rsidRPr="00554199" w:rsidRDefault="00B629F4" w:rsidP="00B629F4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16</w:t>
      </w:r>
      <w:r w:rsidRPr="00554199">
        <w:rPr>
          <w:rFonts w:ascii="PT Astra Serif" w:hAnsi="PT Astra Serif"/>
          <w:sz w:val="24"/>
          <w:szCs w:val="24"/>
        </w:rPr>
        <w:t>) 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B629F4" w:rsidRPr="00554199" w:rsidRDefault="00B629F4" w:rsidP="00B629F4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17</w:t>
      </w:r>
      <w:r w:rsidRPr="00554199">
        <w:rPr>
          <w:rFonts w:ascii="PT Astra Serif" w:hAnsi="PT Astra Serif"/>
          <w:sz w:val="24"/>
          <w:szCs w:val="24"/>
        </w:rPr>
        <w:t>) принимать меры к предупреждению нарушений законодательства при поступлении информации о возможных нарушениях;</w:t>
      </w:r>
    </w:p>
    <w:p w:rsidR="00B629F4" w:rsidRDefault="00B629F4" w:rsidP="00B629F4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  <w:r>
        <w:rPr>
          <w:rFonts w:ascii="PT Astra Serif" w:eastAsia="Calibri" w:hAnsi="PT Astra Serif" w:cs="Calibri"/>
          <w:sz w:val="24"/>
          <w:szCs w:val="24"/>
          <w:lang w:eastAsia="en-US"/>
        </w:rPr>
        <w:t>18</w:t>
      </w:r>
      <w:r w:rsidRPr="00554199">
        <w:rPr>
          <w:rFonts w:ascii="PT Astra Serif" w:eastAsia="Calibri" w:hAnsi="PT Astra Serif" w:cs="Calibri"/>
          <w:sz w:val="24"/>
          <w:szCs w:val="24"/>
          <w:lang w:eastAsia="en-US"/>
        </w:rPr>
        <w:t>) выполнять в установленные сроки иные поручения непосредственного руководителя, обусловленные осуществлением функций Департамента.</w:t>
      </w:r>
    </w:p>
    <w:p w:rsidR="00B629F4" w:rsidRPr="00554199" w:rsidRDefault="00B629F4" w:rsidP="00B629F4">
      <w:pP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alibri"/>
          <w:sz w:val="24"/>
          <w:szCs w:val="24"/>
          <w:lang w:eastAsia="en-US"/>
        </w:rPr>
      </w:pPr>
    </w:p>
    <w:p w:rsidR="000F0641" w:rsidRPr="00361EB2" w:rsidRDefault="000F0641" w:rsidP="000F0641">
      <w:pPr>
        <w:pStyle w:val="ConsPlusNormal"/>
        <w:ind w:firstLine="567"/>
        <w:jc w:val="center"/>
        <w:outlineLvl w:val="1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IX. Показатели эффективности и результативности</w:t>
      </w:r>
    </w:p>
    <w:p w:rsidR="000F0641" w:rsidRPr="00361EB2" w:rsidRDefault="000F0641" w:rsidP="000F0641">
      <w:pPr>
        <w:pStyle w:val="ConsPlusNormal"/>
        <w:ind w:firstLine="567"/>
        <w:jc w:val="center"/>
        <w:rPr>
          <w:rFonts w:ascii="PT Astra Serif" w:hAnsi="PT Astra Serif"/>
          <w:sz w:val="24"/>
          <w:szCs w:val="24"/>
        </w:rPr>
      </w:pPr>
      <w:r w:rsidRPr="00361EB2">
        <w:rPr>
          <w:rFonts w:ascii="PT Astra Serif" w:hAnsi="PT Astra Serif"/>
          <w:sz w:val="24"/>
          <w:szCs w:val="24"/>
        </w:rPr>
        <w:t>профессиональной служебной деятельности гражданского служащего</w:t>
      </w:r>
    </w:p>
    <w:p w:rsidR="000F0641" w:rsidRPr="00361EB2" w:rsidRDefault="000F0641" w:rsidP="000F064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B629F4" w:rsidRPr="00DB4FFD" w:rsidRDefault="00B629F4" w:rsidP="00B629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>
        <w:rPr>
          <w:rFonts w:ascii="PT Astra Serif" w:hAnsi="PT Astra Serif"/>
          <w:sz w:val="24"/>
          <w:szCs w:val="24"/>
        </w:rPr>
        <w:t>главного специалиста</w:t>
      </w:r>
      <w:r w:rsidRPr="00DB4FFD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B629F4" w:rsidRPr="00DB4FFD" w:rsidRDefault="00B629F4" w:rsidP="00B629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B629F4" w:rsidRPr="00DB4FFD" w:rsidRDefault="00B629F4" w:rsidP="00B629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2) качество исполнения служебных обязанностей:</w:t>
      </w:r>
    </w:p>
    <w:p w:rsidR="00B629F4" w:rsidRPr="00DB4FFD" w:rsidRDefault="00B629F4" w:rsidP="00B629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 xml:space="preserve">отсутствие обоснованных жалоб и замечаний на работу </w:t>
      </w:r>
      <w:r>
        <w:rPr>
          <w:rFonts w:ascii="PT Astra Serif" w:hAnsi="PT Astra Serif"/>
          <w:sz w:val="24"/>
          <w:szCs w:val="24"/>
        </w:rPr>
        <w:t>главного специалиста</w:t>
      </w:r>
      <w:bookmarkStart w:id="0" w:name="_GoBack"/>
      <w:bookmarkEnd w:id="0"/>
      <w:r w:rsidRPr="00DB4FFD">
        <w:rPr>
          <w:rFonts w:ascii="PT Astra Serif" w:hAnsi="PT Astra Serif"/>
          <w:sz w:val="24"/>
          <w:szCs w:val="24"/>
        </w:rPr>
        <w:t>;</w:t>
      </w:r>
    </w:p>
    <w:p w:rsidR="00B629F4" w:rsidRPr="00DB4FFD" w:rsidRDefault="00B629F4" w:rsidP="00B629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отсутствие существенных нарушений законодательства при исполнении служебных обязанностей;</w:t>
      </w:r>
    </w:p>
    <w:p w:rsidR="00B629F4" w:rsidRPr="00DB4FFD" w:rsidRDefault="00B629F4" w:rsidP="00B629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DB4FFD">
        <w:rPr>
          <w:rFonts w:ascii="PT Astra Serif" w:hAnsi="PT Astra Serif"/>
          <w:sz w:val="24"/>
          <w:szCs w:val="24"/>
        </w:rPr>
        <w:t>3) количество подготовленных нормативных правовых актов, служебных документов, информационно–аналитических записок, справок, отчетов и иных документов, связанных с исполнением должностных обязанностей.</w:t>
      </w:r>
    </w:p>
    <w:p w:rsidR="000F0641" w:rsidRDefault="000F0641" w:rsidP="00B629F4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sectPr w:rsidR="000F0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641"/>
    <w:rsid w:val="000F0641"/>
    <w:rsid w:val="001F1285"/>
    <w:rsid w:val="005B0C51"/>
    <w:rsid w:val="00B6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4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F064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F0641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4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F064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0F064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Иванова</dc:creator>
  <cp:lastModifiedBy>Анна Сергеевна Иванова</cp:lastModifiedBy>
  <cp:revision>3</cp:revision>
  <dcterms:created xsi:type="dcterms:W3CDTF">2024-04-14T05:14:00Z</dcterms:created>
  <dcterms:modified xsi:type="dcterms:W3CDTF">2024-04-14T05:41:00Z</dcterms:modified>
</cp:coreProperties>
</file>