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B429B" w:rsidRPr="007B429B">
        <w:rPr>
          <w:rFonts w:ascii="PT Astra Serif" w:hAnsi="PT Astra Serif"/>
          <w:sz w:val="28"/>
          <w:szCs w:val="28"/>
        </w:rPr>
        <w:t>Томского областного суда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F1159F" w:rsidRDefault="00F1159F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F1159F">
        <w:rPr>
          <w:rFonts w:ascii="PT Astra Serif" w:hAnsi="PT Astra Serif"/>
          <w:sz w:val="28"/>
          <w:szCs w:val="28"/>
        </w:rPr>
        <w:t>Решением Томского областного суда от 09.12.2020 по делу № 3а-133/2020 удовлетворено административное исковое заявление (информация скрыта) к Департаменту по управлению государственной собственностью Томской области о признании недействующими пункта 297 перечня объектов для целей налогообложения на 2017 год, определенного распоряжением Департамента по управлению государственной собственностью Томской области от 28.11.2016 № 96-о, пункта 285 перечня объектов для целей налогообложения на 2018 год, определенного</w:t>
      </w:r>
      <w:proofErr w:type="gramEnd"/>
      <w:r w:rsidRPr="00F1159F">
        <w:rPr>
          <w:rFonts w:ascii="PT Astra Serif" w:hAnsi="PT Astra Serif"/>
          <w:sz w:val="28"/>
          <w:szCs w:val="28"/>
        </w:rPr>
        <w:t xml:space="preserve"> распоряжением Департамента по управлению государственной собственностью Томской области от 29.11.2017 № 85-о, пункта 279 перечня объектов для целей налогообложения на 2019 год, определенного распоряжением Департамента по управлению государственной собственностью Томской области от 29.11.2018 № 105-о, в отношении нежилого помещения с кадастровым номером (информация скрыта) по адресу: (информация скрыта).</w:t>
      </w:r>
    </w:p>
    <w:sectPr w:rsidR="00F11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271B13"/>
    <w:rsid w:val="00282EB9"/>
    <w:rsid w:val="002B62CD"/>
    <w:rsid w:val="002E6DC0"/>
    <w:rsid w:val="00347447"/>
    <w:rsid w:val="003972FF"/>
    <w:rsid w:val="004246ED"/>
    <w:rsid w:val="00432FEF"/>
    <w:rsid w:val="0044039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D2751"/>
    <w:rsid w:val="00810C71"/>
    <w:rsid w:val="00812CC0"/>
    <w:rsid w:val="008A1BFA"/>
    <w:rsid w:val="008C6226"/>
    <w:rsid w:val="008D5F1F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C6126"/>
    <w:rsid w:val="00F1159F"/>
    <w:rsid w:val="00F57CB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2023-08-24T03:45:00Z</dcterms:created>
  <dcterms:modified xsi:type="dcterms:W3CDTF">2023-08-24T03:45:00Z</dcterms:modified>
</cp:coreProperties>
</file>