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0AD7" w:rsidRPr="00021B1B" w:rsidRDefault="00180AD7" w:rsidP="00180AD7">
      <w:pPr>
        <w:ind w:firstLine="709"/>
        <w:jc w:val="both"/>
        <w:rPr>
          <w:rFonts w:ascii="PT Astra Serif" w:hAnsi="PT Astra Serif"/>
          <w:sz w:val="28"/>
          <w:szCs w:val="28"/>
          <w:lang w:eastAsia="en-US"/>
        </w:rPr>
      </w:pPr>
    </w:p>
    <w:p w:rsidR="00180AD7" w:rsidRPr="00021B1B" w:rsidRDefault="00180AD7" w:rsidP="00180AD7">
      <w:pPr>
        <w:jc w:val="center"/>
        <w:rPr>
          <w:rFonts w:ascii="PT Astra Serif" w:hAnsi="PT Astra Serif"/>
          <w:sz w:val="28"/>
          <w:szCs w:val="28"/>
          <w:lang w:eastAsia="en-US"/>
        </w:rPr>
      </w:pPr>
      <w:r w:rsidRPr="00021B1B">
        <w:rPr>
          <w:rFonts w:ascii="PT Astra Serif" w:hAnsi="PT Astra Serif"/>
          <w:sz w:val="28"/>
          <w:szCs w:val="28"/>
          <w:lang w:eastAsia="en-US"/>
        </w:rPr>
        <w:t>I. Общие положения</w:t>
      </w:r>
    </w:p>
    <w:p w:rsidR="00180AD7" w:rsidRPr="00021B1B" w:rsidRDefault="00180AD7" w:rsidP="00180AD7">
      <w:pPr>
        <w:ind w:firstLine="709"/>
        <w:jc w:val="center"/>
        <w:rPr>
          <w:rFonts w:ascii="PT Astra Serif" w:hAnsi="PT Astra Serif"/>
          <w:sz w:val="28"/>
          <w:szCs w:val="28"/>
          <w:lang w:eastAsia="en-US"/>
        </w:rPr>
      </w:pPr>
    </w:p>
    <w:p w:rsidR="00180AD7" w:rsidRPr="00021B1B" w:rsidRDefault="00180AD7" w:rsidP="00180AD7">
      <w:pPr>
        <w:ind w:firstLine="709"/>
        <w:jc w:val="both"/>
        <w:rPr>
          <w:rFonts w:ascii="PT Astra Serif" w:hAnsi="PT Astra Serif"/>
          <w:sz w:val="28"/>
          <w:szCs w:val="28"/>
          <w:lang w:eastAsia="en-US"/>
        </w:rPr>
      </w:pPr>
      <w:r w:rsidRPr="00021B1B">
        <w:rPr>
          <w:rFonts w:ascii="PT Astra Serif" w:hAnsi="PT Astra Serif"/>
          <w:sz w:val="28"/>
          <w:szCs w:val="28"/>
          <w:lang w:eastAsia="en-US"/>
        </w:rPr>
        <w:t>1. Должность государственной гражданской службы Томской области (далее - должность гражданской службы) главный специалист комитета размещения заказов относится к старшей группе должностей гражданской службы категории специалисты.</w:t>
      </w:r>
    </w:p>
    <w:p w:rsidR="00180AD7" w:rsidRPr="00021B1B" w:rsidRDefault="00180AD7" w:rsidP="00180AD7">
      <w:pPr>
        <w:ind w:firstLine="709"/>
        <w:jc w:val="both"/>
        <w:rPr>
          <w:rFonts w:ascii="PT Astra Serif" w:hAnsi="PT Astra Serif"/>
          <w:sz w:val="28"/>
          <w:szCs w:val="28"/>
          <w:lang w:eastAsia="en-US"/>
        </w:rPr>
      </w:pPr>
      <w:r w:rsidRPr="00021B1B">
        <w:rPr>
          <w:rFonts w:ascii="PT Astra Serif" w:hAnsi="PT Astra Serif"/>
          <w:sz w:val="28"/>
          <w:szCs w:val="28"/>
          <w:lang w:eastAsia="en-US"/>
        </w:rPr>
        <w:t>2. Область профессиональной служебной деятельности государственного гражданского служащего Томской области (далее - гражданский служащий): регулирование экономики, деятельности хозяйствующих субъектов и предпринимательства.</w:t>
      </w:r>
    </w:p>
    <w:p w:rsidR="00180AD7" w:rsidRPr="00021B1B" w:rsidRDefault="00180AD7" w:rsidP="00180AD7">
      <w:pPr>
        <w:ind w:firstLine="709"/>
        <w:jc w:val="both"/>
        <w:rPr>
          <w:rFonts w:ascii="PT Astra Serif" w:hAnsi="PT Astra Serif"/>
          <w:sz w:val="28"/>
          <w:szCs w:val="28"/>
          <w:lang w:eastAsia="en-US"/>
        </w:rPr>
      </w:pPr>
      <w:r w:rsidRPr="00021B1B">
        <w:rPr>
          <w:rFonts w:ascii="PT Astra Serif" w:hAnsi="PT Astra Serif"/>
          <w:sz w:val="28"/>
          <w:szCs w:val="28"/>
          <w:lang w:eastAsia="en-US"/>
        </w:rPr>
        <w:t>3. Вид профессиональной служебной деятельности гражданского служащего: регулирование контрактной системы.</w:t>
      </w:r>
    </w:p>
    <w:p w:rsidR="00180AD7" w:rsidRPr="00021B1B" w:rsidRDefault="00180AD7" w:rsidP="00180AD7">
      <w:pPr>
        <w:ind w:firstLine="709"/>
        <w:jc w:val="both"/>
        <w:rPr>
          <w:rFonts w:ascii="PT Astra Serif" w:hAnsi="PT Astra Serif"/>
          <w:sz w:val="28"/>
          <w:szCs w:val="28"/>
          <w:lang w:eastAsia="en-US"/>
        </w:rPr>
      </w:pPr>
      <w:r w:rsidRPr="00021B1B">
        <w:rPr>
          <w:rFonts w:ascii="PT Astra Serif" w:hAnsi="PT Astra Serif"/>
          <w:sz w:val="28"/>
          <w:szCs w:val="28"/>
          <w:lang w:eastAsia="en-US"/>
        </w:rPr>
        <w:t>4. Назначение на должность и освобождение от должности главного специалиста комитета размещения заказов осуществляется начальником Департамента.</w:t>
      </w:r>
    </w:p>
    <w:p w:rsidR="00180AD7" w:rsidRPr="00021B1B" w:rsidRDefault="00180AD7" w:rsidP="00180AD7">
      <w:pPr>
        <w:ind w:firstLine="709"/>
        <w:jc w:val="both"/>
        <w:rPr>
          <w:rFonts w:ascii="PT Astra Serif" w:hAnsi="PT Astra Serif"/>
          <w:sz w:val="28"/>
          <w:szCs w:val="28"/>
          <w:lang w:eastAsia="en-US"/>
        </w:rPr>
      </w:pPr>
      <w:r w:rsidRPr="00021B1B">
        <w:rPr>
          <w:rFonts w:ascii="PT Astra Serif" w:hAnsi="PT Astra Serif"/>
          <w:sz w:val="28"/>
          <w:szCs w:val="28"/>
          <w:lang w:eastAsia="en-US"/>
        </w:rPr>
        <w:t>5. Главный специалист комитета размещения заказов (далее – Комитет) непосредственно подчиняется председателю Комитета.</w:t>
      </w:r>
    </w:p>
    <w:p w:rsidR="00180AD7" w:rsidRPr="00021B1B" w:rsidRDefault="00180AD7" w:rsidP="00180AD7">
      <w:pPr>
        <w:ind w:firstLine="709"/>
        <w:jc w:val="center"/>
        <w:rPr>
          <w:rFonts w:ascii="PT Astra Serif" w:hAnsi="PT Astra Serif"/>
          <w:sz w:val="28"/>
          <w:szCs w:val="28"/>
          <w:lang w:eastAsia="en-US"/>
        </w:rPr>
      </w:pPr>
    </w:p>
    <w:p w:rsidR="00180AD7" w:rsidRPr="00021B1B" w:rsidRDefault="00180AD7" w:rsidP="00180AD7">
      <w:pPr>
        <w:jc w:val="center"/>
        <w:rPr>
          <w:rFonts w:ascii="PT Astra Serif" w:hAnsi="PT Astra Serif"/>
          <w:sz w:val="28"/>
          <w:szCs w:val="28"/>
          <w:lang w:eastAsia="en-US"/>
        </w:rPr>
      </w:pPr>
      <w:r w:rsidRPr="00021B1B">
        <w:rPr>
          <w:rFonts w:ascii="PT Astra Serif" w:hAnsi="PT Astra Serif"/>
          <w:sz w:val="28"/>
          <w:szCs w:val="28"/>
          <w:lang w:eastAsia="en-US"/>
        </w:rPr>
        <w:t>II. Квалификационные требования для замещения должности гражданской службы</w:t>
      </w:r>
    </w:p>
    <w:p w:rsidR="00180AD7" w:rsidRPr="00021B1B" w:rsidRDefault="00180AD7" w:rsidP="00180AD7">
      <w:pPr>
        <w:ind w:firstLine="709"/>
        <w:jc w:val="both"/>
        <w:rPr>
          <w:rFonts w:ascii="PT Astra Serif" w:hAnsi="PT Astra Serif"/>
          <w:sz w:val="28"/>
          <w:szCs w:val="28"/>
          <w:lang w:eastAsia="en-US"/>
        </w:rPr>
      </w:pPr>
    </w:p>
    <w:p w:rsidR="00180AD7" w:rsidRPr="00021B1B" w:rsidRDefault="00180AD7" w:rsidP="00180AD7">
      <w:pPr>
        <w:ind w:firstLine="709"/>
        <w:jc w:val="both"/>
        <w:rPr>
          <w:rFonts w:ascii="PT Astra Serif" w:hAnsi="PT Astra Serif"/>
          <w:sz w:val="28"/>
          <w:szCs w:val="28"/>
          <w:lang w:eastAsia="en-US"/>
        </w:rPr>
      </w:pPr>
      <w:r w:rsidRPr="00021B1B">
        <w:rPr>
          <w:rFonts w:ascii="PT Astra Serif" w:hAnsi="PT Astra Serif"/>
          <w:sz w:val="28"/>
          <w:szCs w:val="28"/>
          <w:lang w:eastAsia="en-US"/>
        </w:rPr>
        <w:t>6. Для замещения должности гражданской службы главного специалиста Комитета устанавливаются следующие квалификационные требования:</w:t>
      </w:r>
    </w:p>
    <w:p w:rsidR="00180AD7" w:rsidRPr="00021B1B" w:rsidRDefault="00180AD7" w:rsidP="00180AD7">
      <w:pPr>
        <w:ind w:firstLine="709"/>
        <w:jc w:val="both"/>
        <w:rPr>
          <w:rFonts w:ascii="PT Astra Serif" w:hAnsi="PT Astra Serif"/>
          <w:sz w:val="28"/>
          <w:szCs w:val="28"/>
          <w:lang w:eastAsia="en-US"/>
        </w:rPr>
      </w:pPr>
      <w:r w:rsidRPr="00021B1B">
        <w:rPr>
          <w:rFonts w:ascii="PT Astra Serif" w:hAnsi="PT Astra Serif"/>
          <w:sz w:val="28"/>
          <w:szCs w:val="28"/>
          <w:lang w:eastAsia="en-US"/>
        </w:rPr>
        <w:t>6.1. Наличие высшего образования без предъявления требований к специальностям, направлениям подготовки.</w:t>
      </w:r>
    </w:p>
    <w:p w:rsidR="00180AD7" w:rsidRPr="00021B1B" w:rsidRDefault="00180AD7" w:rsidP="00180AD7">
      <w:pPr>
        <w:ind w:firstLine="709"/>
        <w:jc w:val="both"/>
        <w:rPr>
          <w:rFonts w:ascii="PT Astra Serif" w:hAnsi="PT Astra Serif"/>
          <w:sz w:val="28"/>
          <w:szCs w:val="28"/>
          <w:lang w:eastAsia="en-US"/>
        </w:rPr>
      </w:pPr>
      <w:r w:rsidRPr="00021B1B">
        <w:rPr>
          <w:rFonts w:ascii="PT Astra Serif" w:hAnsi="PT Astra Serif"/>
          <w:sz w:val="28"/>
          <w:szCs w:val="28"/>
          <w:lang w:eastAsia="en-US"/>
        </w:rPr>
        <w:t>6.2. Без предъявления требований к стажу гражданской службы и работы по специальности, направлению подготовки.</w:t>
      </w:r>
    </w:p>
    <w:p w:rsidR="00180AD7" w:rsidRPr="00021B1B" w:rsidRDefault="00180AD7" w:rsidP="00180AD7">
      <w:pPr>
        <w:ind w:firstLine="709"/>
        <w:jc w:val="both"/>
        <w:rPr>
          <w:rFonts w:ascii="PT Astra Serif" w:hAnsi="PT Astra Serif"/>
          <w:sz w:val="28"/>
          <w:szCs w:val="28"/>
          <w:lang w:eastAsia="en-US"/>
        </w:rPr>
      </w:pPr>
      <w:r w:rsidRPr="00021B1B">
        <w:rPr>
          <w:rFonts w:ascii="PT Astra Serif" w:hAnsi="PT Astra Serif"/>
          <w:sz w:val="28"/>
          <w:szCs w:val="28"/>
          <w:lang w:eastAsia="en-US"/>
        </w:rPr>
        <w:t>6.3. Наличие базовых знаний:</w:t>
      </w:r>
    </w:p>
    <w:p w:rsidR="00180AD7" w:rsidRPr="00021B1B" w:rsidRDefault="00180AD7" w:rsidP="00180AD7">
      <w:pPr>
        <w:ind w:firstLine="709"/>
        <w:jc w:val="both"/>
        <w:rPr>
          <w:rFonts w:ascii="PT Astra Serif" w:hAnsi="PT Astra Serif"/>
          <w:sz w:val="28"/>
          <w:szCs w:val="28"/>
          <w:lang w:eastAsia="en-US"/>
        </w:rPr>
      </w:pPr>
      <w:r w:rsidRPr="00021B1B">
        <w:rPr>
          <w:rFonts w:ascii="PT Astra Serif" w:hAnsi="PT Astra Serif"/>
          <w:sz w:val="28"/>
          <w:szCs w:val="28"/>
          <w:lang w:eastAsia="en-US"/>
        </w:rPr>
        <w:t>1) правовых основ:</w:t>
      </w:r>
    </w:p>
    <w:p w:rsidR="00180AD7" w:rsidRPr="00021B1B" w:rsidRDefault="00180AD7" w:rsidP="00180AD7">
      <w:pPr>
        <w:ind w:firstLine="709"/>
        <w:jc w:val="both"/>
        <w:rPr>
          <w:rFonts w:ascii="PT Astra Serif" w:hAnsi="PT Astra Serif"/>
          <w:sz w:val="28"/>
          <w:szCs w:val="28"/>
          <w:lang w:eastAsia="en-US"/>
        </w:rPr>
      </w:pPr>
      <w:r w:rsidRPr="00021B1B">
        <w:rPr>
          <w:rFonts w:ascii="PT Astra Serif" w:hAnsi="PT Astra Serif"/>
          <w:sz w:val="28"/>
          <w:szCs w:val="28"/>
          <w:lang w:eastAsia="en-US"/>
        </w:rPr>
        <w:t>Конституции Российской Федерации;</w:t>
      </w:r>
    </w:p>
    <w:p w:rsidR="00180AD7" w:rsidRPr="00021B1B" w:rsidRDefault="00180AD7" w:rsidP="00180AD7">
      <w:pPr>
        <w:ind w:firstLine="709"/>
        <w:jc w:val="both"/>
        <w:rPr>
          <w:rFonts w:ascii="PT Astra Serif" w:hAnsi="PT Astra Serif"/>
          <w:sz w:val="28"/>
          <w:szCs w:val="28"/>
          <w:lang w:eastAsia="en-US"/>
        </w:rPr>
      </w:pPr>
      <w:r w:rsidRPr="00021B1B">
        <w:rPr>
          <w:rFonts w:ascii="PT Astra Serif" w:hAnsi="PT Astra Serif"/>
          <w:sz w:val="28"/>
          <w:szCs w:val="28"/>
          <w:lang w:eastAsia="en-US"/>
        </w:rPr>
        <w:t>Федерального закона от 27 мая 2003 года № 58-ФЗ «О системе государственной службы Российской Федерации»;</w:t>
      </w:r>
    </w:p>
    <w:p w:rsidR="00180AD7" w:rsidRPr="00021B1B" w:rsidRDefault="00180AD7" w:rsidP="00180AD7">
      <w:pPr>
        <w:ind w:firstLine="709"/>
        <w:jc w:val="both"/>
        <w:rPr>
          <w:rFonts w:ascii="PT Astra Serif" w:hAnsi="PT Astra Serif"/>
          <w:sz w:val="28"/>
          <w:szCs w:val="28"/>
          <w:lang w:eastAsia="en-US"/>
        </w:rPr>
      </w:pPr>
      <w:r w:rsidRPr="00021B1B">
        <w:rPr>
          <w:rFonts w:ascii="PT Astra Serif" w:hAnsi="PT Astra Serif"/>
          <w:sz w:val="28"/>
          <w:szCs w:val="28"/>
          <w:lang w:eastAsia="en-US"/>
        </w:rPr>
        <w:t>Федерального закона от 27 июля 2004 года № 79-ФЗ «О государственной гражданской службе Российской Федерации»;</w:t>
      </w:r>
    </w:p>
    <w:p w:rsidR="00180AD7" w:rsidRPr="00021B1B" w:rsidRDefault="00180AD7" w:rsidP="00180AD7">
      <w:pPr>
        <w:ind w:firstLine="709"/>
        <w:jc w:val="both"/>
        <w:rPr>
          <w:rFonts w:ascii="PT Astra Serif" w:hAnsi="PT Astra Serif"/>
          <w:sz w:val="28"/>
          <w:szCs w:val="28"/>
          <w:lang w:eastAsia="en-US"/>
        </w:rPr>
      </w:pPr>
      <w:r w:rsidRPr="00021B1B">
        <w:rPr>
          <w:rFonts w:ascii="PT Astra Serif" w:hAnsi="PT Astra Serif"/>
          <w:sz w:val="28"/>
          <w:szCs w:val="28"/>
          <w:lang w:eastAsia="en-US"/>
        </w:rPr>
        <w:t>Федерального закона от 25 декабря 2008 года № 273-ФЗ «О противодействии коррупции»;</w:t>
      </w:r>
    </w:p>
    <w:p w:rsidR="00180AD7" w:rsidRPr="00021B1B" w:rsidRDefault="00180AD7" w:rsidP="00180AD7">
      <w:pPr>
        <w:ind w:firstLine="709"/>
        <w:jc w:val="both"/>
        <w:rPr>
          <w:rFonts w:ascii="PT Astra Serif" w:hAnsi="PT Astra Serif"/>
          <w:sz w:val="28"/>
          <w:szCs w:val="28"/>
          <w:lang w:eastAsia="en-US"/>
        </w:rPr>
      </w:pPr>
      <w:r w:rsidRPr="00021B1B">
        <w:rPr>
          <w:rFonts w:ascii="PT Astra Serif" w:hAnsi="PT Astra Serif"/>
          <w:sz w:val="28"/>
          <w:szCs w:val="28"/>
          <w:lang w:eastAsia="en-US"/>
        </w:rPr>
        <w:t>Устава (Основного Закона) Томской области;</w:t>
      </w:r>
    </w:p>
    <w:p w:rsidR="00180AD7" w:rsidRPr="00021B1B" w:rsidRDefault="00180AD7" w:rsidP="00180AD7">
      <w:pPr>
        <w:ind w:firstLine="709"/>
        <w:jc w:val="both"/>
        <w:rPr>
          <w:rFonts w:ascii="PT Astra Serif" w:hAnsi="PT Astra Serif"/>
          <w:sz w:val="28"/>
          <w:szCs w:val="28"/>
          <w:lang w:eastAsia="en-US"/>
        </w:rPr>
      </w:pPr>
      <w:r w:rsidRPr="00021B1B">
        <w:rPr>
          <w:rFonts w:ascii="PT Astra Serif" w:hAnsi="PT Astra Serif"/>
          <w:sz w:val="28"/>
          <w:szCs w:val="28"/>
          <w:lang w:eastAsia="en-US"/>
        </w:rPr>
        <w:t>Закона Томской области от 9 декабря 2005 года № 231-ОЗ «О государственной гражданской службе Томской области»;</w:t>
      </w:r>
    </w:p>
    <w:p w:rsidR="00180AD7" w:rsidRPr="00021B1B" w:rsidRDefault="00180AD7" w:rsidP="00180AD7">
      <w:pPr>
        <w:ind w:firstLine="709"/>
        <w:jc w:val="both"/>
        <w:rPr>
          <w:rFonts w:ascii="PT Astra Serif" w:hAnsi="PT Astra Serif"/>
          <w:sz w:val="28"/>
          <w:szCs w:val="28"/>
          <w:lang w:eastAsia="en-US"/>
        </w:rPr>
      </w:pPr>
      <w:r w:rsidRPr="00021B1B">
        <w:rPr>
          <w:rFonts w:ascii="PT Astra Serif" w:hAnsi="PT Astra Serif"/>
          <w:sz w:val="28"/>
          <w:szCs w:val="28"/>
          <w:lang w:eastAsia="en-US"/>
        </w:rPr>
        <w:t>Закона Томской области от 7 июля 2009 года № 110-ОЗ «О противодействии коррупции в Томской области»;</w:t>
      </w:r>
    </w:p>
    <w:p w:rsidR="00180AD7" w:rsidRPr="00021B1B" w:rsidRDefault="00180AD7" w:rsidP="00180AD7">
      <w:pPr>
        <w:ind w:firstLine="709"/>
        <w:jc w:val="both"/>
        <w:rPr>
          <w:rFonts w:ascii="PT Astra Serif" w:hAnsi="PT Astra Serif"/>
          <w:sz w:val="28"/>
          <w:szCs w:val="28"/>
          <w:lang w:eastAsia="en-US"/>
        </w:rPr>
      </w:pPr>
      <w:r w:rsidRPr="00021B1B">
        <w:rPr>
          <w:rFonts w:ascii="PT Astra Serif" w:hAnsi="PT Astra Serif"/>
          <w:sz w:val="28"/>
          <w:szCs w:val="28"/>
          <w:lang w:eastAsia="en-US"/>
        </w:rPr>
        <w:t>2) государственного языка Российской Федерации (русского языка);</w:t>
      </w:r>
    </w:p>
    <w:p w:rsidR="00180AD7" w:rsidRPr="00021B1B" w:rsidRDefault="00180AD7" w:rsidP="00180AD7">
      <w:pPr>
        <w:ind w:firstLine="709"/>
        <w:jc w:val="both"/>
        <w:rPr>
          <w:rFonts w:ascii="PT Astra Serif" w:hAnsi="PT Astra Serif"/>
          <w:sz w:val="28"/>
          <w:szCs w:val="28"/>
          <w:lang w:eastAsia="en-US"/>
        </w:rPr>
      </w:pPr>
      <w:r w:rsidRPr="00021B1B">
        <w:rPr>
          <w:rFonts w:ascii="PT Astra Serif" w:hAnsi="PT Astra Serif"/>
          <w:sz w:val="28"/>
          <w:szCs w:val="28"/>
          <w:lang w:eastAsia="en-US"/>
        </w:rPr>
        <w:t>3) основ делопроизводства и документооборота;</w:t>
      </w:r>
    </w:p>
    <w:p w:rsidR="00180AD7" w:rsidRPr="00021B1B" w:rsidRDefault="00180AD7" w:rsidP="00180AD7">
      <w:pPr>
        <w:ind w:firstLine="709"/>
        <w:jc w:val="both"/>
        <w:rPr>
          <w:rFonts w:ascii="PT Astra Serif" w:hAnsi="PT Astra Serif"/>
          <w:sz w:val="28"/>
          <w:szCs w:val="28"/>
          <w:lang w:eastAsia="en-US"/>
        </w:rPr>
      </w:pPr>
      <w:r w:rsidRPr="00021B1B">
        <w:rPr>
          <w:rFonts w:ascii="PT Astra Serif" w:hAnsi="PT Astra Serif"/>
          <w:sz w:val="28"/>
          <w:szCs w:val="28"/>
          <w:lang w:eastAsia="en-US"/>
        </w:rPr>
        <w:t>4) знаний в сфере информационно-коммуникационных технологий.</w:t>
      </w:r>
    </w:p>
    <w:p w:rsidR="00180AD7" w:rsidRPr="00021B1B" w:rsidRDefault="00180AD7" w:rsidP="00180AD7">
      <w:pPr>
        <w:ind w:firstLine="709"/>
        <w:jc w:val="both"/>
        <w:rPr>
          <w:rFonts w:ascii="PT Astra Serif" w:hAnsi="PT Astra Serif"/>
          <w:sz w:val="28"/>
          <w:szCs w:val="28"/>
          <w:lang w:eastAsia="en-US"/>
        </w:rPr>
      </w:pPr>
      <w:r w:rsidRPr="00021B1B">
        <w:rPr>
          <w:rFonts w:ascii="PT Astra Serif" w:hAnsi="PT Astra Serif"/>
          <w:sz w:val="28"/>
          <w:szCs w:val="28"/>
          <w:lang w:eastAsia="en-US"/>
        </w:rPr>
        <w:t>6.4. Наличие профессиональных знаний:</w:t>
      </w:r>
    </w:p>
    <w:p w:rsidR="00180AD7" w:rsidRPr="00021B1B" w:rsidRDefault="00180AD7" w:rsidP="00180AD7">
      <w:pPr>
        <w:ind w:firstLine="709"/>
        <w:jc w:val="both"/>
        <w:rPr>
          <w:rFonts w:ascii="PT Astra Serif" w:hAnsi="PT Astra Serif"/>
          <w:sz w:val="28"/>
          <w:szCs w:val="28"/>
          <w:lang w:eastAsia="en-US"/>
        </w:rPr>
      </w:pPr>
      <w:r w:rsidRPr="00021B1B">
        <w:rPr>
          <w:rFonts w:ascii="PT Astra Serif" w:hAnsi="PT Astra Serif"/>
          <w:sz w:val="28"/>
          <w:szCs w:val="28"/>
          <w:lang w:eastAsia="en-US"/>
        </w:rPr>
        <w:lastRenderedPageBreak/>
        <w:t>6.4.1. Законодательства Российской Федерации:</w:t>
      </w:r>
    </w:p>
    <w:p w:rsidR="00180AD7" w:rsidRPr="00021B1B" w:rsidRDefault="00180AD7" w:rsidP="00180AD7">
      <w:pPr>
        <w:numPr>
          <w:ilvl w:val="0"/>
          <w:numId w:val="3"/>
        </w:numPr>
        <w:ind w:left="0" w:firstLine="709"/>
        <w:contextualSpacing/>
        <w:jc w:val="both"/>
        <w:rPr>
          <w:rFonts w:ascii="PT Astra Serif" w:hAnsi="PT Astra Serif"/>
          <w:sz w:val="28"/>
          <w:szCs w:val="28"/>
          <w:lang w:eastAsia="en-US"/>
        </w:rPr>
      </w:pPr>
      <w:r w:rsidRPr="00021B1B">
        <w:rPr>
          <w:rFonts w:ascii="PT Astra Serif" w:hAnsi="PT Astra Serif"/>
          <w:sz w:val="28"/>
          <w:szCs w:val="28"/>
          <w:lang w:eastAsia="en-US"/>
        </w:rPr>
        <w:t xml:space="preserve">Гражданского кодекса Российской Федерации; </w:t>
      </w:r>
    </w:p>
    <w:p w:rsidR="00180AD7" w:rsidRPr="00021B1B" w:rsidRDefault="00180AD7" w:rsidP="00180AD7">
      <w:pPr>
        <w:numPr>
          <w:ilvl w:val="0"/>
          <w:numId w:val="3"/>
        </w:numPr>
        <w:ind w:left="0" w:firstLine="709"/>
        <w:contextualSpacing/>
        <w:jc w:val="both"/>
        <w:rPr>
          <w:rFonts w:ascii="PT Astra Serif" w:hAnsi="PT Astra Serif"/>
          <w:sz w:val="28"/>
          <w:szCs w:val="28"/>
          <w:lang w:eastAsia="en-US"/>
        </w:rPr>
      </w:pPr>
      <w:r w:rsidRPr="00021B1B">
        <w:rPr>
          <w:rFonts w:ascii="PT Astra Serif" w:hAnsi="PT Astra Serif"/>
          <w:sz w:val="28"/>
          <w:szCs w:val="28"/>
          <w:lang w:eastAsia="en-US"/>
        </w:rPr>
        <w:t>Кодекса Российской Федерации об административных правонарушениях;</w:t>
      </w:r>
    </w:p>
    <w:p w:rsidR="00180AD7" w:rsidRPr="00021B1B" w:rsidRDefault="00180AD7" w:rsidP="00180AD7">
      <w:pPr>
        <w:numPr>
          <w:ilvl w:val="0"/>
          <w:numId w:val="3"/>
        </w:numPr>
        <w:ind w:left="0" w:firstLine="709"/>
        <w:contextualSpacing/>
        <w:jc w:val="both"/>
        <w:rPr>
          <w:rFonts w:ascii="PT Astra Serif" w:hAnsi="PT Astra Serif"/>
          <w:sz w:val="28"/>
          <w:szCs w:val="28"/>
          <w:lang w:eastAsia="en-US"/>
        </w:rPr>
      </w:pPr>
      <w:r w:rsidRPr="00021B1B">
        <w:rPr>
          <w:rFonts w:ascii="PT Astra Serif" w:hAnsi="PT Astra Serif"/>
          <w:sz w:val="28"/>
          <w:szCs w:val="28"/>
          <w:lang w:eastAsia="en-US"/>
        </w:rPr>
        <w:t>Федерального закона от 26 июля 2006 года № 135-ФЗ «О защите конкуренции»;</w:t>
      </w:r>
    </w:p>
    <w:p w:rsidR="00180AD7" w:rsidRPr="00021B1B" w:rsidRDefault="00180AD7" w:rsidP="00180AD7">
      <w:pPr>
        <w:numPr>
          <w:ilvl w:val="0"/>
          <w:numId w:val="3"/>
        </w:numPr>
        <w:ind w:left="0" w:firstLine="709"/>
        <w:contextualSpacing/>
        <w:jc w:val="both"/>
        <w:rPr>
          <w:rFonts w:ascii="PT Astra Serif" w:hAnsi="PT Astra Serif"/>
          <w:sz w:val="28"/>
          <w:szCs w:val="28"/>
          <w:lang w:eastAsia="en-US"/>
        </w:rPr>
      </w:pPr>
      <w:r w:rsidRPr="00021B1B">
        <w:rPr>
          <w:rFonts w:ascii="PT Astra Serif" w:hAnsi="PT Astra Serif"/>
          <w:sz w:val="28"/>
          <w:szCs w:val="28"/>
          <w:lang w:eastAsia="en-US"/>
        </w:rPr>
        <w:t>Федерального закона от 5 апреля 2013 года № 44-ФЗ «О контрактной системе в сфере закупок товаров, работ, услуг для обеспечения государственных и муниципальных нужд»;</w:t>
      </w:r>
    </w:p>
    <w:p w:rsidR="00180AD7" w:rsidRPr="00021B1B" w:rsidRDefault="00180AD7" w:rsidP="00180AD7">
      <w:pPr>
        <w:numPr>
          <w:ilvl w:val="0"/>
          <w:numId w:val="3"/>
        </w:numPr>
        <w:ind w:left="0" w:firstLine="709"/>
        <w:contextualSpacing/>
        <w:jc w:val="both"/>
        <w:rPr>
          <w:rFonts w:ascii="PT Astra Serif" w:hAnsi="PT Astra Serif"/>
          <w:sz w:val="28"/>
          <w:szCs w:val="28"/>
          <w:lang w:eastAsia="en-US"/>
        </w:rPr>
      </w:pPr>
      <w:r w:rsidRPr="00021B1B">
        <w:rPr>
          <w:rFonts w:ascii="PT Astra Serif" w:hAnsi="PT Astra Serif"/>
          <w:sz w:val="28"/>
          <w:szCs w:val="28"/>
          <w:lang w:eastAsia="en-US"/>
        </w:rPr>
        <w:t>иных нормативных правовых актов Российской Федерации о контрактной системе в сфере закупок товаров, работ, услуг для обеспечения государственных и муниципальных нужд.</w:t>
      </w:r>
    </w:p>
    <w:p w:rsidR="00180AD7" w:rsidRPr="00021B1B" w:rsidRDefault="00180AD7" w:rsidP="00180AD7">
      <w:pPr>
        <w:ind w:firstLine="709"/>
        <w:contextualSpacing/>
        <w:jc w:val="both"/>
        <w:rPr>
          <w:rFonts w:ascii="PT Astra Serif" w:hAnsi="PT Astra Serif"/>
          <w:sz w:val="28"/>
          <w:szCs w:val="28"/>
          <w:lang w:eastAsia="en-US"/>
        </w:rPr>
      </w:pPr>
      <w:r w:rsidRPr="00021B1B">
        <w:rPr>
          <w:rFonts w:ascii="PT Astra Serif" w:hAnsi="PT Astra Serif"/>
          <w:sz w:val="28"/>
          <w:szCs w:val="28"/>
          <w:lang w:eastAsia="en-US"/>
        </w:rPr>
        <w:t>Законодательства Томской области и иных правовых актов Томской области:</w:t>
      </w:r>
    </w:p>
    <w:p w:rsidR="00180AD7" w:rsidRPr="00021B1B" w:rsidRDefault="00180AD7" w:rsidP="00180AD7">
      <w:pPr>
        <w:numPr>
          <w:ilvl w:val="0"/>
          <w:numId w:val="7"/>
        </w:numPr>
        <w:ind w:left="0" w:firstLine="709"/>
        <w:contextualSpacing/>
        <w:jc w:val="both"/>
        <w:rPr>
          <w:rFonts w:ascii="PT Astra Serif" w:hAnsi="PT Astra Serif"/>
          <w:sz w:val="28"/>
          <w:szCs w:val="28"/>
          <w:lang w:eastAsia="en-US"/>
        </w:rPr>
      </w:pPr>
      <w:r w:rsidRPr="00021B1B">
        <w:rPr>
          <w:rFonts w:ascii="PT Astra Serif" w:hAnsi="PT Astra Serif"/>
          <w:sz w:val="28"/>
          <w:szCs w:val="28"/>
          <w:lang w:eastAsia="en-US"/>
        </w:rPr>
        <w:t>Закона Томской области от 7 марта 2002 года № 9-ОЗ «О нормативных правовых актах Томской области»;</w:t>
      </w:r>
    </w:p>
    <w:p w:rsidR="00180AD7" w:rsidRPr="00021B1B" w:rsidRDefault="00180AD7" w:rsidP="00180AD7">
      <w:pPr>
        <w:numPr>
          <w:ilvl w:val="0"/>
          <w:numId w:val="7"/>
        </w:numPr>
        <w:ind w:left="0" w:firstLine="709"/>
        <w:contextualSpacing/>
        <w:jc w:val="both"/>
        <w:rPr>
          <w:rFonts w:ascii="PT Astra Serif" w:hAnsi="PT Astra Serif"/>
          <w:sz w:val="28"/>
          <w:szCs w:val="28"/>
          <w:lang w:eastAsia="en-US"/>
        </w:rPr>
      </w:pPr>
      <w:r w:rsidRPr="00021B1B">
        <w:rPr>
          <w:rFonts w:ascii="PT Astra Serif" w:hAnsi="PT Astra Serif"/>
          <w:sz w:val="28"/>
          <w:szCs w:val="28"/>
          <w:lang w:eastAsia="en-US"/>
        </w:rPr>
        <w:t>постановления Администрации Томской области от 14.01.2014 № 1а «О мерах по реализации Федерального закона от 5 апреля 2013 года № 44-ФЗ «О контрактной системе в сфере закупок товаров работ, услуг для обеспечения государственных и муниципальных нужд»;</w:t>
      </w:r>
    </w:p>
    <w:p w:rsidR="00180AD7" w:rsidRPr="00021B1B" w:rsidRDefault="00180AD7" w:rsidP="00180AD7">
      <w:pPr>
        <w:numPr>
          <w:ilvl w:val="0"/>
          <w:numId w:val="7"/>
        </w:numPr>
        <w:ind w:left="0" w:firstLine="709"/>
        <w:contextualSpacing/>
        <w:jc w:val="both"/>
        <w:rPr>
          <w:rFonts w:ascii="PT Astra Serif" w:hAnsi="PT Astra Serif"/>
          <w:sz w:val="28"/>
          <w:szCs w:val="28"/>
          <w:lang w:eastAsia="en-US"/>
        </w:rPr>
      </w:pPr>
      <w:r w:rsidRPr="00021B1B">
        <w:rPr>
          <w:rFonts w:ascii="PT Astra Serif" w:hAnsi="PT Astra Serif"/>
          <w:sz w:val="28"/>
          <w:szCs w:val="28"/>
          <w:lang w:eastAsia="en-US"/>
        </w:rPr>
        <w:t>иных правовых актов Томской области о контрактной системе в сфере закупок товаров, работ, услуг для обеспечения Томской области;</w:t>
      </w:r>
    </w:p>
    <w:p w:rsidR="00180AD7" w:rsidRPr="00021B1B" w:rsidRDefault="00180AD7" w:rsidP="00180AD7">
      <w:pPr>
        <w:numPr>
          <w:ilvl w:val="0"/>
          <w:numId w:val="7"/>
        </w:numPr>
        <w:ind w:left="0" w:firstLine="709"/>
        <w:contextualSpacing/>
        <w:jc w:val="both"/>
        <w:rPr>
          <w:rFonts w:ascii="PT Astra Serif" w:hAnsi="PT Astra Serif"/>
          <w:sz w:val="28"/>
          <w:szCs w:val="28"/>
          <w:lang w:eastAsia="en-US"/>
        </w:rPr>
      </w:pPr>
      <w:r w:rsidRPr="00021B1B">
        <w:rPr>
          <w:rFonts w:ascii="PT Astra Serif" w:hAnsi="PT Astra Serif"/>
          <w:sz w:val="28"/>
          <w:szCs w:val="28"/>
          <w:lang w:eastAsia="en-US"/>
        </w:rPr>
        <w:t>постановления Губернатора Томской области от 14.01.2019 № 2 «О Регламенте работы Администрации Томской области».</w:t>
      </w:r>
    </w:p>
    <w:p w:rsidR="00180AD7" w:rsidRPr="00021B1B" w:rsidRDefault="00180AD7" w:rsidP="00180AD7">
      <w:pPr>
        <w:ind w:firstLine="709"/>
        <w:jc w:val="both"/>
        <w:rPr>
          <w:rFonts w:ascii="PT Astra Serif" w:hAnsi="PT Astra Serif"/>
          <w:sz w:val="28"/>
          <w:szCs w:val="28"/>
          <w:lang w:eastAsia="en-US"/>
        </w:rPr>
      </w:pPr>
      <w:r w:rsidRPr="00021B1B">
        <w:rPr>
          <w:rFonts w:ascii="PT Astra Serif" w:hAnsi="PT Astra Serif"/>
          <w:sz w:val="28"/>
          <w:szCs w:val="28"/>
          <w:lang w:eastAsia="en-US"/>
        </w:rPr>
        <w:t>6.4.2. Иные профессиональные знания:</w:t>
      </w:r>
    </w:p>
    <w:p w:rsidR="00180AD7" w:rsidRPr="00021B1B" w:rsidRDefault="00180AD7" w:rsidP="00180AD7">
      <w:pPr>
        <w:ind w:firstLine="709"/>
        <w:contextualSpacing/>
        <w:jc w:val="both"/>
        <w:rPr>
          <w:rFonts w:ascii="PT Astra Serif" w:hAnsi="PT Astra Serif"/>
          <w:sz w:val="28"/>
          <w:szCs w:val="28"/>
          <w:lang w:eastAsia="en-US"/>
        </w:rPr>
      </w:pPr>
      <w:r w:rsidRPr="00021B1B">
        <w:rPr>
          <w:rFonts w:ascii="PT Astra Serif" w:hAnsi="PT Astra Serif"/>
          <w:sz w:val="28"/>
          <w:szCs w:val="28"/>
          <w:lang w:eastAsia="en-US"/>
        </w:rPr>
        <w:t>понятия контрактной системы в сфере закупок товаров, работ, услуг для обеспечения государственных и муниципальных нужд.</w:t>
      </w:r>
    </w:p>
    <w:p w:rsidR="00180AD7" w:rsidRPr="00021B1B" w:rsidRDefault="00180AD7" w:rsidP="00180AD7">
      <w:pPr>
        <w:ind w:firstLine="709"/>
        <w:jc w:val="both"/>
        <w:rPr>
          <w:rFonts w:ascii="PT Astra Serif" w:hAnsi="PT Astra Serif"/>
          <w:sz w:val="28"/>
          <w:szCs w:val="28"/>
          <w:lang w:eastAsia="en-US"/>
        </w:rPr>
      </w:pPr>
      <w:r w:rsidRPr="00021B1B">
        <w:rPr>
          <w:rFonts w:ascii="PT Astra Serif" w:hAnsi="PT Astra Serif"/>
          <w:sz w:val="28"/>
          <w:szCs w:val="28"/>
          <w:lang w:eastAsia="en-US"/>
        </w:rPr>
        <w:t>6.5. Наличие функциональных знаний:</w:t>
      </w:r>
    </w:p>
    <w:p w:rsidR="00180AD7" w:rsidRPr="00021B1B" w:rsidRDefault="00180AD7" w:rsidP="00180AD7">
      <w:pPr>
        <w:numPr>
          <w:ilvl w:val="0"/>
          <w:numId w:val="4"/>
        </w:numPr>
        <w:ind w:left="0" w:firstLine="709"/>
        <w:contextualSpacing/>
        <w:jc w:val="both"/>
        <w:rPr>
          <w:rFonts w:ascii="PT Astra Serif" w:hAnsi="PT Astra Serif"/>
          <w:sz w:val="28"/>
          <w:szCs w:val="28"/>
          <w:lang w:eastAsia="en-US"/>
        </w:rPr>
      </w:pPr>
      <w:r w:rsidRPr="00021B1B">
        <w:rPr>
          <w:rFonts w:ascii="PT Astra Serif" w:hAnsi="PT Astra Serif"/>
          <w:sz w:val="28"/>
          <w:szCs w:val="28"/>
          <w:lang w:eastAsia="en-US"/>
        </w:rPr>
        <w:t>принципов и основных положений осуществления закупок товаров, работ, услуг для обеспечения государственных и муниципальных нужд;</w:t>
      </w:r>
    </w:p>
    <w:p w:rsidR="00180AD7" w:rsidRPr="00021B1B" w:rsidRDefault="00180AD7" w:rsidP="00180AD7">
      <w:pPr>
        <w:numPr>
          <w:ilvl w:val="0"/>
          <w:numId w:val="4"/>
        </w:numPr>
        <w:ind w:left="0" w:firstLine="709"/>
        <w:contextualSpacing/>
        <w:jc w:val="both"/>
        <w:rPr>
          <w:rFonts w:ascii="PT Astra Serif" w:hAnsi="PT Astra Serif"/>
          <w:sz w:val="28"/>
          <w:szCs w:val="28"/>
          <w:lang w:eastAsia="en-US"/>
        </w:rPr>
      </w:pPr>
      <w:r w:rsidRPr="00021B1B">
        <w:rPr>
          <w:rFonts w:ascii="PT Astra Serif" w:hAnsi="PT Astra Serif"/>
          <w:sz w:val="28"/>
          <w:szCs w:val="28"/>
          <w:lang w:eastAsia="en-US"/>
        </w:rPr>
        <w:t>основы информационной безопасности и защиты информации;</w:t>
      </w:r>
    </w:p>
    <w:p w:rsidR="00180AD7" w:rsidRPr="00021B1B" w:rsidRDefault="00180AD7" w:rsidP="00180AD7">
      <w:pPr>
        <w:numPr>
          <w:ilvl w:val="0"/>
          <w:numId w:val="4"/>
        </w:numPr>
        <w:ind w:left="0" w:firstLine="709"/>
        <w:contextualSpacing/>
        <w:jc w:val="both"/>
        <w:rPr>
          <w:rFonts w:ascii="PT Astra Serif" w:hAnsi="PT Astra Serif"/>
          <w:sz w:val="28"/>
          <w:szCs w:val="28"/>
          <w:lang w:eastAsia="en-US"/>
        </w:rPr>
      </w:pPr>
      <w:r w:rsidRPr="00021B1B">
        <w:rPr>
          <w:rFonts w:ascii="PT Astra Serif" w:hAnsi="PT Astra Serif"/>
          <w:sz w:val="28"/>
          <w:szCs w:val="28"/>
          <w:lang w:eastAsia="en-US"/>
        </w:rPr>
        <w:t>общих принципов функционирования системы электронного документооборота;</w:t>
      </w:r>
    </w:p>
    <w:p w:rsidR="00180AD7" w:rsidRPr="00021B1B" w:rsidRDefault="00180AD7" w:rsidP="00180AD7">
      <w:pPr>
        <w:numPr>
          <w:ilvl w:val="0"/>
          <w:numId w:val="4"/>
        </w:numPr>
        <w:ind w:left="0" w:firstLine="709"/>
        <w:contextualSpacing/>
        <w:jc w:val="both"/>
        <w:rPr>
          <w:rFonts w:ascii="PT Astra Serif" w:hAnsi="PT Astra Serif"/>
          <w:sz w:val="28"/>
          <w:szCs w:val="28"/>
          <w:lang w:eastAsia="en-US"/>
        </w:rPr>
      </w:pPr>
      <w:r w:rsidRPr="00021B1B">
        <w:rPr>
          <w:rFonts w:ascii="PT Astra Serif" w:hAnsi="PT Astra Serif"/>
          <w:sz w:val="28"/>
          <w:szCs w:val="28"/>
          <w:lang w:eastAsia="en-US"/>
        </w:rPr>
        <w:t>основных знаний и умений по применению персонального компьютера.</w:t>
      </w:r>
    </w:p>
    <w:p w:rsidR="00180AD7" w:rsidRPr="00021B1B" w:rsidRDefault="00180AD7" w:rsidP="00180AD7">
      <w:pPr>
        <w:ind w:firstLine="709"/>
        <w:jc w:val="both"/>
        <w:rPr>
          <w:rFonts w:ascii="PT Astra Serif" w:hAnsi="PT Astra Serif"/>
          <w:sz w:val="28"/>
          <w:szCs w:val="28"/>
          <w:lang w:eastAsia="en-US"/>
        </w:rPr>
      </w:pPr>
      <w:r w:rsidRPr="00021B1B">
        <w:rPr>
          <w:rFonts w:ascii="PT Astra Serif" w:hAnsi="PT Astra Serif"/>
          <w:sz w:val="28"/>
          <w:szCs w:val="28"/>
          <w:lang w:eastAsia="en-US"/>
        </w:rPr>
        <w:t>6.6. Наличие базовых умений:</w:t>
      </w:r>
    </w:p>
    <w:p w:rsidR="00180AD7" w:rsidRPr="00021B1B" w:rsidRDefault="00180AD7" w:rsidP="00180AD7">
      <w:pPr>
        <w:numPr>
          <w:ilvl w:val="0"/>
          <w:numId w:val="5"/>
        </w:numPr>
        <w:ind w:left="0" w:firstLine="709"/>
        <w:contextualSpacing/>
        <w:jc w:val="both"/>
        <w:rPr>
          <w:rFonts w:ascii="PT Astra Serif" w:hAnsi="PT Astra Serif"/>
          <w:sz w:val="28"/>
          <w:szCs w:val="28"/>
          <w:lang w:eastAsia="en-US"/>
        </w:rPr>
      </w:pPr>
      <w:r w:rsidRPr="00021B1B">
        <w:rPr>
          <w:rFonts w:ascii="PT Astra Serif" w:hAnsi="PT Astra Serif"/>
          <w:sz w:val="28"/>
          <w:szCs w:val="28"/>
          <w:lang w:eastAsia="en-US"/>
        </w:rPr>
        <w:t>умения планировать, рационально использовать служебное время и достигать результат;</w:t>
      </w:r>
    </w:p>
    <w:p w:rsidR="00180AD7" w:rsidRPr="00021B1B" w:rsidRDefault="00180AD7" w:rsidP="00180AD7">
      <w:pPr>
        <w:numPr>
          <w:ilvl w:val="0"/>
          <w:numId w:val="5"/>
        </w:numPr>
        <w:ind w:left="0" w:firstLine="709"/>
        <w:contextualSpacing/>
        <w:jc w:val="both"/>
        <w:rPr>
          <w:rFonts w:ascii="PT Astra Serif" w:hAnsi="PT Astra Serif"/>
          <w:sz w:val="28"/>
          <w:szCs w:val="28"/>
          <w:lang w:eastAsia="en-US"/>
        </w:rPr>
      </w:pPr>
      <w:r w:rsidRPr="00021B1B">
        <w:rPr>
          <w:rFonts w:ascii="PT Astra Serif" w:hAnsi="PT Astra Serif"/>
          <w:sz w:val="28"/>
          <w:szCs w:val="28"/>
          <w:lang w:eastAsia="en-US"/>
        </w:rPr>
        <w:t>коммуникативных умений.</w:t>
      </w:r>
    </w:p>
    <w:p w:rsidR="00180AD7" w:rsidRPr="00021B1B" w:rsidRDefault="00180AD7" w:rsidP="00180AD7">
      <w:pPr>
        <w:ind w:firstLine="709"/>
        <w:jc w:val="both"/>
        <w:rPr>
          <w:rFonts w:ascii="PT Astra Serif" w:hAnsi="PT Astra Serif"/>
          <w:sz w:val="28"/>
          <w:szCs w:val="28"/>
          <w:lang w:eastAsia="en-US"/>
        </w:rPr>
      </w:pPr>
      <w:r w:rsidRPr="00021B1B">
        <w:rPr>
          <w:rFonts w:ascii="PT Astra Serif" w:hAnsi="PT Astra Serif"/>
          <w:sz w:val="28"/>
          <w:szCs w:val="28"/>
          <w:lang w:eastAsia="en-US"/>
        </w:rPr>
        <w:t>6.7. Наличие профессиональных умений:</w:t>
      </w:r>
    </w:p>
    <w:p w:rsidR="00180AD7" w:rsidRPr="00021B1B" w:rsidRDefault="00180AD7" w:rsidP="00180AD7">
      <w:pPr>
        <w:numPr>
          <w:ilvl w:val="0"/>
          <w:numId w:val="6"/>
        </w:numPr>
        <w:ind w:left="0" w:firstLine="709"/>
        <w:contextualSpacing/>
        <w:jc w:val="both"/>
        <w:rPr>
          <w:rFonts w:ascii="PT Astra Serif" w:hAnsi="PT Astra Serif"/>
          <w:sz w:val="28"/>
          <w:szCs w:val="28"/>
          <w:lang w:eastAsia="en-US"/>
        </w:rPr>
      </w:pPr>
      <w:r w:rsidRPr="00021B1B">
        <w:rPr>
          <w:rFonts w:ascii="PT Astra Serif" w:hAnsi="PT Astra Serif"/>
          <w:sz w:val="28"/>
          <w:szCs w:val="28"/>
          <w:lang w:eastAsia="en-US"/>
        </w:rPr>
        <w:t>качественной подготовки документов;</w:t>
      </w:r>
    </w:p>
    <w:p w:rsidR="00180AD7" w:rsidRPr="00021B1B" w:rsidRDefault="00180AD7" w:rsidP="00180AD7">
      <w:pPr>
        <w:numPr>
          <w:ilvl w:val="0"/>
          <w:numId w:val="6"/>
        </w:numPr>
        <w:ind w:left="0" w:firstLine="709"/>
        <w:contextualSpacing/>
        <w:jc w:val="both"/>
        <w:rPr>
          <w:rFonts w:ascii="PT Astra Serif" w:hAnsi="PT Astra Serif"/>
          <w:sz w:val="28"/>
          <w:szCs w:val="28"/>
          <w:lang w:eastAsia="en-US"/>
        </w:rPr>
      </w:pPr>
      <w:r w:rsidRPr="00021B1B">
        <w:rPr>
          <w:rFonts w:ascii="PT Astra Serif" w:hAnsi="PT Astra Serif"/>
          <w:sz w:val="28"/>
          <w:szCs w:val="28"/>
          <w:lang w:eastAsia="en-US"/>
        </w:rPr>
        <w:t>умения работать на официальном сайте Единой информационной системы в сфере закупок товаров, работ, услуг (далее – ЕИС).</w:t>
      </w:r>
    </w:p>
    <w:p w:rsidR="00180AD7" w:rsidRPr="00021B1B" w:rsidRDefault="00180AD7" w:rsidP="00180AD7">
      <w:pPr>
        <w:ind w:firstLine="709"/>
        <w:contextualSpacing/>
        <w:jc w:val="both"/>
        <w:rPr>
          <w:rFonts w:ascii="PT Astra Serif" w:hAnsi="PT Astra Serif"/>
          <w:sz w:val="28"/>
          <w:szCs w:val="28"/>
          <w:lang w:eastAsia="en-US"/>
        </w:rPr>
      </w:pPr>
      <w:r w:rsidRPr="00021B1B">
        <w:rPr>
          <w:rFonts w:ascii="PT Astra Serif" w:hAnsi="PT Astra Serif"/>
          <w:sz w:val="28"/>
          <w:szCs w:val="28"/>
          <w:lang w:eastAsia="en-US"/>
        </w:rPr>
        <w:t>6.8. Наличие функциональных умений:</w:t>
      </w:r>
    </w:p>
    <w:p w:rsidR="00180AD7" w:rsidRPr="00021B1B" w:rsidRDefault="00180AD7" w:rsidP="00180AD7">
      <w:pPr>
        <w:ind w:left="709"/>
        <w:contextualSpacing/>
        <w:jc w:val="both"/>
        <w:rPr>
          <w:rFonts w:ascii="PT Astra Serif" w:hAnsi="PT Astra Serif"/>
          <w:sz w:val="28"/>
          <w:szCs w:val="28"/>
          <w:lang w:eastAsia="en-US"/>
        </w:rPr>
      </w:pPr>
      <w:r w:rsidRPr="00021B1B">
        <w:rPr>
          <w:rFonts w:ascii="PT Astra Serif" w:hAnsi="PT Astra Serif"/>
          <w:sz w:val="28"/>
          <w:szCs w:val="28"/>
          <w:lang w:eastAsia="en-US"/>
        </w:rPr>
        <w:t>соблюдения этики делового общения.</w:t>
      </w:r>
    </w:p>
    <w:p w:rsidR="00180AD7" w:rsidRPr="00021B1B" w:rsidRDefault="00180AD7" w:rsidP="00180AD7">
      <w:pPr>
        <w:ind w:left="5103"/>
        <w:rPr>
          <w:rFonts w:ascii="PT Astra Serif" w:eastAsia="PT Astra Serif" w:hAnsi="PT Astra Serif" w:cs="PT Astra Serif"/>
          <w:sz w:val="28"/>
          <w:szCs w:val="28"/>
        </w:rPr>
      </w:pPr>
    </w:p>
    <w:p w:rsidR="00180AD7" w:rsidRPr="00021B1B" w:rsidRDefault="00180AD7" w:rsidP="00180AD7">
      <w:pPr>
        <w:autoSpaceDE w:val="0"/>
        <w:autoSpaceDN w:val="0"/>
        <w:adjustRightInd w:val="0"/>
        <w:ind w:firstLine="709"/>
        <w:jc w:val="center"/>
        <w:outlineLvl w:val="0"/>
        <w:rPr>
          <w:rFonts w:ascii="PT Astra Serif" w:hAnsi="PT Astra Serif"/>
          <w:iCs/>
          <w:sz w:val="28"/>
          <w:szCs w:val="28"/>
        </w:rPr>
      </w:pPr>
      <w:r w:rsidRPr="00021B1B">
        <w:rPr>
          <w:rFonts w:ascii="PT Astra Serif" w:hAnsi="PT Astra Serif"/>
          <w:iCs/>
          <w:sz w:val="28"/>
          <w:szCs w:val="28"/>
        </w:rPr>
        <w:lastRenderedPageBreak/>
        <w:t>III. Должностные обязанности, права и ответственность</w:t>
      </w:r>
    </w:p>
    <w:p w:rsidR="00180AD7" w:rsidRPr="00021B1B" w:rsidRDefault="00180AD7" w:rsidP="00180AD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iCs/>
          <w:sz w:val="28"/>
          <w:szCs w:val="28"/>
        </w:rPr>
      </w:pPr>
    </w:p>
    <w:p w:rsidR="00180AD7" w:rsidRPr="00021B1B" w:rsidRDefault="00180AD7" w:rsidP="00180AD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iCs/>
          <w:sz w:val="28"/>
          <w:szCs w:val="28"/>
        </w:rPr>
      </w:pPr>
      <w:r w:rsidRPr="00021B1B">
        <w:rPr>
          <w:rFonts w:ascii="PT Astra Serif" w:hAnsi="PT Astra Serif"/>
          <w:iCs/>
          <w:sz w:val="28"/>
          <w:szCs w:val="28"/>
        </w:rPr>
        <w:t>7. Основные права и обязанности гражданского служащего Томской области, замещающего должность главного специалиста Комитета, а также ограничения, запреты и требования к служебному поведению установлены статьями 14 - 18 Федерального закона от 27 июля 2004 года № 79-ФЗ «О государственной гражданской службе Российской Федерации».</w:t>
      </w:r>
    </w:p>
    <w:p w:rsidR="00180AD7" w:rsidRPr="00021B1B" w:rsidRDefault="00180AD7" w:rsidP="00180AD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iCs/>
          <w:sz w:val="28"/>
          <w:szCs w:val="28"/>
        </w:rPr>
      </w:pPr>
      <w:r w:rsidRPr="00021B1B">
        <w:rPr>
          <w:rFonts w:ascii="PT Astra Serif" w:hAnsi="PT Astra Serif"/>
          <w:iCs/>
          <w:sz w:val="28"/>
          <w:szCs w:val="28"/>
        </w:rPr>
        <w:t>8. В целях реализации задачи и функций, возложенных на Комитет, главный специалист Комитета обязан:</w:t>
      </w:r>
    </w:p>
    <w:p w:rsidR="00180AD7" w:rsidRPr="00021B1B" w:rsidRDefault="00180AD7" w:rsidP="00180AD7">
      <w:pPr>
        <w:widowControl w:val="0"/>
        <w:autoSpaceDE w:val="0"/>
        <w:autoSpaceDN w:val="0"/>
        <w:adjustRightInd w:val="0"/>
        <w:ind w:right="140" w:firstLine="709"/>
        <w:jc w:val="both"/>
        <w:rPr>
          <w:rFonts w:ascii="PT Astra Serif" w:hAnsi="PT Astra Serif"/>
          <w:sz w:val="28"/>
          <w:szCs w:val="28"/>
        </w:rPr>
      </w:pPr>
      <w:r w:rsidRPr="00021B1B">
        <w:rPr>
          <w:rFonts w:ascii="PT Astra Serif" w:hAnsi="PT Astra Serif" w:cs="Courier New"/>
          <w:sz w:val="28"/>
          <w:szCs w:val="28"/>
        </w:rPr>
        <w:t>1) соблюдать Конституцию Российской Федерации, федеральные конституционные законы, федеральные законы, в том числе Федеральный закон от 27 июля 2004 года № 79-ФЗ «О государственной гражданской службе Российской Федерации», Федеральный закон от 25 декабря 2008 года № 273-ФЗ «О противодействии коррупции», указы Президента Российской Федерации, постановления Правительства Российской Федерации, Устав (Основной Закон) Томской области, Законы Томской области, Положение о Департаменте, правовые акты Департамента в сфере противодействия коррупции, а также иные правовые акты Департамента применительно к сфере исполнения должностных обязанностей, а также обеспечивать их исполнение, соблюдать Кодекс этики и основных правил поведения, утвержденный распоряжением Департамента;</w:t>
      </w:r>
    </w:p>
    <w:p w:rsidR="00180AD7" w:rsidRPr="00021B1B" w:rsidRDefault="00180AD7" w:rsidP="00180AD7">
      <w:pPr>
        <w:ind w:right="140" w:firstLine="709"/>
        <w:jc w:val="both"/>
        <w:rPr>
          <w:rFonts w:ascii="PT Astra Serif" w:hAnsi="PT Astra Serif"/>
          <w:sz w:val="28"/>
          <w:szCs w:val="28"/>
        </w:rPr>
      </w:pPr>
      <w:r w:rsidRPr="00021B1B">
        <w:rPr>
          <w:rFonts w:ascii="PT Astra Serif" w:hAnsi="PT Astra Serif"/>
          <w:sz w:val="28"/>
          <w:szCs w:val="28"/>
        </w:rPr>
        <w:t>2) осуществлять определение поставщиков (подрядчиков, исполнителей) для государственных заказчиков и иных заказчиков (далее - заказчики) Томской области в случаях, установленных нормативными правовыми актами Томской области, в том числе:</w:t>
      </w:r>
    </w:p>
    <w:p w:rsidR="00180AD7" w:rsidRPr="00021B1B" w:rsidRDefault="00180AD7" w:rsidP="00180AD7">
      <w:pPr>
        <w:ind w:right="140" w:firstLine="709"/>
        <w:jc w:val="both"/>
        <w:rPr>
          <w:rFonts w:ascii="PT Astra Serif" w:hAnsi="PT Astra Serif"/>
          <w:sz w:val="28"/>
          <w:szCs w:val="28"/>
        </w:rPr>
      </w:pPr>
      <w:r w:rsidRPr="00021B1B">
        <w:rPr>
          <w:rFonts w:ascii="PT Astra Serif" w:hAnsi="PT Astra Serif"/>
          <w:sz w:val="28"/>
          <w:szCs w:val="28"/>
        </w:rPr>
        <w:t>анализировать заявки заказчиков на осуществление закупок товаров, работ, услуг для обеспечения нужд Томской области;</w:t>
      </w:r>
    </w:p>
    <w:p w:rsidR="00180AD7" w:rsidRPr="00021B1B" w:rsidRDefault="00180AD7" w:rsidP="00180AD7">
      <w:pPr>
        <w:ind w:right="140" w:firstLine="709"/>
        <w:jc w:val="both"/>
        <w:rPr>
          <w:rFonts w:ascii="PT Astra Serif" w:hAnsi="PT Astra Serif"/>
          <w:sz w:val="28"/>
          <w:szCs w:val="28"/>
        </w:rPr>
      </w:pPr>
      <w:proofErr w:type="gramStart"/>
      <w:r w:rsidRPr="00021B1B">
        <w:rPr>
          <w:rFonts w:ascii="PT Astra Serif" w:hAnsi="PT Astra Serif"/>
          <w:sz w:val="28"/>
          <w:szCs w:val="28"/>
        </w:rPr>
        <w:t xml:space="preserve">формировать с использованием ЕИС документов (информации) о закупке товаров, работ, услуг для их размещения в ЕИС с соблюдением требований законодательства Российской Федерации, нормативных правовых актов Томской области, нормативных актов Департамента, в том числе правовых, и иных нормативных документов, в том числе </w:t>
      </w:r>
      <w:r w:rsidRPr="00021B1B">
        <w:rPr>
          <w:rFonts w:ascii="PT Astra Serif" w:hAnsi="PT Astra Serif"/>
          <w:color w:val="000000"/>
          <w:sz w:val="28"/>
          <w:szCs w:val="28"/>
        </w:rPr>
        <w:t>извещения об осуществлении закупки, разъяснения положений извещения об осуществлении закупки, изменения в извещение об осуществлении закупки, извещения об отмене</w:t>
      </w:r>
      <w:proofErr w:type="gramEnd"/>
      <w:r w:rsidRPr="00021B1B">
        <w:rPr>
          <w:rFonts w:ascii="PT Astra Serif" w:hAnsi="PT Astra Serif"/>
          <w:color w:val="000000"/>
          <w:sz w:val="28"/>
          <w:szCs w:val="28"/>
        </w:rPr>
        <w:t xml:space="preserve"> закупки</w:t>
      </w:r>
      <w:r w:rsidRPr="00021B1B">
        <w:rPr>
          <w:rFonts w:ascii="PT Astra Serif" w:hAnsi="PT Astra Serif"/>
          <w:sz w:val="28"/>
          <w:szCs w:val="28"/>
        </w:rPr>
        <w:t>;</w:t>
      </w:r>
    </w:p>
    <w:p w:rsidR="00180AD7" w:rsidRPr="00021B1B" w:rsidRDefault="00180AD7" w:rsidP="00180AD7">
      <w:pPr>
        <w:ind w:right="140" w:firstLine="709"/>
        <w:jc w:val="both"/>
        <w:rPr>
          <w:rFonts w:ascii="PT Astra Serif" w:hAnsi="PT Astra Serif"/>
          <w:sz w:val="28"/>
          <w:szCs w:val="28"/>
        </w:rPr>
      </w:pPr>
      <w:proofErr w:type="gramStart"/>
      <w:r w:rsidRPr="00021B1B">
        <w:rPr>
          <w:rFonts w:ascii="PT Astra Serif" w:hAnsi="PT Astra Serif"/>
          <w:sz w:val="28"/>
          <w:szCs w:val="28"/>
        </w:rPr>
        <w:t xml:space="preserve">формировать с использованием электронной площадки протоколов, предусмотренных Федеральным законом от 5 апреля 2013 года </w:t>
      </w:r>
      <w:r w:rsidRPr="00021B1B">
        <w:rPr>
          <w:rFonts w:ascii="PT Astra Serif" w:hAnsi="PT Astra Serif"/>
          <w:sz w:val="28"/>
          <w:szCs w:val="28"/>
        </w:rPr>
        <w:br/>
        <w:t>№ 44-ФЗ «О контрактной системе в сфере закупок товаров, работ, услуг для обеспечения государственных и муниципальных нужд», после подписания членами комиссии уполномоченного органа (уполномоченного учреждения) по осуществлению закупок товаров, работ, услуг таких протоколов подписывает их усиленной электронной подписью и направляет оператору электронной площадки;</w:t>
      </w:r>
      <w:proofErr w:type="gramEnd"/>
    </w:p>
    <w:p w:rsidR="00180AD7" w:rsidRPr="00021B1B" w:rsidRDefault="00180AD7" w:rsidP="00180AD7">
      <w:pPr>
        <w:ind w:right="140" w:firstLine="709"/>
        <w:jc w:val="both"/>
        <w:rPr>
          <w:rFonts w:ascii="PT Astra Serif" w:hAnsi="PT Astra Serif"/>
          <w:sz w:val="28"/>
          <w:szCs w:val="28"/>
        </w:rPr>
      </w:pPr>
      <w:r w:rsidRPr="00021B1B">
        <w:rPr>
          <w:rFonts w:ascii="PT Astra Serif" w:hAnsi="PT Astra Serif"/>
          <w:sz w:val="28"/>
          <w:szCs w:val="28"/>
        </w:rPr>
        <w:t>обеспечивать работу комиссий уполномоченного органа (уполномоченного учреждения) по осуществлению закупок товаров, работ, услуг;</w:t>
      </w:r>
    </w:p>
    <w:p w:rsidR="00180AD7" w:rsidRPr="00021B1B" w:rsidRDefault="00180AD7" w:rsidP="00180AD7">
      <w:pPr>
        <w:ind w:right="140" w:firstLine="709"/>
        <w:jc w:val="both"/>
        <w:rPr>
          <w:rFonts w:ascii="PT Astra Serif" w:hAnsi="PT Astra Serif"/>
          <w:sz w:val="28"/>
          <w:szCs w:val="28"/>
        </w:rPr>
      </w:pPr>
      <w:r w:rsidRPr="00021B1B">
        <w:rPr>
          <w:rFonts w:ascii="PT Astra Serif" w:hAnsi="PT Astra Serif"/>
          <w:sz w:val="28"/>
          <w:szCs w:val="28"/>
        </w:rPr>
        <w:t>участвовать в комиссиях по осуществлению закупок товаров, работ, услуг;</w:t>
      </w:r>
    </w:p>
    <w:p w:rsidR="00180AD7" w:rsidRPr="00021B1B" w:rsidRDefault="00180AD7" w:rsidP="00180AD7">
      <w:pPr>
        <w:ind w:right="140" w:firstLine="709"/>
        <w:jc w:val="both"/>
        <w:rPr>
          <w:rFonts w:ascii="PT Astra Serif" w:hAnsi="PT Astra Serif"/>
          <w:sz w:val="28"/>
          <w:szCs w:val="28"/>
        </w:rPr>
      </w:pPr>
      <w:r w:rsidRPr="00021B1B">
        <w:rPr>
          <w:rFonts w:ascii="PT Astra Serif" w:hAnsi="PT Astra Serif"/>
          <w:sz w:val="28"/>
          <w:szCs w:val="28"/>
        </w:rPr>
        <w:lastRenderedPageBreak/>
        <w:t>осуществлять иные действия, предусмотренные законодательством Российской Федерации при определении поставщиков (подрядчиков, исполнителей), для заказчиков Томской области;</w:t>
      </w:r>
    </w:p>
    <w:p w:rsidR="00180AD7" w:rsidRPr="00021B1B" w:rsidRDefault="00180AD7" w:rsidP="00180AD7">
      <w:pPr>
        <w:ind w:right="140" w:firstLine="709"/>
        <w:jc w:val="both"/>
        <w:rPr>
          <w:rFonts w:ascii="PT Astra Serif" w:hAnsi="PT Astra Serif"/>
          <w:sz w:val="28"/>
          <w:szCs w:val="28"/>
        </w:rPr>
      </w:pPr>
      <w:r w:rsidRPr="00021B1B">
        <w:rPr>
          <w:rFonts w:ascii="PT Astra Serif" w:hAnsi="PT Astra Serif"/>
          <w:sz w:val="28"/>
          <w:szCs w:val="28"/>
        </w:rPr>
        <w:t>3) организовывать, проводить семинары, форумы, конференции и консультации в сфере деятельности Комитета;</w:t>
      </w:r>
    </w:p>
    <w:p w:rsidR="00180AD7" w:rsidRPr="00021B1B" w:rsidRDefault="00180AD7" w:rsidP="00180AD7">
      <w:pPr>
        <w:ind w:right="140" w:firstLine="709"/>
        <w:jc w:val="both"/>
        <w:rPr>
          <w:rFonts w:ascii="PT Astra Serif" w:hAnsi="PT Astra Serif"/>
          <w:sz w:val="28"/>
          <w:szCs w:val="28"/>
        </w:rPr>
      </w:pPr>
      <w:r w:rsidRPr="00021B1B">
        <w:rPr>
          <w:rFonts w:ascii="PT Astra Serif" w:hAnsi="PT Astra Serif"/>
          <w:sz w:val="28"/>
          <w:szCs w:val="28"/>
        </w:rPr>
        <w:t>4) готовить ответы на обращения граждан, органов и организаций по вопросам закупок товаров, работ, услуг для обеспечения нужд Томской области в сфере деятельности Комитета;</w:t>
      </w:r>
    </w:p>
    <w:p w:rsidR="00180AD7" w:rsidRPr="00021B1B" w:rsidRDefault="00180AD7" w:rsidP="00180AD7">
      <w:pPr>
        <w:ind w:right="140" w:firstLine="709"/>
        <w:jc w:val="both"/>
        <w:rPr>
          <w:rFonts w:ascii="PT Astra Serif" w:hAnsi="PT Astra Serif"/>
          <w:sz w:val="28"/>
          <w:szCs w:val="28"/>
        </w:rPr>
      </w:pPr>
      <w:r w:rsidRPr="00021B1B">
        <w:rPr>
          <w:rFonts w:ascii="PT Astra Serif" w:hAnsi="PT Astra Serif"/>
          <w:sz w:val="28"/>
          <w:szCs w:val="28"/>
        </w:rPr>
        <w:t>5) участвовать, по поручению начальника Департамента, в рабочих группах, совещательных органах, экспертных и координационных советах, семинарах в сфере деятельности Комитета;</w:t>
      </w:r>
    </w:p>
    <w:p w:rsidR="00180AD7" w:rsidRPr="00021B1B" w:rsidRDefault="00180AD7" w:rsidP="00180AD7">
      <w:pPr>
        <w:ind w:right="140" w:firstLine="709"/>
        <w:jc w:val="both"/>
        <w:rPr>
          <w:rFonts w:ascii="PT Astra Serif" w:hAnsi="PT Astra Serif"/>
          <w:sz w:val="28"/>
          <w:szCs w:val="28"/>
        </w:rPr>
      </w:pPr>
      <w:r w:rsidRPr="00021B1B">
        <w:rPr>
          <w:rFonts w:ascii="PT Astra Serif" w:hAnsi="PT Astra Serif"/>
          <w:sz w:val="28"/>
          <w:szCs w:val="28"/>
        </w:rPr>
        <w:t>6) принимать участие в разработке проектов правовых актов, в том числе нормативных, в сфере деятельности Комитета;</w:t>
      </w:r>
    </w:p>
    <w:p w:rsidR="00180AD7" w:rsidRPr="00021B1B" w:rsidRDefault="00180AD7" w:rsidP="00180AD7">
      <w:pPr>
        <w:ind w:right="140" w:firstLine="709"/>
        <w:jc w:val="both"/>
        <w:rPr>
          <w:rFonts w:ascii="PT Astra Serif" w:hAnsi="PT Astra Serif"/>
          <w:sz w:val="28"/>
          <w:szCs w:val="28"/>
        </w:rPr>
      </w:pPr>
      <w:r w:rsidRPr="00021B1B">
        <w:rPr>
          <w:rFonts w:ascii="PT Astra Serif" w:hAnsi="PT Astra Serif"/>
          <w:sz w:val="28"/>
          <w:szCs w:val="28"/>
        </w:rPr>
        <w:t>7) принимать участие в разработке долгосрочных, среднесрочных, краткосрочных прогнозов развития в сфере деятельности Комитета;</w:t>
      </w:r>
    </w:p>
    <w:p w:rsidR="00180AD7" w:rsidRPr="00021B1B" w:rsidRDefault="00180AD7" w:rsidP="00180AD7">
      <w:pPr>
        <w:ind w:right="140" w:firstLine="709"/>
        <w:jc w:val="both"/>
        <w:rPr>
          <w:rFonts w:ascii="PT Astra Serif" w:hAnsi="PT Astra Serif"/>
          <w:sz w:val="28"/>
          <w:szCs w:val="28"/>
        </w:rPr>
      </w:pPr>
      <w:r w:rsidRPr="00021B1B">
        <w:rPr>
          <w:rFonts w:ascii="PT Astra Serif" w:hAnsi="PT Astra Serif"/>
          <w:sz w:val="28"/>
          <w:szCs w:val="28"/>
        </w:rPr>
        <w:t>8) осуществлять хранение, комплектование, учет и использование архивных документов Комитета;</w:t>
      </w:r>
    </w:p>
    <w:p w:rsidR="00180AD7" w:rsidRPr="00021B1B" w:rsidRDefault="00180AD7" w:rsidP="00180AD7">
      <w:pPr>
        <w:ind w:right="140" w:firstLine="709"/>
        <w:jc w:val="both"/>
        <w:rPr>
          <w:rFonts w:ascii="PT Astra Serif" w:hAnsi="PT Astra Serif"/>
          <w:sz w:val="28"/>
          <w:szCs w:val="28"/>
        </w:rPr>
      </w:pPr>
      <w:r w:rsidRPr="00021B1B">
        <w:rPr>
          <w:rFonts w:ascii="PT Astra Serif" w:hAnsi="PT Astra Serif"/>
          <w:sz w:val="28"/>
          <w:szCs w:val="28"/>
        </w:rPr>
        <w:t>9) осуществлять планирование своей работы с учетом полученных заданий с соблюдением сроков их выполнения;</w:t>
      </w:r>
    </w:p>
    <w:p w:rsidR="00180AD7" w:rsidRPr="00021B1B" w:rsidRDefault="00180AD7" w:rsidP="00180AD7">
      <w:pPr>
        <w:ind w:right="140" w:firstLine="709"/>
        <w:jc w:val="both"/>
        <w:rPr>
          <w:rFonts w:ascii="PT Astra Serif" w:hAnsi="PT Astra Serif"/>
          <w:sz w:val="28"/>
          <w:szCs w:val="28"/>
        </w:rPr>
      </w:pPr>
      <w:r w:rsidRPr="00021B1B">
        <w:rPr>
          <w:rFonts w:ascii="PT Astra Serif" w:hAnsi="PT Astra Serif"/>
          <w:sz w:val="28"/>
          <w:szCs w:val="28"/>
        </w:rPr>
        <w:t>10) исполнять регламенты, положения, порядки и иные документы, касающиеся организации работы Комитета;</w:t>
      </w:r>
    </w:p>
    <w:p w:rsidR="00180AD7" w:rsidRPr="00021B1B" w:rsidRDefault="00180AD7" w:rsidP="00180AD7">
      <w:pPr>
        <w:ind w:right="140" w:firstLine="709"/>
        <w:jc w:val="both"/>
        <w:rPr>
          <w:rFonts w:ascii="PT Astra Serif" w:hAnsi="PT Astra Serif"/>
          <w:sz w:val="28"/>
          <w:szCs w:val="28"/>
        </w:rPr>
      </w:pPr>
      <w:r w:rsidRPr="00021B1B">
        <w:rPr>
          <w:rFonts w:ascii="PT Astra Serif" w:hAnsi="PT Astra Serif"/>
          <w:sz w:val="28"/>
          <w:szCs w:val="28"/>
        </w:rPr>
        <w:t>11) участвовать в совещаниях, совместных мероприятиях, вносить предложения, запрашивать необходимую информацию по вопросам закупок товаров, работ, услуг для обеспечения нужд Томской области в сфере деятельности Комитета;</w:t>
      </w:r>
    </w:p>
    <w:p w:rsidR="00180AD7" w:rsidRPr="00021B1B" w:rsidRDefault="00180AD7" w:rsidP="00180AD7">
      <w:pPr>
        <w:ind w:right="140" w:firstLine="709"/>
        <w:jc w:val="both"/>
        <w:rPr>
          <w:rFonts w:ascii="PT Astra Serif" w:hAnsi="PT Astra Serif"/>
          <w:sz w:val="28"/>
          <w:szCs w:val="28"/>
        </w:rPr>
      </w:pPr>
      <w:r w:rsidRPr="00021B1B">
        <w:rPr>
          <w:rFonts w:ascii="PT Astra Serif" w:hAnsi="PT Astra Serif"/>
          <w:sz w:val="28"/>
          <w:szCs w:val="28"/>
        </w:rPr>
        <w:t xml:space="preserve">12) по поручению начальника Департамента, председателя Комитета представлять интересы Департамента (подведомственного учреждения) в контрольных органах; </w:t>
      </w:r>
    </w:p>
    <w:p w:rsidR="00180AD7" w:rsidRPr="00021B1B" w:rsidRDefault="00180AD7" w:rsidP="00180AD7">
      <w:pPr>
        <w:ind w:right="140" w:firstLine="709"/>
        <w:jc w:val="both"/>
        <w:rPr>
          <w:rFonts w:ascii="PT Astra Serif" w:hAnsi="PT Astra Serif"/>
          <w:sz w:val="28"/>
          <w:szCs w:val="28"/>
        </w:rPr>
      </w:pPr>
      <w:r w:rsidRPr="00021B1B">
        <w:rPr>
          <w:rFonts w:ascii="PT Astra Serif" w:hAnsi="PT Astra Serif"/>
          <w:sz w:val="28"/>
          <w:szCs w:val="28"/>
        </w:rPr>
        <w:t>13) участвовать в осуществлении ведомственного контроля за соблюдением законодательства Российской Федерации и иных нормативных правовых актов о контрактной системе в сфере закупок товаров, работ, услуг для обеспечения государственных и муниципальных нужд в отношении подведомственного учреждения в случаях, предусмотренных распоряжением Департамента;</w:t>
      </w:r>
    </w:p>
    <w:p w:rsidR="00180AD7" w:rsidRPr="00021B1B" w:rsidRDefault="00180AD7" w:rsidP="00180AD7">
      <w:pPr>
        <w:ind w:right="140" w:firstLine="709"/>
        <w:jc w:val="both"/>
        <w:rPr>
          <w:rFonts w:ascii="PT Astra Serif" w:hAnsi="PT Astra Serif"/>
          <w:sz w:val="28"/>
          <w:szCs w:val="28"/>
        </w:rPr>
      </w:pPr>
      <w:r w:rsidRPr="00021B1B">
        <w:rPr>
          <w:rFonts w:ascii="PT Astra Serif" w:hAnsi="PT Astra Serif"/>
          <w:sz w:val="28"/>
          <w:szCs w:val="28"/>
        </w:rPr>
        <w:t>14) обеспечивать:</w:t>
      </w:r>
    </w:p>
    <w:p w:rsidR="00180AD7" w:rsidRPr="00021B1B" w:rsidRDefault="00180AD7" w:rsidP="00180AD7">
      <w:pPr>
        <w:ind w:right="140" w:firstLine="709"/>
        <w:jc w:val="both"/>
        <w:rPr>
          <w:rFonts w:ascii="PT Astra Serif" w:hAnsi="PT Astra Serif"/>
          <w:sz w:val="28"/>
          <w:szCs w:val="28"/>
        </w:rPr>
      </w:pPr>
      <w:r w:rsidRPr="00021B1B">
        <w:rPr>
          <w:rFonts w:ascii="PT Astra Serif" w:hAnsi="PT Astra Serif"/>
          <w:sz w:val="28"/>
          <w:szCs w:val="28"/>
        </w:rPr>
        <w:t xml:space="preserve">соответствие информации, содержащейся в ЕИС и на электронных площадках, документам о закупке товаров, работ, услуг; </w:t>
      </w:r>
    </w:p>
    <w:p w:rsidR="00180AD7" w:rsidRPr="00021B1B" w:rsidRDefault="00180AD7" w:rsidP="00180AD7">
      <w:pPr>
        <w:ind w:right="140" w:firstLine="709"/>
        <w:jc w:val="both"/>
        <w:rPr>
          <w:rFonts w:ascii="PT Astra Serif" w:hAnsi="PT Astra Serif"/>
          <w:sz w:val="28"/>
          <w:szCs w:val="28"/>
        </w:rPr>
      </w:pPr>
      <w:r w:rsidRPr="00021B1B">
        <w:rPr>
          <w:rFonts w:ascii="PT Astra Serif" w:hAnsi="PT Astra Serif"/>
          <w:sz w:val="28"/>
          <w:szCs w:val="28"/>
        </w:rPr>
        <w:t>соблюдение сроков, установленных законодательством Российской Федерации, законодательством Томской области и иными нормативными правовыми актами о контрактной системе в сфере закупок товаров, работ, услуг для обеспечения государственных и муниципальных нужд;</w:t>
      </w:r>
    </w:p>
    <w:p w:rsidR="00180AD7" w:rsidRPr="00021B1B" w:rsidRDefault="00180AD7" w:rsidP="00180AD7">
      <w:pPr>
        <w:ind w:right="140" w:firstLine="709"/>
        <w:jc w:val="both"/>
        <w:rPr>
          <w:rFonts w:ascii="PT Astra Serif" w:hAnsi="PT Astra Serif"/>
          <w:sz w:val="28"/>
          <w:szCs w:val="28"/>
        </w:rPr>
      </w:pPr>
      <w:r w:rsidRPr="00021B1B">
        <w:rPr>
          <w:rFonts w:ascii="PT Astra Serif" w:hAnsi="PT Astra Serif"/>
          <w:sz w:val="28"/>
          <w:szCs w:val="28"/>
        </w:rPr>
        <w:t>15) не допускать формирование в ЕИС и на электронных площадках документов о закупке товаров, работ, услуг, относящихся к иной закупке;</w:t>
      </w:r>
    </w:p>
    <w:p w:rsidR="00180AD7" w:rsidRPr="00021B1B" w:rsidRDefault="00180AD7" w:rsidP="00180AD7">
      <w:pPr>
        <w:ind w:right="140" w:firstLine="709"/>
        <w:jc w:val="both"/>
        <w:rPr>
          <w:rFonts w:ascii="PT Astra Serif" w:hAnsi="PT Astra Serif"/>
          <w:sz w:val="28"/>
          <w:szCs w:val="28"/>
        </w:rPr>
      </w:pPr>
      <w:r w:rsidRPr="00021B1B">
        <w:rPr>
          <w:rFonts w:ascii="PT Astra Serif" w:hAnsi="PT Astra Serif"/>
          <w:sz w:val="28"/>
          <w:szCs w:val="28"/>
        </w:rPr>
        <w:lastRenderedPageBreak/>
        <w:t>16) соблюдать требования о защите информации, используемой для осуществления профессиональной деятельности, установленные законами и принятыми в соответствии с ними иными нормативными правовыми актами;</w:t>
      </w:r>
    </w:p>
    <w:p w:rsidR="00180AD7" w:rsidRPr="00021B1B" w:rsidRDefault="00180AD7" w:rsidP="00180AD7">
      <w:pPr>
        <w:ind w:right="140" w:firstLine="709"/>
        <w:jc w:val="both"/>
        <w:rPr>
          <w:rFonts w:ascii="PT Astra Serif" w:hAnsi="PT Astra Serif"/>
          <w:sz w:val="28"/>
          <w:szCs w:val="28"/>
        </w:rPr>
      </w:pPr>
      <w:r w:rsidRPr="00021B1B">
        <w:rPr>
          <w:rFonts w:ascii="PT Astra Serif" w:hAnsi="PT Astra Serif"/>
          <w:sz w:val="28"/>
          <w:szCs w:val="28"/>
        </w:rPr>
        <w:t>17) информировать начальника Департамента обо всех случаях склонения к совершению коррупционных правонарушений;</w:t>
      </w:r>
    </w:p>
    <w:p w:rsidR="00180AD7" w:rsidRPr="00021B1B" w:rsidRDefault="00180AD7" w:rsidP="00180AD7">
      <w:pPr>
        <w:widowControl w:val="0"/>
        <w:autoSpaceDE w:val="0"/>
        <w:autoSpaceDN w:val="0"/>
        <w:adjustRightInd w:val="0"/>
        <w:ind w:right="140" w:firstLine="709"/>
        <w:jc w:val="both"/>
        <w:rPr>
          <w:rFonts w:ascii="PT Astra Serif" w:hAnsi="PT Astra Serif"/>
          <w:sz w:val="28"/>
          <w:szCs w:val="28"/>
        </w:rPr>
      </w:pPr>
      <w:r w:rsidRPr="00021B1B">
        <w:rPr>
          <w:rFonts w:ascii="PT Astra Serif" w:hAnsi="PT Astra Serif"/>
          <w:sz w:val="28"/>
          <w:szCs w:val="28"/>
        </w:rPr>
        <w:t>18) принимать меры по недопущению любой возможности возникновения конфликта интересов и уведомлять в письменной форме работодателя о возникшем конфликте интересов или о возможности его возникновения;</w:t>
      </w:r>
    </w:p>
    <w:p w:rsidR="00180AD7" w:rsidRPr="00021B1B" w:rsidRDefault="00180AD7" w:rsidP="00180AD7">
      <w:pPr>
        <w:widowControl w:val="0"/>
        <w:autoSpaceDE w:val="0"/>
        <w:autoSpaceDN w:val="0"/>
        <w:adjustRightInd w:val="0"/>
        <w:ind w:right="140" w:firstLine="709"/>
        <w:jc w:val="both"/>
        <w:rPr>
          <w:rFonts w:ascii="PT Astra Serif" w:hAnsi="PT Astra Serif"/>
          <w:sz w:val="28"/>
          <w:szCs w:val="28"/>
        </w:rPr>
      </w:pPr>
      <w:r w:rsidRPr="00021B1B">
        <w:rPr>
          <w:rFonts w:ascii="PT Astra Serif" w:hAnsi="PT Astra Serif"/>
          <w:sz w:val="28"/>
          <w:szCs w:val="28"/>
        </w:rPr>
        <w:t>19) в установленные сроки исполнять иные поручения начальника Департамента, председателя Комитета;</w:t>
      </w:r>
    </w:p>
    <w:p w:rsidR="00180AD7" w:rsidRPr="00021B1B" w:rsidRDefault="00180AD7" w:rsidP="00180AD7">
      <w:pPr>
        <w:widowControl w:val="0"/>
        <w:autoSpaceDE w:val="0"/>
        <w:autoSpaceDN w:val="0"/>
        <w:adjustRightInd w:val="0"/>
        <w:ind w:right="140" w:firstLine="709"/>
        <w:jc w:val="both"/>
        <w:rPr>
          <w:rFonts w:ascii="PT Astra Serif" w:hAnsi="PT Astra Serif"/>
          <w:sz w:val="28"/>
          <w:szCs w:val="28"/>
        </w:rPr>
      </w:pPr>
      <w:r w:rsidRPr="00021B1B">
        <w:rPr>
          <w:rFonts w:ascii="PT Astra Serif" w:hAnsi="PT Astra Serif"/>
          <w:sz w:val="28"/>
          <w:szCs w:val="28"/>
        </w:rPr>
        <w:t xml:space="preserve">20) исполнять другие обязанности в соответствии с целью и задачей Комитета. </w:t>
      </w:r>
    </w:p>
    <w:p w:rsidR="00180AD7" w:rsidRPr="00021B1B" w:rsidRDefault="00180AD7" w:rsidP="00180AD7">
      <w:pPr>
        <w:ind w:firstLine="709"/>
        <w:contextualSpacing/>
        <w:jc w:val="both"/>
        <w:rPr>
          <w:rFonts w:ascii="PT Astra Serif" w:hAnsi="PT Astra Serif"/>
          <w:sz w:val="28"/>
          <w:szCs w:val="28"/>
        </w:rPr>
      </w:pPr>
      <w:r w:rsidRPr="00021B1B">
        <w:rPr>
          <w:rFonts w:ascii="PT Astra Serif" w:hAnsi="PT Astra Serif"/>
          <w:sz w:val="28"/>
          <w:szCs w:val="28"/>
        </w:rPr>
        <w:t>9. В целях исполнения возложенных должностных обязанностей главный специалист Комитета имеет право:</w:t>
      </w:r>
    </w:p>
    <w:p w:rsidR="00180AD7" w:rsidRPr="00021B1B" w:rsidRDefault="00180AD7" w:rsidP="00180AD7">
      <w:pPr>
        <w:spacing w:after="200"/>
        <w:ind w:firstLine="709"/>
        <w:contextualSpacing/>
        <w:jc w:val="both"/>
        <w:rPr>
          <w:rFonts w:ascii="PT Astra Serif" w:hAnsi="PT Astra Serif"/>
          <w:sz w:val="28"/>
          <w:szCs w:val="28"/>
        </w:rPr>
      </w:pPr>
      <w:r w:rsidRPr="00021B1B">
        <w:rPr>
          <w:rFonts w:ascii="PT Astra Serif" w:hAnsi="PT Astra Serif"/>
          <w:sz w:val="28"/>
          <w:szCs w:val="28"/>
        </w:rPr>
        <w:t>1) вносить предложения председателю Комитета по вопросам, относящимся к функциям Комитета;</w:t>
      </w:r>
    </w:p>
    <w:p w:rsidR="00180AD7" w:rsidRPr="00021B1B" w:rsidRDefault="00180AD7" w:rsidP="00180AD7">
      <w:pPr>
        <w:spacing w:after="200"/>
        <w:ind w:firstLine="709"/>
        <w:contextualSpacing/>
        <w:jc w:val="both"/>
        <w:rPr>
          <w:rFonts w:ascii="PT Astra Serif" w:hAnsi="PT Astra Serif"/>
          <w:sz w:val="28"/>
          <w:szCs w:val="28"/>
        </w:rPr>
      </w:pPr>
      <w:r w:rsidRPr="00021B1B">
        <w:rPr>
          <w:rFonts w:ascii="PT Astra Serif" w:hAnsi="PT Astra Serif"/>
          <w:sz w:val="28"/>
          <w:szCs w:val="28"/>
        </w:rPr>
        <w:t>2) знакомиться с методическими, справочными и другими материалами, запрашивать и получать необходимую информацию от структурных подразделений Департамента, областных и федеральных органов государственной власти, органов местного самоуправления, организаций всех форм собственности для исполнения должностных обязанностей;</w:t>
      </w:r>
    </w:p>
    <w:p w:rsidR="00180AD7" w:rsidRPr="00021B1B" w:rsidRDefault="00180AD7" w:rsidP="00180AD7">
      <w:pPr>
        <w:spacing w:after="200"/>
        <w:ind w:firstLine="709"/>
        <w:contextualSpacing/>
        <w:jc w:val="both"/>
        <w:rPr>
          <w:rFonts w:ascii="PT Astra Serif" w:hAnsi="PT Astra Serif"/>
          <w:sz w:val="28"/>
          <w:szCs w:val="28"/>
        </w:rPr>
      </w:pPr>
      <w:r w:rsidRPr="00021B1B">
        <w:rPr>
          <w:rFonts w:ascii="PT Astra Serif" w:hAnsi="PT Astra Serif"/>
          <w:sz w:val="28"/>
          <w:szCs w:val="28"/>
        </w:rPr>
        <w:t>3) посещать в установленном порядке для исполнения должностных обязанностей предприятия, организации и учреждения независимо от их организационно-правовой формы и формы собственности;</w:t>
      </w:r>
    </w:p>
    <w:p w:rsidR="00180AD7" w:rsidRPr="00021B1B" w:rsidRDefault="00180AD7" w:rsidP="00180AD7">
      <w:pPr>
        <w:spacing w:after="200"/>
        <w:ind w:firstLine="709"/>
        <w:contextualSpacing/>
        <w:jc w:val="both"/>
        <w:rPr>
          <w:rFonts w:ascii="PT Astra Serif" w:hAnsi="PT Astra Serif"/>
          <w:sz w:val="28"/>
          <w:szCs w:val="28"/>
        </w:rPr>
      </w:pPr>
      <w:r w:rsidRPr="00021B1B">
        <w:rPr>
          <w:rFonts w:ascii="PT Astra Serif" w:hAnsi="PT Astra Serif"/>
          <w:sz w:val="28"/>
          <w:szCs w:val="28"/>
        </w:rPr>
        <w:t>4) пользоваться информационными базами данных, имеющимися в Департаменте;</w:t>
      </w:r>
    </w:p>
    <w:p w:rsidR="00180AD7" w:rsidRPr="00021B1B" w:rsidRDefault="00180AD7" w:rsidP="00180AD7">
      <w:pPr>
        <w:spacing w:after="200"/>
        <w:ind w:firstLine="709"/>
        <w:contextualSpacing/>
        <w:jc w:val="both"/>
        <w:rPr>
          <w:rFonts w:ascii="PT Astra Serif" w:hAnsi="PT Astra Serif"/>
          <w:sz w:val="28"/>
          <w:szCs w:val="28"/>
        </w:rPr>
      </w:pPr>
      <w:r w:rsidRPr="00021B1B">
        <w:rPr>
          <w:rFonts w:ascii="PT Astra Serif" w:hAnsi="PT Astra Serif"/>
          <w:sz w:val="28"/>
          <w:szCs w:val="28"/>
        </w:rPr>
        <w:t>5) вносить предложения председателю Комитета о разработке документов, касающихся организации работы Комитета;</w:t>
      </w:r>
    </w:p>
    <w:p w:rsidR="00180AD7" w:rsidRPr="00021B1B" w:rsidRDefault="00180AD7" w:rsidP="00180AD7">
      <w:pPr>
        <w:spacing w:after="200"/>
        <w:ind w:firstLine="709"/>
        <w:contextualSpacing/>
        <w:jc w:val="both"/>
        <w:rPr>
          <w:rFonts w:ascii="PT Astra Serif" w:hAnsi="PT Astra Serif"/>
          <w:sz w:val="28"/>
          <w:szCs w:val="28"/>
        </w:rPr>
      </w:pPr>
      <w:r w:rsidRPr="00021B1B">
        <w:rPr>
          <w:rFonts w:ascii="PT Astra Serif" w:hAnsi="PT Astra Serif"/>
          <w:sz w:val="28"/>
          <w:szCs w:val="28"/>
        </w:rPr>
        <w:t>6) вносить предложения председателю Комитета о разработке нормативных правовых актов в сфере закупок товаров, работ, услуг для обеспечения нужд Томской области в сфере деятельности Комитета и принимать участие в их подготовке;</w:t>
      </w:r>
    </w:p>
    <w:p w:rsidR="00180AD7" w:rsidRPr="00021B1B" w:rsidRDefault="00180AD7" w:rsidP="00180AD7">
      <w:pPr>
        <w:spacing w:after="200"/>
        <w:ind w:firstLine="709"/>
        <w:contextualSpacing/>
        <w:jc w:val="both"/>
        <w:rPr>
          <w:rFonts w:ascii="PT Astra Serif" w:hAnsi="PT Astra Serif"/>
          <w:sz w:val="28"/>
          <w:szCs w:val="28"/>
        </w:rPr>
      </w:pPr>
      <w:r w:rsidRPr="00021B1B">
        <w:rPr>
          <w:rFonts w:ascii="PT Astra Serif" w:hAnsi="PT Astra Serif"/>
          <w:sz w:val="28"/>
          <w:szCs w:val="28"/>
        </w:rPr>
        <w:t>7) получать объективную оценку своей деятельности непосредственно от начальника Департамента, председателя Комитета;</w:t>
      </w:r>
    </w:p>
    <w:p w:rsidR="00180AD7" w:rsidRPr="00021B1B" w:rsidRDefault="00180AD7" w:rsidP="00180AD7">
      <w:pPr>
        <w:ind w:firstLine="709"/>
        <w:contextualSpacing/>
        <w:jc w:val="both"/>
        <w:rPr>
          <w:rFonts w:ascii="PT Astra Serif" w:hAnsi="PT Astra Serif"/>
          <w:sz w:val="28"/>
          <w:szCs w:val="28"/>
        </w:rPr>
      </w:pPr>
      <w:r w:rsidRPr="00021B1B">
        <w:rPr>
          <w:rFonts w:ascii="PT Astra Serif" w:hAnsi="PT Astra Serif"/>
          <w:sz w:val="28"/>
          <w:szCs w:val="28"/>
        </w:rPr>
        <w:t xml:space="preserve">8) проходить подготовку и повышать квалификацию за счет средств бюджета Томской области. </w:t>
      </w:r>
    </w:p>
    <w:p w:rsidR="00180AD7" w:rsidRPr="00021B1B" w:rsidRDefault="00180AD7" w:rsidP="00180AD7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021B1B">
        <w:rPr>
          <w:rFonts w:ascii="PT Astra Serif" w:hAnsi="PT Astra Serif"/>
          <w:sz w:val="28"/>
          <w:szCs w:val="28"/>
        </w:rPr>
        <w:t xml:space="preserve">10. Главный специалист Комитета осуществляет иные права и исполняет иные обязанности, предусмотренные законодательством Российской Федерации, приказами Департамента, распоряжениями Департамента и поручениями председателя Комитета, начальника Департамента. </w:t>
      </w:r>
    </w:p>
    <w:p w:rsidR="00180AD7" w:rsidRPr="00021B1B" w:rsidRDefault="00180AD7" w:rsidP="00180AD7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021B1B">
        <w:rPr>
          <w:rFonts w:ascii="PT Astra Serif" w:hAnsi="PT Astra Serif"/>
          <w:sz w:val="28"/>
          <w:szCs w:val="28"/>
        </w:rPr>
        <w:t xml:space="preserve">11. Главный специалист Комитета за неисполнение или ненадлежащее исполнение должностных обязанностей, несоблюдение ограничений и запретов, требований к служебному поведению может быть привлечен к дисциплинарной, </w:t>
      </w:r>
      <w:r w:rsidRPr="00021B1B">
        <w:rPr>
          <w:rFonts w:ascii="PT Astra Serif" w:hAnsi="PT Astra Serif"/>
          <w:sz w:val="28"/>
          <w:szCs w:val="28"/>
        </w:rPr>
        <w:lastRenderedPageBreak/>
        <w:t>гражданско-правовой, административной или уголовной ответственности в соответствии с законодательством Российской Федерации.</w:t>
      </w:r>
    </w:p>
    <w:p w:rsidR="00180AD7" w:rsidRPr="00021B1B" w:rsidRDefault="00180AD7" w:rsidP="00180AD7">
      <w:pPr>
        <w:ind w:firstLine="709"/>
        <w:jc w:val="both"/>
        <w:rPr>
          <w:rFonts w:ascii="PT Astra Serif" w:hAnsi="PT Astra Serif"/>
          <w:sz w:val="28"/>
          <w:szCs w:val="28"/>
        </w:rPr>
      </w:pPr>
    </w:p>
    <w:p w:rsidR="00180AD7" w:rsidRPr="00021B1B" w:rsidRDefault="00180AD7" w:rsidP="00180AD7">
      <w:pPr>
        <w:ind w:firstLine="709"/>
        <w:jc w:val="center"/>
        <w:rPr>
          <w:rFonts w:ascii="PT Astra Serif" w:hAnsi="PT Astra Serif"/>
          <w:sz w:val="28"/>
          <w:szCs w:val="28"/>
        </w:rPr>
      </w:pPr>
      <w:r w:rsidRPr="00021B1B">
        <w:rPr>
          <w:rFonts w:ascii="PT Astra Serif" w:hAnsi="PT Astra Serif"/>
          <w:sz w:val="28"/>
          <w:szCs w:val="28"/>
        </w:rPr>
        <w:t>IV. Перечень вопросов, по которым гражданский служащий вправе или обязан самостоятельно принимать управленческие и иные решения</w:t>
      </w:r>
    </w:p>
    <w:p w:rsidR="00180AD7" w:rsidRPr="00021B1B" w:rsidRDefault="00180AD7" w:rsidP="00180AD7">
      <w:pPr>
        <w:ind w:firstLine="709"/>
        <w:rPr>
          <w:rFonts w:ascii="PT Astra Serif" w:hAnsi="PT Astra Serif"/>
          <w:sz w:val="28"/>
          <w:szCs w:val="28"/>
        </w:rPr>
      </w:pPr>
    </w:p>
    <w:p w:rsidR="00180AD7" w:rsidRPr="00021B1B" w:rsidRDefault="00180AD7" w:rsidP="00180AD7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021B1B">
        <w:rPr>
          <w:rFonts w:ascii="PT Astra Serif" w:hAnsi="PT Astra Serif"/>
          <w:sz w:val="28"/>
          <w:szCs w:val="28"/>
        </w:rPr>
        <w:t xml:space="preserve">12. При исполнении должностных обязанностей главный специалист Комитета: </w:t>
      </w:r>
    </w:p>
    <w:p w:rsidR="00180AD7" w:rsidRPr="00021B1B" w:rsidRDefault="00180AD7" w:rsidP="00180AD7">
      <w:pPr>
        <w:numPr>
          <w:ilvl w:val="0"/>
          <w:numId w:val="1"/>
        </w:numPr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021B1B">
        <w:rPr>
          <w:rFonts w:ascii="PT Astra Serif" w:hAnsi="PT Astra Serif"/>
          <w:sz w:val="28"/>
          <w:szCs w:val="28"/>
        </w:rPr>
        <w:t>имеет право запрашивать в структурных подразделениях Департамента, исполнительных органах Томской области, органах местного самоуправления, у юридических лиц методические, справочные, статистические и другие материалы, необходимые для подготовки нормативных правовых актов, выполнения других должностных обязанностей;</w:t>
      </w:r>
    </w:p>
    <w:p w:rsidR="00180AD7" w:rsidRPr="00021B1B" w:rsidRDefault="00180AD7" w:rsidP="00180AD7">
      <w:pPr>
        <w:numPr>
          <w:ilvl w:val="0"/>
          <w:numId w:val="1"/>
        </w:numPr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021B1B">
        <w:rPr>
          <w:rFonts w:ascii="PT Astra Serif" w:hAnsi="PT Astra Serif"/>
          <w:sz w:val="28"/>
          <w:szCs w:val="28"/>
        </w:rPr>
        <w:t>при получении какой-либо информации от структурных подразделений Департамента, исполнительных органов Томской области, органов местного самоуправления главный специалист Комитета имеет право самостоятельно обращаться к непосредственному исполнителю, если информация не является полной или требуются какие-либо уточнения, или нарушаются сроки ее предоставления. В случае отказа исполнителя выполнить поручение, главный специалист Комитета имеет право обратиться к руководителю исполнителя.</w:t>
      </w:r>
    </w:p>
    <w:p w:rsidR="00180AD7" w:rsidRPr="00021B1B" w:rsidRDefault="00180AD7" w:rsidP="00180AD7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021B1B">
        <w:rPr>
          <w:rFonts w:ascii="PT Astra Serif" w:hAnsi="PT Astra Serif"/>
          <w:sz w:val="28"/>
          <w:szCs w:val="28"/>
        </w:rPr>
        <w:t>13. При исполнении должностных обязанностей главный специалист Комитета обязан самостоятельно принимать решения по вопросам:</w:t>
      </w:r>
    </w:p>
    <w:p w:rsidR="00180AD7" w:rsidRPr="00021B1B" w:rsidRDefault="00180AD7" w:rsidP="00180AD7">
      <w:pPr>
        <w:numPr>
          <w:ilvl w:val="0"/>
          <w:numId w:val="2"/>
        </w:numPr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021B1B">
        <w:rPr>
          <w:rFonts w:ascii="PT Astra Serif" w:hAnsi="PT Astra Serif"/>
          <w:sz w:val="28"/>
          <w:szCs w:val="28"/>
        </w:rPr>
        <w:t>планирования своей работы с учетом полученных заданий;</w:t>
      </w:r>
    </w:p>
    <w:p w:rsidR="00180AD7" w:rsidRPr="00021B1B" w:rsidRDefault="00180AD7" w:rsidP="00180AD7">
      <w:pPr>
        <w:numPr>
          <w:ilvl w:val="0"/>
          <w:numId w:val="2"/>
        </w:numPr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021B1B">
        <w:rPr>
          <w:rFonts w:ascii="PT Astra Serif" w:hAnsi="PT Astra Serif"/>
          <w:sz w:val="28"/>
          <w:szCs w:val="28"/>
        </w:rPr>
        <w:t>в случае неисполнения сроков предоставления информации и документов непосредственными исполнителями иных структурных подразделений Департамента по вопросам, связанным с исполнением должностных обязанностей, главный специалист Комитета обязан обратиться непосредственно к руководителю структурного подразделения Департамента, либо подготовить докладную записку на имя начальника Департамента.</w:t>
      </w:r>
    </w:p>
    <w:p w:rsidR="00180AD7" w:rsidRPr="00021B1B" w:rsidRDefault="00180AD7" w:rsidP="00180AD7">
      <w:pPr>
        <w:ind w:firstLine="709"/>
        <w:jc w:val="center"/>
        <w:rPr>
          <w:rFonts w:ascii="PT Astra Serif" w:hAnsi="PT Astra Serif"/>
          <w:sz w:val="28"/>
          <w:szCs w:val="28"/>
        </w:rPr>
      </w:pPr>
    </w:p>
    <w:p w:rsidR="00180AD7" w:rsidRPr="00021B1B" w:rsidRDefault="00180AD7" w:rsidP="00180AD7">
      <w:pPr>
        <w:ind w:firstLine="709"/>
        <w:jc w:val="center"/>
        <w:rPr>
          <w:rFonts w:ascii="PT Astra Serif" w:hAnsi="PT Astra Serif"/>
          <w:sz w:val="28"/>
          <w:szCs w:val="28"/>
        </w:rPr>
      </w:pPr>
      <w:r w:rsidRPr="00021B1B">
        <w:rPr>
          <w:rFonts w:ascii="PT Astra Serif" w:hAnsi="PT Astra Serif"/>
          <w:sz w:val="28"/>
          <w:szCs w:val="28"/>
        </w:rPr>
        <w:t>V. Перечень вопросов, по которым гражданский служащий вправе или обязан участвовать при подготовке проектов правовых актов и (или) проектов управленческих и иных решений</w:t>
      </w:r>
    </w:p>
    <w:p w:rsidR="00180AD7" w:rsidRPr="00021B1B" w:rsidRDefault="00180AD7" w:rsidP="00180AD7">
      <w:pPr>
        <w:ind w:firstLine="709"/>
        <w:rPr>
          <w:rFonts w:ascii="PT Astra Serif" w:hAnsi="PT Astra Serif"/>
          <w:sz w:val="28"/>
          <w:szCs w:val="28"/>
        </w:rPr>
      </w:pPr>
    </w:p>
    <w:p w:rsidR="00180AD7" w:rsidRPr="00021B1B" w:rsidRDefault="00180AD7" w:rsidP="00180AD7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021B1B">
        <w:rPr>
          <w:rFonts w:ascii="PT Astra Serif" w:hAnsi="PT Astra Serif"/>
          <w:sz w:val="28"/>
          <w:szCs w:val="28"/>
        </w:rPr>
        <w:t>14. Главный специалист Комитета вправе участвовать в подготовке (обсуждении, разработке) проектов правовых актов, в том числе нормативных, и (или) проектов управленческих и иных решений Департамента по вопросам, относящимся к сфере деятельности Комитета.</w:t>
      </w:r>
    </w:p>
    <w:p w:rsidR="00180AD7" w:rsidRPr="00021B1B" w:rsidRDefault="00180AD7" w:rsidP="00180AD7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021B1B">
        <w:rPr>
          <w:rFonts w:ascii="PT Astra Serif" w:hAnsi="PT Astra Serif"/>
          <w:sz w:val="28"/>
          <w:szCs w:val="28"/>
        </w:rPr>
        <w:t>15. Главный специалист Комитета обязан участвовать в подготовке (обсуждении, разработке) проектов правовых актов и (или) проектов управленческих и иных решений Департамента, в том числе нормативных, по вопросам, относящимся к сфере деятельности Комитета, по поручению начальника Департамента, председателя Комитета.</w:t>
      </w:r>
    </w:p>
    <w:p w:rsidR="00180AD7" w:rsidRPr="00021B1B" w:rsidRDefault="00180AD7" w:rsidP="00180AD7">
      <w:pPr>
        <w:ind w:firstLine="709"/>
        <w:jc w:val="center"/>
        <w:rPr>
          <w:rFonts w:ascii="PT Astra Serif" w:hAnsi="PT Astra Serif"/>
          <w:sz w:val="28"/>
          <w:szCs w:val="28"/>
        </w:rPr>
      </w:pPr>
    </w:p>
    <w:p w:rsidR="00180AD7" w:rsidRPr="00021B1B" w:rsidRDefault="00180AD7" w:rsidP="00180AD7">
      <w:pPr>
        <w:ind w:firstLine="709"/>
        <w:jc w:val="center"/>
        <w:rPr>
          <w:rFonts w:ascii="PT Astra Serif" w:hAnsi="PT Astra Serif"/>
          <w:sz w:val="28"/>
          <w:szCs w:val="28"/>
        </w:rPr>
      </w:pPr>
      <w:r w:rsidRPr="00021B1B">
        <w:rPr>
          <w:rFonts w:ascii="PT Astra Serif" w:hAnsi="PT Astra Serif"/>
          <w:sz w:val="28"/>
          <w:szCs w:val="28"/>
        </w:rPr>
        <w:lastRenderedPageBreak/>
        <w:t>VI. Сроки и процедуры подготовки, рассмотрения проектов</w:t>
      </w:r>
    </w:p>
    <w:p w:rsidR="00180AD7" w:rsidRPr="00021B1B" w:rsidRDefault="00180AD7" w:rsidP="00180AD7">
      <w:pPr>
        <w:ind w:firstLine="709"/>
        <w:jc w:val="center"/>
        <w:rPr>
          <w:rFonts w:ascii="PT Astra Serif" w:hAnsi="PT Astra Serif"/>
          <w:sz w:val="28"/>
          <w:szCs w:val="28"/>
        </w:rPr>
      </w:pPr>
      <w:r w:rsidRPr="00021B1B">
        <w:rPr>
          <w:rFonts w:ascii="PT Astra Serif" w:hAnsi="PT Astra Serif"/>
          <w:sz w:val="28"/>
          <w:szCs w:val="28"/>
        </w:rPr>
        <w:t>управленческих и иных решений, порядок согласования</w:t>
      </w:r>
    </w:p>
    <w:p w:rsidR="00180AD7" w:rsidRPr="00021B1B" w:rsidRDefault="00180AD7" w:rsidP="00180AD7">
      <w:pPr>
        <w:ind w:firstLine="709"/>
        <w:jc w:val="center"/>
        <w:rPr>
          <w:rFonts w:ascii="PT Astra Serif" w:hAnsi="PT Astra Serif"/>
          <w:sz w:val="28"/>
          <w:szCs w:val="28"/>
        </w:rPr>
      </w:pPr>
      <w:r w:rsidRPr="00021B1B">
        <w:rPr>
          <w:rFonts w:ascii="PT Astra Serif" w:hAnsi="PT Astra Serif"/>
          <w:sz w:val="28"/>
          <w:szCs w:val="28"/>
        </w:rPr>
        <w:t>и принятия данных решений</w:t>
      </w:r>
    </w:p>
    <w:p w:rsidR="00180AD7" w:rsidRPr="00021B1B" w:rsidRDefault="00180AD7" w:rsidP="00180AD7">
      <w:pPr>
        <w:ind w:firstLine="709"/>
        <w:jc w:val="both"/>
        <w:rPr>
          <w:rFonts w:ascii="PT Astra Serif" w:hAnsi="PT Astra Serif"/>
          <w:sz w:val="28"/>
          <w:szCs w:val="28"/>
        </w:rPr>
      </w:pPr>
    </w:p>
    <w:p w:rsidR="00180AD7" w:rsidRPr="00021B1B" w:rsidRDefault="00180AD7" w:rsidP="00180AD7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021B1B">
        <w:rPr>
          <w:rFonts w:ascii="PT Astra Serif" w:hAnsi="PT Astra Serif"/>
          <w:sz w:val="28"/>
          <w:szCs w:val="28"/>
        </w:rPr>
        <w:t>16. Сроки и процедуры подготовки, рассмотрения проектов управленческих и иных решений, порядок согласования и принятия данных решений главным специалистом Комитета определяются в соответствии с Федеральным законом от 2 мая 2006 года № 59-ФЗ «О порядке рассмотрения обращений граждан Российской Федерации», постановлением Губернатора Томской области от 14.01.2019 № 2 «О регламенте работы Администрации Томской области», распоряжением Губернатора Томской области от 07.04.2009 № 100-р «Об утверждении стандарта делопроизводства в Администрации Томской области», а также иными правовыми актами.</w:t>
      </w:r>
    </w:p>
    <w:p w:rsidR="00180AD7" w:rsidRPr="00021B1B" w:rsidRDefault="00180AD7" w:rsidP="00180AD7">
      <w:pPr>
        <w:ind w:firstLine="709"/>
        <w:jc w:val="both"/>
        <w:rPr>
          <w:rFonts w:ascii="PT Astra Serif" w:hAnsi="PT Astra Serif"/>
          <w:sz w:val="28"/>
          <w:szCs w:val="28"/>
        </w:rPr>
      </w:pPr>
    </w:p>
    <w:p w:rsidR="00180AD7" w:rsidRPr="00021B1B" w:rsidRDefault="00180AD7" w:rsidP="00180AD7">
      <w:pPr>
        <w:ind w:firstLine="709"/>
        <w:jc w:val="center"/>
        <w:rPr>
          <w:rFonts w:ascii="PT Astra Serif" w:hAnsi="PT Astra Serif"/>
          <w:sz w:val="28"/>
          <w:szCs w:val="28"/>
        </w:rPr>
      </w:pPr>
      <w:r w:rsidRPr="00021B1B">
        <w:rPr>
          <w:rFonts w:ascii="PT Astra Serif" w:hAnsi="PT Astra Serif"/>
          <w:sz w:val="28"/>
          <w:szCs w:val="28"/>
        </w:rPr>
        <w:t>VII. Порядок служебного взаимодействия гражданского служащего в связи с исполнением им должностных обязанностей</w:t>
      </w:r>
    </w:p>
    <w:p w:rsidR="00180AD7" w:rsidRPr="00021B1B" w:rsidRDefault="00180AD7" w:rsidP="00180AD7">
      <w:pPr>
        <w:ind w:firstLine="709"/>
        <w:rPr>
          <w:rFonts w:ascii="PT Astra Serif" w:hAnsi="PT Astra Serif"/>
          <w:sz w:val="28"/>
          <w:szCs w:val="28"/>
        </w:rPr>
      </w:pPr>
    </w:p>
    <w:p w:rsidR="00180AD7" w:rsidRPr="00021B1B" w:rsidRDefault="00180AD7" w:rsidP="00180AD7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021B1B">
        <w:rPr>
          <w:rFonts w:ascii="PT Astra Serif" w:hAnsi="PT Astra Serif"/>
          <w:sz w:val="28"/>
          <w:szCs w:val="28"/>
        </w:rPr>
        <w:t>17. Взаимодействие главного специалиста Комитета с государственными гражданскими служащими Департамента, государственными гражданскими служащими исполнительных органов Томской области, а также с другими гражданами и организациями строится в рамках деловых отношений на основе общих принципов служебного поведения государственных служащих, утвержденных Указом Президента Российской Федерации от 12.08.2002 № 885, и требований к служебному поведению гражданского служащего, установленных статьей 18 Федерального закона от 27 июля 2004 года № 79-ФЗ «О государственной гражданской службе Российской Федерации», а также в соответствии с иными нормативными правовыми актами.</w:t>
      </w:r>
    </w:p>
    <w:p w:rsidR="00180AD7" w:rsidRPr="00021B1B" w:rsidRDefault="00180AD7" w:rsidP="00180AD7">
      <w:pPr>
        <w:rPr>
          <w:rFonts w:ascii="PT Astra Serif" w:hAnsi="PT Astra Serif"/>
          <w:sz w:val="28"/>
          <w:szCs w:val="28"/>
        </w:rPr>
      </w:pPr>
    </w:p>
    <w:p w:rsidR="00180AD7" w:rsidRPr="00021B1B" w:rsidRDefault="00180AD7" w:rsidP="00180AD7">
      <w:pPr>
        <w:jc w:val="center"/>
        <w:rPr>
          <w:rFonts w:ascii="PT Astra Serif" w:hAnsi="PT Astra Serif"/>
          <w:sz w:val="28"/>
          <w:szCs w:val="28"/>
        </w:rPr>
      </w:pPr>
      <w:r w:rsidRPr="00021B1B">
        <w:rPr>
          <w:rFonts w:ascii="PT Astra Serif" w:hAnsi="PT Astra Serif"/>
          <w:sz w:val="28"/>
          <w:szCs w:val="28"/>
        </w:rPr>
        <w:t xml:space="preserve">VIII. Перечень государственных услуг, оказываемых гражданам </w:t>
      </w:r>
    </w:p>
    <w:p w:rsidR="00180AD7" w:rsidRPr="00021B1B" w:rsidRDefault="00180AD7" w:rsidP="00180AD7">
      <w:pPr>
        <w:jc w:val="center"/>
        <w:rPr>
          <w:rFonts w:ascii="PT Astra Serif" w:hAnsi="PT Astra Serif"/>
          <w:sz w:val="28"/>
          <w:szCs w:val="28"/>
        </w:rPr>
      </w:pPr>
      <w:r w:rsidRPr="00021B1B">
        <w:rPr>
          <w:rFonts w:ascii="PT Astra Serif" w:hAnsi="PT Astra Serif"/>
          <w:sz w:val="28"/>
          <w:szCs w:val="28"/>
        </w:rPr>
        <w:t>и организациям в соответствии с положением о Департаменте</w:t>
      </w:r>
    </w:p>
    <w:p w:rsidR="00180AD7" w:rsidRPr="00021B1B" w:rsidRDefault="00180AD7" w:rsidP="00180AD7">
      <w:pPr>
        <w:rPr>
          <w:rFonts w:ascii="PT Astra Serif" w:hAnsi="PT Astra Serif"/>
          <w:sz w:val="28"/>
          <w:szCs w:val="28"/>
        </w:rPr>
      </w:pPr>
    </w:p>
    <w:p w:rsidR="00180AD7" w:rsidRPr="00021B1B" w:rsidRDefault="00180AD7" w:rsidP="00180AD7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021B1B">
        <w:rPr>
          <w:rFonts w:ascii="PT Astra Serif" w:hAnsi="PT Astra Serif"/>
          <w:sz w:val="28"/>
          <w:szCs w:val="28"/>
        </w:rPr>
        <w:t>18. Государственные услуги не оказываются.</w:t>
      </w:r>
    </w:p>
    <w:p w:rsidR="00180AD7" w:rsidRPr="00021B1B" w:rsidRDefault="00180AD7" w:rsidP="00180AD7">
      <w:pPr>
        <w:ind w:firstLine="709"/>
        <w:rPr>
          <w:rFonts w:ascii="PT Astra Serif" w:hAnsi="PT Astra Serif"/>
          <w:sz w:val="28"/>
          <w:szCs w:val="28"/>
        </w:rPr>
      </w:pPr>
    </w:p>
    <w:p w:rsidR="00180AD7" w:rsidRPr="00021B1B" w:rsidRDefault="00180AD7" w:rsidP="00180AD7">
      <w:pPr>
        <w:jc w:val="center"/>
        <w:rPr>
          <w:rFonts w:ascii="PT Astra Serif" w:hAnsi="PT Astra Serif"/>
          <w:sz w:val="28"/>
          <w:szCs w:val="28"/>
        </w:rPr>
      </w:pPr>
      <w:r w:rsidRPr="00021B1B">
        <w:rPr>
          <w:rFonts w:ascii="PT Astra Serif" w:hAnsi="PT Astra Serif"/>
          <w:sz w:val="28"/>
          <w:szCs w:val="28"/>
        </w:rPr>
        <w:t>IX. Показатели эффективности и результативности профессиональной служебной деятельности гражданского служащего</w:t>
      </w:r>
    </w:p>
    <w:p w:rsidR="00180AD7" w:rsidRPr="00021B1B" w:rsidRDefault="00180AD7" w:rsidP="00180AD7">
      <w:pPr>
        <w:rPr>
          <w:rFonts w:ascii="PT Astra Serif" w:hAnsi="PT Astra Serif"/>
          <w:sz w:val="28"/>
          <w:szCs w:val="28"/>
        </w:rPr>
      </w:pPr>
    </w:p>
    <w:p w:rsidR="00180AD7" w:rsidRPr="00021B1B" w:rsidRDefault="00180AD7" w:rsidP="00180AD7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021B1B">
        <w:rPr>
          <w:rFonts w:ascii="PT Astra Serif" w:hAnsi="PT Astra Serif"/>
          <w:sz w:val="28"/>
          <w:szCs w:val="28"/>
        </w:rPr>
        <w:t>19. Эффективность и результативность профессиональной служебной деятельности главного специалиста Комитета оценивается по следующим показателям:</w:t>
      </w:r>
    </w:p>
    <w:p w:rsidR="00180AD7" w:rsidRPr="00021B1B" w:rsidRDefault="00180AD7" w:rsidP="00180AD7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021B1B">
        <w:rPr>
          <w:rFonts w:ascii="PT Astra Serif" w:hAnsi="PT Astra Serif"/>
          <w:sz w:val="28"/>
          <w:szCs w:val="28"/>
        </w:rPr>
        <w:t>1) сложность, важность выполненных заданий;</w:t>
      </w:r>
    </w:p>
    <w:p w:rsidR="00180AD7" w:rsidRPr="00021B1B" w:rsidRDefault="00180AD7" w:rsidP="00180AD7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021B1B">
        <w:rPr>
          <w:rFonts w:ascii="PT Astra Serif" w:hAnsi="PT Astra Serif"/>
          <w:sz w:val="28"/>
          <w:szCs w:val="28"/>
        </w:rPr>
        <w:t>2) качество и безупречность выполнения должностных обязанностей;</w:t>
      </w:r>
    </w:p>
    <w:p w:rsidR="00180AD7" w:rsidRPr="00021B1B" w:rsidRDefault="00180AD7" w:rsidP="00180AD7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021B1B">
        <w:rPr>
          <w:rFonts w:ascii="PT Astra Serif" w:hAnsi="PT Astra Serif"/>
          <w:sz w:val="28"/>
          <w:szCs w:val="28"/>
        </w:rPr>
        <w:t>3) оперативность, профессионализм в решении вопросов при подготовке документов, выполнении поручений, входящих в должностные обязанности главного специалиста Комитета;</w:t>
      </w:r>
    </w:p>
    <w:p w:rsidR="00180AD7" w:rsidRPr="00021B1B" w:rsidRDefault="00180AD7" w:rsidP="00180AD7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021B1B">
        <w:rPr>
          <w:rFonts w:ascii="PT Astra Serif" w:hAnsi="PT Astra Serif"/>
          <w:sz w:val="28"/>
          <w:szCs w:val="28"/>
        </w:rPr>
        <w:lastRenderedPageBreak/>
        <w:t>4) личный вклад в общие результаты работы Департамента.</w:t>
      </w:r>
    </w:p>
    <w:p w:rsidR="00180AD7" w:rsidRPr="00021B1B" w:rsidRDefault="00180AD7" w:rsidP="00180AD7">
      <w:pPr>
        <w:ind w:firstLine="709"/>
        <w:jc w:val="both"/>
        <w:rPr>
          <w:rFonts w:ascii="PT Astra Serif" w:hAnsi="PT Astra Serif"/>
          <w:sz w:val="28"/>
          <w:szCs w:val="28"/>
        </w:rPr>
      </w:pPr>
      <w:bookmarkStart w:id="0" w:name="_GoBack"/>
      <w:bookmarkEnd w:id="0"/>
    </w:p>
    <w:sectPr w:rsidR="00180AD7" w:rsidRPr="00021B1B" w:rsidSect="00DE784E">
      <w:headerReference w:type="default" r:id="rId8"/>
      <w:pgSz w:w="11906" w:h="16838"/>
      <w:pgMar w:top="1134" w:right="567" w:bottom="1134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44504" w:rsidRDefault="00544504">
      <w:r>
        <w:separator/>
      </w:r>
    </w:p>
  </w:endnote>
  <w:endnote w:type="continuationSeparator" w:id="0">
    <w:p w:rsidR="00544504" w:rsidRDefault="005445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44504" w:rsidRDefault="00544504">
      <w:r>
        <w:separator/>
      </w:r>
    </w:p>
  </w:footnote>
  <w:footnote w:type="continuationSeparator" w:id="0">
    <w:p w:rsidR="00544504" w:rsidRDefault="0054450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7763" w:rsidRDefault="00544504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 w:rsidR="00C05FFC">
      <w:rPr>
        <w:noProof/>
      </w:rPr>
      <w:t>7</w:t>
    </w:r>
    <w:r>
      <w:fldChar w:fldCharType="end"/>
    </w:r>
  </w:p>
  <w:p w:rsidR="00287763" w:rsidRDefault="00544504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860970"/>
    <w:multiLevelType w:val="hybridMultilevel"/>
    <w:tmpl w:val="AFC8FFA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8B7387C"/>
    <w:multiLevelType w:val="hybridMultilevel"/>
    <w:tmpl w:val="4572B8F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E626E28"/>
    <w:multiLevelType w:val="hybridMultilevel"/>
    <w:tmpl w:val="4F909C10"/>
    <w:lvl w:ilvl="0" w:tplc="04190011">
      <w:start w:val="1"/>
      <w:numFmt w:val="decimal"/>
      <w:lvlText w:val="%1)"/>
      <w:lvlJc w:val="left"/>
      <w:pPr>
        <w:ind w:left="1494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418D07F5"/>
    <w:multiLevelType w:val="hybridMultilevel"/>
    <w:tmpl w:val="8FC87A18"/>
    <w:lvl w:ilvl="0" w:tplc="04190011">
      <w:start w:val="1"/>
      <w:numFmt w:val="decimal"/>
      <w:lvlText w:val="%1)"/>
      <w:lvlJc w:val="left"/>
      <w:pPr>
        <w:ind w:left="2204" w:hanging="360"/>
      </w:pPr>
    </w:lvl>
    <w:lvl w:ilvl="1" w:tplc="04190019" w:tentative="1">
      <w:start w:val="1"/>
      <w:numFmt w:val="lowerLetter"/>
      <w:lvlText w:val="%2."/>
      <w:lvlJc w:val="left"/>
      <w:pPr>
        <w:ind w:left="2716" w:hanging="360"/>
      </w:pPr>
    </w:lvl>
    <w:lvl w:ilvl="2" w:tplc="0419001B" w:tentative="1">
      <w:start w:val="1"/>
      <w:numFmt w:val="lowerRoman"/>
      <w:lvlText w:val="%3."/>
      <w:lvlJc w:val="right"/>
      <w:pPr>
        <w:ind w:left="3436" w:hanging="180"/>
      </w:pPr>
    </w:lvl>
    <w:lvl w:ilvl="3" w:tplc="0419000F" w:tentative="1">
      <w:start w:val="1"/>
      <w:numFmt w:val="decimal"/>
      <w:lvlText w:val="%4."/>
      <w:lvlJc w:val="left"/>
      <w:pPr>
        <w:ind w:left="4156" w:hanging="360"/>
      </w:pPr>
    </w:lvl>
    <w:lvl w:ilvl="4" w:tplc="04190019" w:tentative="1">
      <w:start w:val="1"/>
      <w:numFmt w:val="lowerLetter"/>
      <w:lvlText w:val="%5."/>
      <w:lvlJc w:val="left"/>
      <w:pPr>
        <w:ind w:left="4876" w:hanging="360"/>
      </w:pPr>
    </w:lvl>
    <w:lvl w:ilvl="5" w:tplc="0419001B" w:tentative="1">
      <w:start w:val="1"/>
      <w:numFmt w:val="lowerRoman"/>
      <w:lvlText w:val="%6."/>
      <w:lvlJc w:val="right"/>
      <w:pPr>
        <w:ind w:left="5596" w:hanging="180"/>
      </w:pPr>
    </w:lvl>
    <w:lvl w:ilvl="6" w:tplc="0419000F" w:tentative="1">
      <w:start w:val="1"/>
      <w:numFmt w:val="decimal"/>
      <w:lvlText w:val="%7."/>
      <w:lvlJc w:val="left"/>
      <w:pPr>
        <w:ind w:left="6316" w:hanging="360"/>
      </w:pPr>
    </w:lvl>
    <w:lvl w:ilvl="7" w:tplc="04190019" w:tentative="1">
      <w:start w:val="1"/>
      <w:numFmt w:val="lowerLetter"/>
      <w:lvlText w:val="%8."/>
      <w:lvlJc w:val="left"/>
      <w:pPr>
        <w:ind w:left="7036" w:hanging="360"/>
      </w:pPr>
    </w:lvl>
    <w:lvl w:ilvl="8" w:tplc="0419001B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4">
    <w:nsid w:val="41AB0D93"/>
    <w:multiLevelType w:val="hybridMultilevel"/>
    <w:tmpl w:val="D888683C"/>
    <w:lvl w:ilvl="0" w:tplc="04190011">
      <w:start w:val="1"/>
      <w:numFmt w:val="decimal"/>
      <w:lvlText w:val="%1)"/>
      <w:lvlJc w:val="left"/>
      <w:pPr>
        <w:ind w:left="517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63207E12"/>
    <w:multiLevelType w:val="hybridMultilevel"/>
    <w:tmpl w:val="BD6EB57C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>
    <w:nsid w:val="6BEF0404"/>
    <w:multiLevelType w:val="hybridMultilevel"/>
    <w:tmpl w:val="BD6EB57C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3"/>
  </w:num>
  <w:num w:numId="5">
    <w:abstractNumId w:val="5"/>
  </w:num>
  <w:num w:numId="6">
    <w:abstractNumId w:val="6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0AD7"/>
    <w:rsid w:val="00021B1B"/>
    <w:rsid w:val="000A351E"/>
    <w:rsid w:val="00180AD7"/>
    <w:rsid w:val="00544504"/>
    <w:rsid w:val="00BE37BF"/>
    <w:rsid w:val="00C05FFC"/>
    <w:rsid w:val="00FC45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PT Astra Serif" w:eastAsiaTheme="minorHAnsi" w:hAnsi="PT Astra Serif" w:cstheme="minorBidi"/>
        <w:sz w:val="28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0AD7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80AD7"/>
    <w:pPr>
      <w:tabs>
        <w:tab w:val="center" w:pos="4677"/>
        <w:tab w:val="right" w:pos="9355"/>
      </w:tabs>
    </w:pPr>
    <w:rPr>
      <w:rFonts w:eastAsia="Times New Roman"/>
    </w:rPr>
  </w:style>
  <w:style w:type="character" w:customStyle="1" w:styleId="a4">
    <w:name w:val="Верхний колонтитул Знак"/>
    <w:basedOn w:val="a0"/>
    <w:link w:val="a3"/>
    <w:uiPriority w:val="99"/>
    <w:rsid w:val="00180AD7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PT Astra Serif" w:eastAsiaTheme="minorHAnsi" w:hAnsi="PT Astra Serif" w:cstheme="minorBidi"/>
        <w:sz w:val="28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0AD7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80AD7"/>
    <w:pPr>
      <w:tabs>
        <w:tab w:val="center" w:pos="4677"/>
        <w:tab w:val="right" w:pos="9355"/>
      </w:tabs>
    </w:pPr>
    <w:rPr>
      <w:rFonts w:eastAsia="Times New Roman"/>
    </w:rPr>
  </w:style>
  <w:style w:type="character" w:customStyle="1" w:styleId="a4">
    <w:name w:val="Верхний колонтитул Знак"/>
    <w:basedOn w:val="a0"/>
    <w:link w:val="a3"/>
    <w:uiPriority w:val="99"/>
    <w:rsid w:val="00180AD7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8</Pages>
  <Words>2487</Words>
  <Characters>14179</Characters>
  <Application>Microsoft Office Word</Application>
  <DocSecurity>0</DocSecurity>
  <Lines>118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Иванова Ксения</dc:creator>
  <cp:keywords/>
  <dc:description/>
  <cp:lastModifiedBy>Татьяна Леонидовна Румбешта</cp:lastModifiedBy>
  <cp:revision>2</cp:revision>
  <dcterms:created xsi:type="dcterms:W3CDTF">2023-06-14T09:20:00Z</dcterms:created>
  <dcterms:modified xsi:type="dcterms:W3CDTF">2023-06-19T05:27:00Z</dcterms:modified>
</cp:coreProperties>
</file>