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F71" w:rsidRPr="00BA338C" w:rsidRDefault="002B0F71" w:rsidP="00BA338C">
      <w:pPr>
        <w:pStyle w:val="ConsPlusNormal"/>
        <w:spacing w:line="276" w:lineRule="auto"/>
        <w:jc w:val="both"/>
        <w:outlineLvl w:val="0"/>
        <w:rPr>
          <w:sz w:val="26"/>
          <w:szCs w:val="26"/>
        </w:rPr>
      </w:pPr>
    </w:p>
    <w:p w:rsidR="002B0F71" w:rsidRPr="00BA338C" w:rsidRDefault="002B0F71" w:rsidP="00BA338C">
      <w:pPr>
        <w:pStyle w:val="ConsPlusTitle"/>
        <w:spacing w:line="276" w:lineRule="auto"/>
        <w:jc w:val="center"/>
        <w:rPr>
          <w:sz w:val="26"/>
          <w:szCs w:val="26"/>
        </w:rPr>
      </w:pPr>
      <w:r w:rsidRPr="00BA338C">
        <w:rPr>
          <w:sz w:val="26"/>
          <w:szCs w:val="26"/>
        </w:rPr>
        <w:t>ГУБЕРНАТОР ТОМСКОЙ ОБЛАСТИ</w:t>
      </w:r>
    </w:p>
    <w:p w:rsidR="002B0F71" w:rsidRPr="00BA338C" w:rsidRDefault="002B0F71" w:rsidP="00BA338C">
      <w:pPr>
        <w:pStyle w:val="ConsPlusTitle"/>
        <w:spacing w:line="276" w:lineRule="auto"/>
        <w:jc w:val="center"/>
        <w:rPr>
          <w:sz w:val="26"/>
          <w:szCs w:val="26"/>
        </w:rPr>
      </w:pPr>
    </w:p>
    <w:p w:rsidR="002B0F71" w:rsidRPr="00BA338C" w:rsidRDefault="002B0F71" w:rsidP="00BA338C">
      <w:pPr>
        <w:pStyle w:val="ConsPlusTitle"/>
        <w:spacing w:line="276" w:lineRule="auto"/>
        <w:jc w:val="center"/>
        <w:rPr>
          <w:sz w:val="26"/>
          <w:szCs w:val="26"/>
        </w:rPr>
      </w:pPr>
      <w:r w:rsidRPr="00BA338C">
        <w:rPr>
          <w:sz w:val="26"/>
          <w:szCs w:val="26"/>
        </w:rPr>
        <w:t>ПОСТАНОВЛЕНИЕ</w:t>
      </w:r>
    </w:p>
    <w:p w:rsidR="002B0F71" w:rsidRPr="00BA338C" w:rsidRDefault="002B0F71" w:rsidP="00BA338C">
      <w:pPr>
        <w:pStyle w:val="ConsPlusTitle"/>
        <w:spacing w:line="276" w:lineRule="auto"/>
        <w:jc w:val="center"/>
        <w:rPr>
          <w:sz w:val="26"/>
          <w:szCs w:val="26"/>
        </w:rPr>
      </w:pPr>
      <w:r w:rsidRPr="00BA338C">
        <w:rPr>
          <w:sz w:val="26"/>
          <w:szCs w:val="26"/>
        </w:rPr>
        <w:t>от 17 марта 2023 г. N 23</w:t>
      </w:r>
    </w:p>
    <w:p w:rsidR="002B0F71" w:rsidRPr="00BA338C" w:rsidRDefault="002B0F71" w:rsidP="00BA338C">
      <w:pPr>
        <w:pStyle w:val="ConsPlusTitle"/>
        <w:spacing w:line="276" w:lineRule="auto"/>
        <w:jc w:val="center"/>
        <w:rPr>
          <w:sz w:val="26"/>
          <w:szCs w:val="26"/>
        </w:rPr>
      </w:pPr>
    </w:p>
    <w:p w:rsidR="002B0F71" w:rsidRPr="00BA338C" w:rsidRDefault="002B0F71" w:rsidP="00BA338C">
      <w:pPr>
        <w:pStyle w:val="ConsPlusTitle"/>
        <w:spacing w:line="276" w:lineRule="auto"/>
        <w:jc w:val="center"/>
        <w:rPr>
          <w:sz w:val="26"/>
          <w:szCs w:val="26"/>
        </w:rPr>
      </w:pPr>
      <w:r w:rsidRPr="00BA338C">
        <w:rPr>
          <w:sz w:val="26"/>
          <w:szCs w:val="26"/>
        </w:rPr>
        <w:t>О ВНЕСЕНИИ ИЗМЕНЕНИЙ В ПОСТАНОВЛЕНИЕ ГУБЕРНАТОРА</w:t>
      </w:r>
    </w:p>
    <w:p w:rsidR="002B0F71" w:rsidRPr="00BA338C" w:rsidRDefault="002B0F71" w:rsidP="00BA338C">
      <w:pPr>
        <w:pStyle w:val="ConsPlusTitle"/>
        <w:spacing w:line="276" w:lineRule="auto"/>
        <w:jc w:val="center"/>
        <w:rPr>
          <w:sz w:val="26"/>
          <w:szCs w:val="26"/>
        </w:rPr>
      </w:pPr>
      <w:r w:rsidRPr="00BA338C">
        <w:rPr>
          <w:sz w:val="26"/>
          <w:szCs w:val="26"/>
        </w:rPr>
        <w:t>ТОМСКОЙ ОБЛАСТИ ОТ 27.12.2022 N 89</w:t>
      </w:r>
    </w:p>
    <w:p w:rsidR="002B0F71" w:rsidRPr="00BA338C" w:rsidRDefault="002B0F71" w:rsidP="00BA338C">
      <w:pPr>
        <w:pStyle w:val="ConsPlusNormal"/>
        <w:spacing w:line="276" w:lineRule="auto"/>
        <w:jc w:val="both"/>
        <w:rPr>
          <w:sz w:val="26"/>
          <w:szCs w:val="26"/>
        </w:rPr>
      </w:pP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>Постановляю: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1. </w:t>
      </w:r>
      <w:proofErr w:type="gramStart"/>
      <w:r w:rsidRPr="00BA338C">
        <w:rPr>
          <w:sz w:val="26"/>
          <w:szCs w:val="26"/>
        </w:rPr>
        <w:t xml:space="preserve">Внести в </w:t>
      </w:r>
      <w:hyperlink r:id="rId5">
        <w:r w:rsidRPr="00BA338C">
          <w:rPr>
            <w:sz w:val="26"/>
            <w:szCs w:val="26"/>
          </w:rPr>
          <w:t>постановление</w:t>
        </w:r>
      </w:hyperlink>
      <w:r w:rsidRPr="00BA338C">
        <w:rPr>
          <w:sz w:val="26"/>
          <w:szCs w:val="26"/>
        </w:rPr>
        <w:t xml:space="preserve"> Губернатора Томской</w:t>
      </w:r>
      <w:bookmarkStart w:id="0" w:name="_GoBack"/>
      <w:bookmarkEnd w:id="0"/>
      <w:r w:rsidRPr="00BA338C">
        <w:rPr>
          <w:sz w:val="26"/>
          <w:szCs w:val="26"/>
        </w:rPr>
        <w:t xml:space="preserve"> области от 27.12.2022 N 89 "Об утверждении Административного регламента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</w:t>
      </w:r>
      <w:proofErr w:type="gramEnd"/>
      <w:r w:rsidRPr="00BA338C">
        <w:rPr>
          <w:sz w:val="26"/>
          <w:szCs w:val="26"/>
        </w:rPr>
        <w:t xml:space="preserve"> помощи)" на территории Томской области" (Официальный интернет-портал "Электронная Администрация Томской области" www.tomsk.gov.ru, 28.12.2022) следующие изменения: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proofErr w:type="gramStart"/>
      <w:r w:rsidRPr="00BA338C">
        <w:rPr>
          <w:sz w:val="26"/>
          <w:szCs w:val="26"/>
        </w:rPr>
        <w:t xml:space="preserve">в Административном </w:t>
      </w:r>
      <w:hyperlink r:id="rId6">
        <w:r w:rsidRPr="00BA338C">
          <w:rPr>
            <w:sz w:val="26"/>
            <w:szCs w:val="26"/>
          </w:rPr>
          <w:t>регламенте</w:t>
        </w:r>
      </w:hyperlink>
      <w:r w:rsidRPr="00BA338C">
        <w:rPr>
          <w:sz w:val="26"/>
          <w:szCs w:val="26"/>
        </w:rPr>
        <w:t xml:space="preserve">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помощи)" на территории Томской области", утвержденном указанным постановлением:</w:t>
      </w:r>
      <w:proofErr w:type="gramEnd"/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1) в </w:t>
      </w:r>
      <w:hyperlink r:id="rId7">
        <w:r w:rsidRPr="00BA338C">
          <w:rPr>
            <w:sz w:val="26"/>
            <w:szCs w:val="26"/>
          </w:rPr>
          <w:t>пункте 11</w:t>
        </w:r>
      </w:hyperlink>
      <w:r w:rsidRPr="00BA338C">
        <w:rPr>
          <w:sz w:val="26"/>
          <w:szCs w:val="26"/>
        </w:rPr>
        <w:t>: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а) в </w:t>
      </w:r>
      <w:hyperlink r:id="rId8">
        <w:r w:rsidRPr="00BA338C">
          <w:rPr>
            <w:sz w:val="26"/>
            <w:szCs w:val="26"/>
          </w:rPr>
          <w:t>подпунктах 1)</w:t>
        </w:r>
      </w:hyperlink>
      <w:r w:rsidRPr="00BA338C">
        <w:rPr>
          <w:sz w:val="26"/>
          <w:szCs w:val="26"/>
        </w:rPr>
        <w:t xml:space="preserve">, </w:t>
      </w:r>
      <w:hyperlink r:id="rId9">
        <w:r w:rsidRPr="00BA338C">
          <w:rPr>
            <w:sz w:val="26"/>
            <w:szCs w:val="26"/>
          </w:rPr>
          <w:t>2)</w:t>
        </w:r>
      </w:hyperlink>
      <w:r w:rsidRPr="00BA338C">
        <w:rPr>
          <w:sz w:val="26"/>
          <w:szCs w:val="26"/>
        </w:rPr>
        <w:t xml:space="preserve"> слова "подпунктом 1) пункта 12" заменить словами "пунктом 13";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б) в </w:t>
      </w:r>
      <w:hyperlink r:id="rId10">
        <w:r w:rsidRPr="00BA338C">
          <w:rPr>
            <w:sz w:val="26"/>
            <w:szCs w:val="26"/>
          </w:rPr>
          <w:t>подпунктах 3)</w:t>
        </w:r>
      </w:hyperlink>
      <w:r w:rsidRPr="00BA338C">
        <w:rPr>
          <w:sz w:val="26"/>
          <w:szCs w:val="26"/>
        </w:rPr>
        <w:t xml:space="preserve">, </w:t>
      </w:r>
      <w:hyperlink r:id="rId11">
        <w:r w:rsidRPr="00BA338C">
          <w:rPr>
            <w:sz w:val="26"/>
            <w:szCs w:val="26"/>
          </w:rPr>
          <w:t>4)</w:t>
        </w:r>
      </w:hyperlink>
      <w:r w:rsidRPr="00BA338C">
        <w:rPr>
          <w:sz w:val="26"/>
          <w:szCs w:val="26"/>
        </w:rPr>
        <w:t xml:space="preserve"> слова "подпунктом 2) пункта 12" заменить словами "пунктом 14";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2) в </w:t>
      </w:r>
      <w:hyperlink r:id="rId12">
        <w:r w:rsidRPr="00BA338C">
          <w:rPr>
            <w:sz w:val="26"/>
            <w:szCs w:val="26"/>
          </w:rPr>
          <w:t>абзацах втором</w:t>
        </w:r>
      </w:hyperlink>
      <w:r w:rsidRPr="00BA338C">
        <w:rPr>
          <w:sz w:val="26"/>
          <w:szCs w:val="26"/>
        </w:rPr>
        <w:t xml:space="preserve">, </w:t>
      </w:r>
      <w:hyperlink r:id="rId13">
        <w:r w:rsidRPr="00BA338C">
          <w:rPr>
            <w:sz w:val="26"/>
            <w:szCs w:val="26"/>
          </w:rPr>
          <w:t>третьем пункта 14</w:t>
        </w:r>
      </w:hyperlink>
      <w:r w:rsidRPr="00BA338C">
        <w:rPr>
          <w:sz w:val="26"/>
          <w:szCs w:val="26"/>
        </w:rPr>
        <w:t xml:space="preserve"> слова "пунктом 12" заменить словами "пунктом 13";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3) в </w:t>
      </w:r>
      <w:hyperlink r:id="rId14">
        <w:r w:rsidRPr="00BA338C">
          <w:rPr>
            <w:sz w:val="26"/>
            <w:szCs w:val="26"/>
          </w:rPr>
          <w:t>подпункте 7) пункта 17</w:t>
        </w:r>
      </w:hyperlink>
      <w:r w:rsidRPr="00BA338C">
        <w:rPr>
          <w:sz w:val="26"/>
          <w:szCs w:val="26"/>
        </w:rPr>
        <w:t xml:space="preserve"> слова "Отделение Пенсионного фонда Российской Федерации по Томской области" заменить словами "Отделение Фонда пенсионного и социального страхования Российской Федерации по Томской области";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4) в </w:t>
      </w:r>
      <w:hyperlink r:id="rId15">
        <w:r w:rsidRPr="00BA338C">
          <w:rPr>
            <w:sz w:val="26"/>
            <w:szCs w:val="26"/>
          </w:rPr>
          <w:t>абзаце втором пункта 30</w:t>
        </w:r>
      </w:hyperlink>
      <w:r w:rsidRPr="00BA338C">
        <w:rPr>
          <w:sz w:val="26"/>
          <w:szCs w:val="26"/>
        </w:rPr>
        <w:t xml:space="preserve"> слова "пунктах 12 - 15" заменить словами "пунктах 13 - 16";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5) в </w:t>
      </w:r>
      <w:hyperlink r:id="rId16">
        <w:r w:rsidRPr="00BA338C">
          <w:rPr>
            <w:sz w:val="26"/>
            <w:szCs w:val="26"/>
          </w:rPr>
          <w:t>абзаце пятом пункта 38</w:t>
        </w:r>
      </w:hyperlink>
      <w:r w:rsidRPr="00BA338C">
        <w:rPr>
          <w:sz w:val="26"/>
          <w:szCs w:val="26"/>
        </w:rPr>
        <w:t xml:space="preserve"> слова "пунктом 31" заменить словами "пунктом 32";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6) в </w:t>
      </w:r>
      <w:hyperlink r:id="rId17">
        <w:r w:rsidRPr="00BA338C">
          <w:rPr>
            <w:sz w:val="26"/>
            <w:szCs w:val="26"/>
          </w:rPr>
          <w:t>абзаце двенадцатом пункта 39</w:t>
        </w:r>
      </w:hyperlink>
      <w:r w:rsidRPr="00BA338C">
        <w:rPr>
          <w:sz w:val="26"/>
          <w:szCs w:val="26"/>
        </w:rPr>
        <w:t xml:space="preserve"> слова "Отделения Пенсионного фонда </w:t>
      </w:r>
      <w:r w:rsidRPr="00BA338C">
        <w:rPr>
          <w:sz w:val="26"/>
          <w:szCs w:val="26"/>
        </w:rPr>
        <w:lastRenderedPageBreak/>
        <w:t>Российской Федерации по Томской области" заменить словами "Отделения Фонда пенсионного и социального страхования Российской Федерации по Томской области";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 xml:space="preserve">7) в </w:t>
      </w:r>
      <w:hyperlink r:id="rId18">
        <w:r w:rsidRPr="00BA338C">
          <w:rPr>
            <w:sz w:val="26"/>
            <w:szCs w:val="26"/>
          </w:rPr>
          <w:t>пункте 50</w:t>
        </w:r>
      </w:hyperlink>
      <w:r w:rsidRPr="00BA338C">
        <w:rPr>
          <w:sz w:val="26"/>
          <w:szCs w:val="26"/>
        </w:rPr>
        <w:t xml:space="preserve"> слова "пункте 44" заменить словами "пункте 45".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2B0F71" w:rsidRPr="00BA338C" w:rsidRDefault="002B0F71" w:rsidP="00BA338C">
      <w:pPr>
        <w:pStyle w:val="ConsPlusNormal"/>
        <w:spacing w:line="276" w:lineRule="auto"/>
        <w:ind w:firstLine="540"/>
        <w:jc w:val="both"/>
        <w:rPr>
          <w:sz w:val="26"/>
          <w:szCs w:val="26"/>
        </w:rPr>
      </w:pPr>
      <w:r w:rsidRPr="00BA338C">
        <w:rPr>
          <w:sz w:val="26"/>
          <w:szCs w:val="26"/>
        </w:rPr>
        <w:t>3. Настоящее постановление вступает в силу со дня его официального опубликования.</w:t>
      </w:r>
    </w:p>
    <w:p w:rsidR="002B0F71" w:rsidRPr="00BA338C" w:rsidRDefault="002B0F71" w:rsidP="00BA338C">
      <w:pPr>
        <w:pStyle w:val="ConsPlusNormal"/>
        <w:spacing w:line="276" w:lineRule="auto"/>
        <w:jc w:val="both"/>
        <w:rPr>
          <w:sz w:val="26"/>
          <w:szCs w:val="26"/>
        </w:rPr>
      </w:pPr>
    </w:p>
    <w:p w:rsidR="002B0F71" w:rsidRPr="00BA338C" w:rsidRDefault="002B0F71" w:rsidP="00BA338C">
      <w:pPr>
        <w:pStyle w:val="ConsPlusNormal"/>
        <w:spacing w:line="276" w:lineRule="auto"/>
        <w:jc w:val="right"/>
        <w:rPr>
          <w:sz w:val="26"/>
          <w:szCs w:val="26"/>
        </w:rPr>
      </w:pPr>
      <w:proofErr w:type="spellStart"/>
      <w:r w:rsidRPr="00BA338C">
        <w:rPr>
          <w:sz w:val="26"/>
          <w:szCs w:val="26"/>
        </w:rPr>
        <w:t>И.о</w:t>
      </w:r>
      <w:proofErr w:type="spellEnd"/>
      <w:r w:rsidRPr="00BA338C">
        <w:rPr>
          <w:sz w:val="26"/>
          <w:szCs w:val="26"/>
        </w:rPr>
        <w:t>. Губернатора</w:t>
      </w:r>
    </w:p>
    <w:p w:rsidR="002B0F71" w:rsidRPr="00BA338C" w:rsidRDefault="002B0F71" w:rsidP="00BA338C">
      <w:pPr>
        <w:pStyle w:val="ConsPlusNormal"/>
        <w:spacing w:line="276" w:lineRule="auto"/>
        <w:jc w:val="right"/>
        <w:rPr>
          <w:sz w:val="26"/>
          <w:szCs w:val="26"/>
        </w:rPr>
      </w:pPr>
      <w:r w:rsidRPr="00BA338C">
        <w:rPr>
          <w:sz w:val="26"/>
          <w:szCs w:val="26"/>
        </w:rPr>
        <w:t>Томской области</w:t>
      </w:r>
    </w:p>
    <w:p w:rsidR="002B0F71" w:rsidRPr="00BA338C" w:rsidRDefault="002B0F71" w:rsidP="00BA338C">
      <w:pPr>
        <w:pStyle w:val="ConsPlusNormal"/>
        <w:spacing w:line="276" w:lineRule="auto"/>
        <w:jc w:val="right"/>
        <w:rPr>
          <w:sz w:val="26"/>
          <w:szCs w:val="26"/>
        </w:rPr>
      </w:pPr>
      <w:r w:rsidRPr="00BA338C">
        <w:rPr>
          <w:sz w:val="26"/>
          <w:szCs w:val="26"/>
        </w:rPr>
        <w:t>А.М.ФЕДЕНЕВ</w:t>
      </w:r>
    </w:p>
    <w:p w:rsidR="002B0F71" w:rsidRPr="00BA338C" w:rsidRDefault="002B0F71" w:rsidP="00BA338C">
      <w:pPr>
        <w:pStyle w:val="ConsPlusNormal"/>
        <w:spacing w:line="276" w:lineRule="auto"/>
        <w:jc w:val="both"/>
        <w:rPr>
          <w:sz w:val="26"/>
          <w:szCs w:val="26"/>
        </w:rPr>
      </w:pPr>
    </w:p>
    <w:p w:rsidR="002B0F71" w:rsidRPr="00BA338C" w:rsidRDefault="002B0F71" w:rsidP="00BA338C">
      <w:pPr>
        <w:pStyle w:val="ConsPlusNormal"/>
        <w:spacing w:line="276" w:lineRule="auto"/>
        <w:jc w:val="both"/>
        <w:rPr>
          <w:sz w:val="26"/>
          <w:szCs w:val="26"/>
        </w:rPr>
      </w:pPr>
    </w:p>
    <w:p w:rsidR="002B0F71" w:rsidRPr="00BA338C" w:rsidRDefault="002B0F71" w:rsidP="00BA338C">
      <w:pPr>
        <w:pStyle w:val="ConsPlusNormal"/>
        <w:pBdr>
          <w:bottom w:val="single" w:sz="6" w:space="0" w:color="auto"/>
        </w:pBdr>
        <w:spacing w:line="276" w:lineRule="auto"/>
        <w:jc w:val="both"/>
        <w:rPr>
          <w:sz w:val="26"/>
          <w:szCs w:val="26"/>
        </w:rPr>
      </w:pPr>
    </w:p>
    <w:p w:rsidR="005656D4" w:rsidRPr="00BA338C" w:rsidRDefault="00BA338C" w:rsidP="00BA338C">
      <w:pPr>
        <w:spacing w:after="0"/>
        <w:rPr>
          <w:sz w:val="26"/>
          <w:szCs w:val="26"/>
        </w:rPr>
      </w:pPr>
    </w:p>
    <w:sectPr w:rsidR="005656D4" w:rsidRPr="00BA338C" w:rsidSect="00BA338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F71"/>
    <w:rsid w:val="001A4E18"/>
    <w:rsid w:val="002B0F71"/>
    <w:rsid w:val="00490F36"/>
    <w:rsid w:val="00A77D73"/>
    <w:rsid w:val="00BA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0F71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2B0F71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2B0F7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0F71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2B0F71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2B0F7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357ECE1D432AD11777FD526BBDCD00278FA5BE295AAEFB7D2C4700C42A5F234B725C48B0049BC329AB74750A003E82CC823C01A4B5A081537707C3p0f9E" TargetMode="External"/><Relationship Id="rId13" Type="http://schemas.openxmlformats.org/officeDocument/2006/relationships/hyperlink" Target="consultantplus://offline/ref=47357ECE1D432AD11777FD526BBDCD00278FA5BE295AAEFB7D2C4700C42A5F234B725C48B0049BC329AB74780B003E82CC823C01A4B5A081537707C3p0f9E" TargetMode="External"/><Relationship Id="rId18" Type="http://schemas.openxmlformats.org/officeDocument/2006/relationships/hyperlink" Target="consultantplus://offline/ref=47357ECE1D432AD11777FD526BBDCD00278FA5BE295AAEFB7D2C4700C42A5F234B725C48B0049BC329AB767008003E82CC823C01A4B5A081537707C3p0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7357ECE1D432AD11777FD526BBDCD00278FA5BE295AAEFB7D2C4700C42A5F234B725C48B0049BC329AB74750B003E82CC823C01A4B5A081537707C3p0f9E" TargetMode="External"/><Relationship Id="rId12" Type="http://schemas.openxmlformats.org/officeDocument/2006/relationships/hyperlink" Target="consultantplus://offline/ref=47357ECE1D432AD11777FD526BBDCD00278FA5BE295AAEFB7D2C4700C42A5F234B725C48B0049BC329AB747702003E82CC823C01A4B5A081537707C3p0f9E" TargetMode="External"/><Relationship Id="rId17" Type="http://schemas.openxmlformats.org/officeDocument/2006/relationships/hyperlink" Target="consultantplus://offline/ref=47357ECE1D432AD11777FD526BBDCD00278FA5BE295AAEFB7D2C4700C42A5F234B725C48B0049BC329AB757709003E82CC823C01A4B5A081537707C3p0f9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7357ECE1D432AD11777FD526BBDCD00278FA5BE295AAEFB7D2C4700C42A5F234B725C48B0049BC329AB75750C003E82CC823C01A4B5A081537707C3p0f9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357ECE1D432AD11777FD526BBDCD00278FA5BE295AAEFB7D2C4700C42A5F234B725C48B0049BC329AB74710F003E82CC823C01A4B5A081537707C3p0f9E" TargetMode="External"/><Relationship Id="rId11" Type="http://schemas.openxmlformats.org/officeDocument/2006/relationships/hyperlink" Target="consultantplus://offline/ref=47357ECE1D432AD11777FD526BBDCD00278FA5BE295AAEFB7D2C4700C42A5F234B725C48B0049BC329AB74750F003E82CC823C01A4B5A081537707C3p0f9E" TargetMode="External"/><Relationship Id="rId5" Type="http://schemas.openxmlformats.org/officeDocument/2006/relationships/hyperlink" Target="consultantplus://offline/ref=47357ECE1D432AD11777FD526BBDCD00278FA5BE295AAEFB7D2C4700C42A5F234B725C48A204C3CF29AD6A700F1568D38ApDf4E" TargetMode="External"/><Relationship Id="rId15" Type="http://schemas.openxmlformats.org/officeDocument/2006/relationships/hyperlink" Target="consultantplus://offline/ref=47357ECE1D432AD11777FD526BBDCD00278FA5BE295AAEFB7D2C4700C42A5F234B725C48B0049BC329AB75730B003E82CC823C01A4B5A081537707C3p0f9E" TargetMode="External"/><Relationship Id="rId10" Type="http://schemas.openxmlformats.org/officeDocument/2006/relationships/hyperlink" Target="consultantplus://offline/ref=47357ECE1D432AD11777FD526BBDCD00278FA5BE295AAEFB7D2C4700C42A5F234B725C48B0049BC329AB747508003E82CC823C01A4B5A081537707C3p0f9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7357ECE1D432AD11777FD526BBDCD00278FA5BE295AAEFB7D2C4700C42A5F234B725C48B0049BC329AB747509003E82CC823C01A4B5A081537707C3p0f9E" TargetMode="External"/><Relationship Id="rId14" Type="http://schemas.openxmlformats.org/officeDocument/2006/relationships/hyperlink" Target="consultantplus://offline/ref=47357ECE1D432AD11777FD526BBDCD00278FA5BE295AAEFB7D2C4700C42A5F234B725C48B0049BC329AB74790E003E82CC823C01A4B5A081537707C3p0f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2</cp:revision>
  <dcterms:created xsi:type="dcterms:W3CDTF">2023-04-06T04:31:00Z</dcterms:created>
  <dcterms:modified xsi:type="dcterms:W3CDTF">2023-04-06T04:33:00Z</dcterms:modified>
</cp:coreProperties>
</file>