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5D1" w:rsidRPr="00B1728C" w:rsidRDefault="00B1728C" w:rsidP="00B1728C">
      <w:pPr>
        <w:pStyle w:val="24"/>
        <w:spacing w:before="0"/>
        <w:ind w:right="-1"/>
        <w:jc w:val="lef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03.03.2023                                                                                                                   № 19</w:t>
      </w:r>
    </w:p>
    <w:p w:rsidR="00477A77" w:rsidRPr="0011730A" w:rsidRDefault="00477A77" w:rsidP="00477A77">
      <w:pPr>
        <w:pStyle w:val="24"/>
        <w:spacing w:before="0"/>
        <w:ind w:right="5670"/>
        <w:rPr>
          <w:rFonts w:ascii="PT Astra Serif" w:eastAsia="PT Astra Serif" w:hAnsi="PT Astra Serif" w:cs="PT Astra Serif"/>
          <w:sz w:val="25"/>
          <w:szCs w:val="25"/>
        </w:rPr>
      </w:pPr>
    </w:p>
    <w:p w:rsidR="00477A77" w:rsidRPr="0011730A" w:rsidRDefault="00477A77" w:rsidP="00477A77">
      <w:pPr>
        <w:pStyle w:val="24"/>
        <w:spacing w:before="0"/>
        <w:ind w:right="5670"/>
        <w:rPr>
          <w:rFonts w:ascii="PT Astra Serif" w:eastAsia="PT Astra Serif" w:hAnsi="PT Astra Serif" w:cs="PT Astra Serif"/>
          <w:sz w:val="25"/>
          <w:szCs w:val="25"/>
        </w:rPr>
      </w:pPr>
    </w:p>
    <w:p w:rsidR="00477A77" w:rsidRPr="0011730A" w:rsidRDefault="00445D61" w:rsidP="00477A77">
      <w:pPr>
        <w:jc w:val="center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 xml:space="preserve">О внесении изменений в постановление Губернатора </w:t>
      </w:r>
    </w:p>
    <w:p w:rsidR="00445D61" w:rsidRPr="0011730A" w:rsidRDefault="00445D61" w:rsidP="00477A77">
      <w:pPr>
        <w:jc w:val="center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Томской области</w:t>
      </w:r>
      <w:r w:rsidR="00477A77" w:rsidRPr="0011730A">
        <w:rPr>
          <w:rFonts w:ascii="PT Astra Serif" w:hAnsi="PT Astra Serif"/>
          <w:sz w:val="25"/>
          <w:szCs w:val="25"/>
        </w:rPr>
        <w:t xml:space="preserve"> </w:t>
      </w:r>
      <w:r w:rsidRPr="0011730A">
        <w:rPr>
          <w:rFonts w:ascii="PT Astra Serif" w:hAnsi="PT Astra Serif"/>
          <w:sz w:val="25"/>
          <w:szCs w:val="25"/>
        </w:rPr>
        <w:t>от 07.12.2012 № 175</w:t>
      </w:r>
    </w:p>
    <w:p w:rsidR="00695426" w:rsidRPr="0011730A" w:rsidRDefault="00695426" w:rsidP="00477A77">
      <w:pPr>
        <w:jc w:val="both"/>
        <w:rPr>
          <w:rFonts w:ascii="PT Astra Serif" w:hAnsi="PT Astra Serif"/>
          <w:sz w:val="25"/>
          <w:szCs w:val="25"/>
        </w:rPr>
      </w:pPr>
    </w:p>
    <w:p w:rsidR="00445D61" w:rsidRPr="0011730A" w:rsidRDefault="00445D61" w:rsidP="0011730A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 xml:space="preserve">В целях совершенствования нормативного правового акта </w:t>
      </w:r>
    </w:p>
    <w:p w:rsidR="00445D61" w:rsidRPr="0011730A" w:rsidRDefault="00445D61" w:rsidP="0011730A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ПОСТАНОВЛЯЮ:</w:t>
      </w:r>
    </w:p>
    <w:p w:rsidR="00445D61" w:rsidRPr="0011730A" w:rsidRDefault="00477A77" w:rsidP="0011730A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1. </w:t>
      </w:r>
      <w:r w:rsidR="00445D61" w:rsidRPr="0011730A">
        <w:rPr>
          <w:rFonts w:ascii="PT Astra Serif" w:hAnsi="PT Astra Serif"/>
          <w:sz w:val="25"/>
          <w:szCs w:val="25"/>
        </w:rPr>
        <w:t>Внести в постановление Губернатора Томской области от 07.12.2012 № 175 «Об утверждении Положения о Департаменте по вопросам семьи и детей Томской области» («Собрание закон</w:t>
      </w:r>
      <w:r w:rsidR="001505C4" w:rsidRPr="0011730A">
        <w:rPr>
          <w:rFonts w:ascii="PT Astra Serif" w:hAnsi="PT Astra Serif"/>
          <w:sz w:val="25"/>
          <w:szCs w:val="25"/>
        </w:rPr>
        <w:t xml:space="preserve">одательства Томской области», </w:t>
      </w:r>
      <w:r w:rsidR="005A7AE0" w:rsidRPr="0011730A">
        <w:rPr>
          <w:rFonts w:ascii="PT Astra Serif" w:hAnsi="PT Astra Serif"/>
          <w:sz w:val="25"/>
          <w:szCs w:val="25"/>
          <w:lang w:eastAsia="ru-RU" w:bidi="ar-SA"/>
        </w:rPr>
        <w:t>2012</w:t>
      </w:r>
      <w:r w:rsidR="005A7AE0">
        <w:rPr>
          <w:rFonts w:ascii="PT Astra Serif" w:hAnsi="PT Astra Serif"/>
          <w:sz w:val="25"/>
          <w:szCs w:val="25"/>
          <w:lang w:eastAsia="ru-RU" w:bidi="ar-SA"/>
        </w:rPr>
        <w:t xml:space="preserve">, </w:t>
      </w:r>
      <w:r w:rsidR="0011730A" w:rsidRPr="0011730A">
        <w:rPr>
          <w:rFonts w:ascii="PT Astra Serif" w:hAnsi="PT Astra Serif"/>
          <w:sz w:val="25"/>
          <w:szCs w:val="25"/>
          <w:lang w:eastAsia="ru-RU" w:bidi="ar-SA"/>
        </w:rPr>
        <w:t>№ 12/2 (89), часть 1</w:t>
      </w:r>
      <w:r w:rsidR="00445D61" w:rsidRPr="0011730A">
        <w:rPr>
          <w:rFonts w:ascii="PT Astra Serif" w:hAnsi="PT Astra Serif"/>
          <w:sz w:val="25"/>
          <w:szCs w:val="25"/>
        </w:rPr>
        <w:t>) следующие изменения:</w:t>
      </w:r>
    </w:p>
    <w:p w:rsidR="00037B98" w:rsidRPr="0011730A" w:rsidRDefault="00796AF8" w:rsidP="001173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1) преамбул</w:t>
      </w:r>
      <w:r w:rsidR="00037B98" w:rsidRPr="0011730A">
        <w:rPr>
          <w:rFonts w:ascii="PT Astra Serif" w:hAnsi="PT Astra Serif"/>
          <w:sz w:val="25"/>
          <w:szCs w:val="25"/>
        </w:rPr>
        <w:t>у</w:t>
      </w:r>
      <w:r w:rsidRPr="0011730A">
        <w:rPr>
          <w:rFonts w:ascii="PT Astra Serif" w:hAnsi="PT Astra Serif"/>
          <w:sz w:val="25"/>
          <w:szCs w:val="25"/>
        </w:rPr>
        <w:t xml:space="preserve"> </w:t>
      </w:r>
      <w:r w:rsidR="00037B98" w:rsidRPr="0011730A"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037B98" w:rsidRPr="0011730A" w:rsidRDefault="00037B98" w:rsidP="001173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proofErr w:type="gramStart"/>
      <w:r w:rsidRPr="0011730A">
        <w:rPr>
          <w:rFonts w:ascii="PT Astra Serif" w:hAnsi="PT Astra Serif"/>
          <w:sz w:val="25"/>
          <w:szCs w:val="25"/>
        </w:rPr>
        <w:t>«</w:t>
      </w: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>В соответствии с Уставом (Основным Законом) Томской области, постановлением Губернатора Томской области от 29.06.2007 № 72 «Об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</w:t>
      </w:r>
      <w:r w:rsidR="003D2346" w:rsidRPr="0011730A">
        <w:rPr>
          <w:rFonts w:ascii="PT Astra Serif" w:hAnsi="PT Astra Serif" w:cs="PT Astra Serif"/>
          <w:sz w:val="25"/>
          <w:szCs w:val="25"/>
          <w:lang w:eastAsia="ru-RU" w:bidi="ar-SA"/>
        </w:rPr>
        <w:t>»</w:t>
      </w: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 xml:space="preserve">, постановлением Губернатора </w:t>
      </w:r>
      <w:r w:rsidR="003D2346" w:rsidRPr="0011730A">
        <w:rPr>
          <w:rFonts w:ascii="PT Astra Serif" w:hAnsi="PT Astra Serif" w:cs="PT Astra Serif"/>
          <w:sz w:val="25"/>
          <w:szCs w:val="25"/>
          <w:lang w:eastAsia="ru-RU" w:bidi="ar-SA"/>
        </w:rPr>
        <w:t>Томской области от 30.08.2012 № 94</w:t>
      </w:r>
      <w:r w:rsidR="00477A77" w:rsidRPr="0011730A">
        <w:rPr>
          <w:rFonts w:ascii="PT Astra Serif" w:hAnsi="PT Astra Serif" w:cs="PT Astra Serif"/>
          <w:sz w:val="25"/>
          <w:szCs w:val="25"/>
          <w:lang w:eastAsia="ru-RU" w:bidi="ar-SA"/>
        </w:rPr>
        <w:t xml:space="preserve"> </w:t>
      </w:r>
      <w:r w:rsidR="003D2346" w:rsidRPr="0011730A">
        <w:rPr>
          <w:rFonts w:ascii="PT Astra Serif" w:hAnsi="PT Astra Serif" w:cs="PT Astra Serif"/>
          <w:sz w:val="25"/>
          <w:szCs w:val="25"/>
          <w:lang w:eastAsia="ru-RU" w:bidi="ar-SA"/>
        </w:rPr>
        <w:t>«</w:t>
      </w: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 xml:space="preserve">О системе </w:t>
      </w:r>
      <w:r w:rsidR="00477A77" w:rsidRPr="0011730A">
        <w:rPr>
          <w:rFonts w:ascii="PT Astra Serif" w:hAnsi="PT Astra Serif" w:cs="PT Astra Serif"/>
          <w:sz w:val="25"/>
          <w:szCs w:val="25"/>
          <w:lang w:eastAsia="ru-RU" w:bidi="ar-SA"/>
        </w:rPr>
        <w:br/>
      </w: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>и структуре исполнительных органов Томской области, составе Администрации Томской области</w:t>
      </w:r>
      <w:r w:rsidR="003D2346" w:rsidRPr="0011730A">
        <w:rPr>
          <w:rFonts w:ascii="PT Astra Serif" w:hAnsi="PT Astra Serif" w:cs="PT Astra Serif"/>
          <w:sz w:val="25"/>
          <w:szCs w:val="25"/>
          <w:lang w:eastAsia="ru-RU" w:bidi="ar-SA"/>
        </w:rPr>
        <w:t>»</w:t>
      </w: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постановляю:»;</w:t>
      </w:r>
      <w:proofErr w:type="gramEnd"/>
    </w:p>
    <w:p w:rsidR="003D2346" w:rsidRPr="0011730A" w:rsidRDefault="00AB6ED0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>2)</w:t>
      </w:r>
      <w:r w:rsidR="005A7AE0">
        <w:rPr>
          <w:rFonts w:ascii="PT Astra Serif" w:hAnsi="PT Astra Serif" w:cs="PT Astra Serif"/>
          <w:sz w:val="25"/>
          <w:szCs w:val="25"/>
          <w:lang w:eastAsia="ru-RU" w:bidi="ar-SA"/>
        </w:rPr>
        <w:t> </w:t>
      </w: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 xml:space="preserve">в </w:t>
      </w:r>
      <w:r w:rsidR="003D2346" w:rsidRPr="0011730A">
        <w:rPr>
          <w:rFonts w:ascii="PT Astra Serif" w:hAnsi="PT Astra Serif"/>
          <w:sz w:val="25"/>
          <w:szCs w:val="25"/>
        </w:rPr>
        <w:t xml:space="preserve">Положении о Департаменте по вопросам семьи и детей Томской области, </w:t>
      </w:r>
      <w:proofErr w:type="gramStart"/>
      <w:r w:rsidR="003D2346" w:rsidRPr="0011730A">
        <w:rPr>
          <w:rFonts w:ascii="PT Astra Serif" w:hAnsi="PT Astra Serif"/>
          <w:sz w:val="25"/>
          <w:szCs w:val="25"/>
        </w:rPr>
        <w:t>утвержденн</w:t>
      </w:r>
      <w:r w:rsidR="005961C4" w:rsidRPr="0011730A">
        <w:rPr>
          <w:rFonts w:ascii="PT Astra Serif" w:hAnsi="PT Astra Serif"/>
          <w:sz w:val="25"/>
          <w:szCs w:val="25"/>
        </w:rPr>
        <w:t>ом</w:t>
      </w:r>
      <w:proofErr w:type="gramEnd"/>
      <w:r w:rsidR="003D2346" w:rsidRPr="0011730A">
        <w:rPr>
          <w:rFonts w:ascii="PT Astra Serif" w:hAnsi="PT Astra Serif"/>
          <w:sz w:val="25"/>
          <w:szCs w:val="25"/>
        </w:rPr>
        <w:t xml:space="preserve"> указанным постановлением:</w:t>
      </w:r>
    </w:p>
    <w:p w:rsidR="00B86FDA" w:rsidRPr="0011730A" w:rsidRDefault="00AB6ED0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а</w:t>
      </w:r>
      <w:r w:rsidR="005961C4" w:rsidRPr="0011730A">
        <w:rPr>
          <w:rFonts w:ascii="PT Astra Serif" w:hAnsi="PT Astra Serif"/>
          <w:sz w:val="25"/>
          <w:szCs w:val="25"/>
        </w:rPr>
        <w:t>)</w:t>
      </w:r>
      <w:r w:rsidR="00796AF8" w:rsidRPr="0011730A">
        <w:rPr>
          <w:rFonts w:ascii="PT Astra Serif" w:hAnsi="PT Astra Serif"/>
          <w:sz w:val="25"/>
          <w:szCs w:val="25"/>
        </w:rPr>
        <w:t xml:space="preserve"> пункт 1 </w:t>
      </w:r>
      <w:r w:rsidR="00B86FDA" w:rsidRPr="0011730A"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B86FDA" w:rsidRPr="0011730A" w:rsidRDefault="00477A77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11730A">
        <w:rPr>
          <w:rFonts w:ascii="PT Astra Serif" w:hAnsi="PT Astra Serif"/>
          <w:sz w:val="25"/>
          <w:szCs w:val="25"/>
        </w:rPr>
        <w:t>«1. </w:t>
      </w:r>
      <w:r w:rsidR="00B86FDA" w:rsidRPr="0011730A">
        <w:rPr>
          <w:rFonts w:ascii="PT Astra Serif" w:hAnsi="PT Astra Serif"/>
          <w:sz w:val="25"/>
          <w:szCs w:val="25"/>
          <w:lang w:eastAsia="ru-RU" w:bidi="ar-SA"/>
        </w:rPr>
        <w:t xml:space="preserve">Департамент по вопросам семьи и детей Томской области является исполнительным органом Томской области (далее </w:t>
      </w:r>
      <w:r w:rsidR="006B6846">
        <w:rPr>
          <w:rFonts w:ascii="PT Astra Serif" w:hAnsi="PT Astra Serif"/>
          <w:sz w:val="25"/>
          <w:szCs w:val="25"/>
          <w:lang w:eastAsia="ru-RU" w:bidi="ar-SA"/>
        </w:rPr>
        <w:t>–</w:t>
      </w:r>
      <w:r w:rsidR="00B86FDA" w:rsidRPr="0011730A">
        <w:rPr>
          <w:rFonts w:ascii="PT Astra Serif" w:hAnsi="PT Astra Serif"/>
          <w:sz w:val="25"/>
          <w:szCs w:val="25"/>
          <w:lang w:eastAsia="ru-RU" w:bidi="ar-SA"/>
        </w:rPr>
        <w:t xml:space="preserve"> Орган), входящим в систему исполнительных органов Томской области и финансируемым за счет средств областного бюджета</w:t>
      </w:r>
      <w:proofErr w:type="gramStart"/>
      <w:r w:rsidR="00B86FDA" w:rsidRPr="0011730A">
        <w:rPr>
          <w:rFonts w:ascii="PT Astra Serif" w:hAnsi="PT Astra Serif"/>
          <w:sz w:val="25"/>
          <w:szCs w:val="25"/>
          <w:lang w:eastAsia="ru-RU" w:bidi="ar-SA"/>
        </w:rPr>
        <w:t>.</w:t>
      </w:r>
      <w:r w:rsidR="00995588" w:rsidRPr="0011730A">
        <w:rPr>
          <w:rFonts w:ascii="PT Astra Serif" w:hAnsi="PT Astra Serif"/>
          <w:sz w:val="25"/>
          <w:szCs w:val="25"/>
          <w:lang w:eastAsia="ru-RU" w:bidi="ar-SA"/>
        </w:rPr>
        <w:t>»;</w:t>
      </w:r>
    </w:p>
    <w:p w:rsidR="00796AF8" w:rsidRPr="0011730A" w:rsidRDefault="00AB6ED0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proofErr w:type="gramEnd"/>
      <w:r w:rsidRPr="0011730A">
        <w:rPr>
          <w:rFonts w:ascii="PT Astra Serif" w:hAnsi="PT Astra Serif"/>
          <w:sz w:val="25"/>
          <w:szCs w:val="25"/>
        </w:rPr>
        <w:t>б</w:t>
      </w:r>
      <w:r w:rsidR="00796AF8" w:rsidRPr="0011730A">
        <w:rPr>
          <w:rFonts w:ascii="PT Astra Serif" w:hAnsi="PT Astra Serif"/>
          <w:sz w:val="25"/>
          <w:szCs w:val="25"/>
        </w:rPr>
        <w:t>) в пункте 9:</w:t>
      </w:r>
    </w:p>
    <w:p w:rsidR="00796AF8" w:rsidRPr="0011730A" w:rsidRDefault="00796AF8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в подпункте б) подпункта 6</w:t>
      </w:r>
      <w:r w:rsidR="007C4E85" w:rsidRPr="0011730A">
        <w:rPr>
          <w:rFonts w:ascii="PT Astra Serif" w:hAnsi="PT Astra Serif"/>
          <w:sz w:val="25"/>
          <w:szCs w:val="25"/>
        </w:rPr>
        <w:t>)</w:t>
      </w:r>
      <w:r w:rsidRPr="0011730A">
        <w:rPr>
          <w:rFonts w:ascii="PT Astra Serif" w:hAnsi="PT Astra Serif"/>
          <w:sz w:val="25"/>
          <w:szCs w:val="25"/>
        </w:rPr>
        <w:t xml:space="preserve"> слова «государственной власти» исключить;</w:t>
      </w:r>
    </w:p>
    <w:p w:rsidR="00861F97" w:rsidRPr="0011730A" w:rsidRDefault="00861F97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дополнить подпунктом 9-1) следующего содержания:</w:t>
      </w:r>
    </w:p>
    <w:p w:rsidR="00B2169E" w:rsidRPr="0011730A" w:rsidRDefault="00B2169E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11730A">
        <w:rPr>
          <w:rFonts w:ascii="PT Astra Serif" w:hAnsi="PT Astra Serif"/>
          <w:sz w:val="25"/>
          <w:szCs w:val="25"/>
        </w:rPr>
        <w:t>«9-1)</w:t>
      </w:r>
      <w:r w:rsidR="00F87ABA" w:rsidRPr="0011730A">
        <w:rPr>
          <w:rFonts w:ascii="PT Astra Serif" w:hAnsi="PT Astra Serif"/>
          <w:sz w:val="25"/>
          <w:szCs w:val="25"/>
        </w:rPr>
        <w:t> </w:t>
      </w:r>
      <w:r w:rsidRPr="0011730A">
        <w:rPr>
          <w:rFonts w:ascii="PT Astra Serif" w:hAnsi="PT Astra Serif"/>
          <w:sz w:val="25"/>
          <w:szCs w:val="25"/>
        </w:rPr>
        <w:t xml:space="preserve">принимает решение о признании </w:t>
      </w: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 xml:space="preserve">граждан нуждающимися в социальном обслуживании, а также составляет индивидуальную программу в отношении несовершеннолетних граждан, находящихся в трудной жизненной ситуации, в том числе детей-сирот и детей, оставшихся без попечения родителей, а также лиц, </w:t>
      </w:r>
      <w:r w:rsidR="00477A77" w:rsidRPr="0011730A">
        <w:rPr>
          <w:rFonts w:ascii="PT Astra Serif" w:hAnsi="PT Astra Serif" w:cs="PT Astra Serif"/>
          <w:sz w:val="25"/>
          <w:szCs w:val="25"/>
          <w:lang w:eastAsia="ru-RU" w:bidi="ar-SA"/>
        </w:rPr>
        <w:br/>
      </w:r>
      <w:r w:rsidRPr="0011730A">
        <w:rPr>
          <w:rFonts w:ascii="PT Astra Serif" w:hAnsi="PT Astra Serif" w:cs="PT Astra Serif"/>
          <w:sz w:val="25"/>
          <w:szCs w:val="25"/>
          <w:lang w:eastAsia="ru-RU" w:bidi="ar-SA"/>
        </w:rPr>
        <w:t>не достигших возраста двадцати трех лет и завершивших пребывание в организации для детей-сирот и детей, оставшихся без попечения родителей;»;</w:t>
      </w:r>
      <w:proofErr w:type="gramEnd"/>
    </w:p>
    <w:p w:rsidR="001C5D2E" w:rsidRPr="0011730A" w:rsidRDefault="001C5D2E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 xml:space="preserve">подпункт 15-4) </w:t>
      </w:r>
      <w:r w:rsidR="00FE4262" w:rsidRPr="0011730A">
        <w:rPr>
          <w:rFonts w:ascii="PT Astra Serif" w:hAnsi="PT Astra Serif"/>
          <w:sz w:val="25"/>
          <w:szCs w:val="25"/>
        </w:rPr>
        <w:t>после слов «</w:t>
      </w:r>
      <w:r w:rsidR="00FE4262" w:rsidRPr="0011730A">
        <w:rPr>
          <w:rFonts w:ascii="PT Astra Serif" w:hAnsi="PT Astra Serif"/>
          <w:sz w:val="25"/>
          <w:szCs w:val="25"/>
          <w:lang w:eastAsia="ru-RU" w:bidi="ar-SA"/>
        </w:rPr>
        <w:t xml:space="preserve">в реестре организаций отдыха детей и их оздоровления» </w:t>
      </w:r>
      <w:r w:rsidRPr="0011730A">
        <w:rPr>
          <w:rFonts w:ascii="PT Astra Serif" w:hAnsi="PT Astra Serif"/>
          <w:sz w:val="25"/>
          <w:szCs w:val="25"/>
        </w:rPr>
        <w:t>дополнить словами «Томской области»;</w:t>
      </w:r>
    </w:p>
    <w:p w:rsidR="00796AF8" w:rsidRPr="0011730A" w:rsidRDefault="00796AF8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в подпункте 16-1) слова «государственной власти» исключить;</w:t>
      </w:r>
    </w:p>
    <w:p w:rsidR="00A32C7D" w:rsidRPr="0011730A" w:rsidRDefault="00A32C7D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 xml:space="preserve">в </w:t>
      </w:r>
      <w:r w:rsidR="007C4E85" w:rsidRPr="0011730A">
        <w:rPr>
          <w:rFonts w:ascii="PT Astra Serif" w:hAnsi="PT Astra Serif"/>
          <w:sz w:val="25"/>
          <w:szCs w:val="25"/>
        </w:rPr>
        <w:t>под</w:t>
      </w:r>
      <w:r w:rsidRPr="0011730A">
        <w:rPr>
          <w:rFonts w:ascii="PT Astra Serif" w:hAnsi="PT Astra Serif"/>
          <w:sz w:val="25"/>
          <w:szCs w:val="25"/>
        </w:rPr>
        <w:t>пункте 16-8) слова «государственной власти» исключить;</w:t>
      </w:r>
    </w:p>
    <w:p w:rsidR="00B2169E" w:rsidRPr="0011730A" w:rsidRDefault="00B2169E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 xml:space="preserve">в подпункте 16-9) слова </w:t>
      </w:r>
      <w:r w:rsidR="00DB6D87" w:rsidRPr="0011730A">
        <w:rPr>
          <w:rFonts w:ascii="PT Astra Serif" w:hAnsi="PT Astra Serif"/>
          <w:sz w:val="25"/>
          <w:szCs w:val="25"/>
        </w:rPr>
        <w:t>«органами исполнительной власти иных субъектов Российской Федерации» заменить словами «исполнительными органами иных субъектов Российской Федерации»;</w:t>
      </w:r>
    </w:p>
    <w:p w:rsidR="00A32C7D" w:rsidRPr="0011730A" w:rsidRDefault="00F25A91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11730A">
        <w:rPr>
          <w:rFonts w:ascii="PT Astra Serif" w:hAnsi="PT Astra Serif"/>
          <w:sz w:val="25"/>
          <w:szCs w:val="25"/>
        </w:rPr>
        <w:lastRenderedPageBreak/>
        <w:t>после подпункт</w:t>
      </w:r>
      <w:r w:rsidR="00737F0C" w:rsidRPr="0011730A">
        <w:rPr>
          <w:rFonts w:ascii="PT Astra Serif" w:hAnsi="PT Astra Serif"/>
          <w:sz w:val="25"/>
          <w:szCs w:val="25"/>
        </w:rPr>
        <w:t>а</w:t>
      </w:r>
      <w:r w:rsidRPr="0011730A">
        <w:rPr>
          <w:rFonts w:ascii="PT Astra Serif" w:hAnsi="PT Astra Serif"/>
          <w:sz w:val="25"/>
          <w:szCs w:val="25"/>
        </w:rPr>
        <w:t xml:space="preserve"> 16-11) </w:t>
      </w:r>
      <w:r w:rsidR="00A32C7D" w:rsidRPr="0011730A">
        <w:rPr>
          <w:rFonts w:ascii="PT Astra Serif" w:hAnsi="PT Astra Serif"/>
          <w:sz w:val="25"/>
          <w:szCs w:val="25"/>
        </w:rPr>
        <w:t xml:space="preserve">дополнить </w:t>
      </w:r>
      <w:r w:rsidR="007C4E85" w:rsidRPr="0011730A">
        <w:rPr>
          <w:rFonts w:ascii="PT Astra Serif" w:hAnsi="PT Astra Serif"/>
          <w:sz w:val="25"/>
          <w:szCs w:val="25"/>
        </w:rPr>
        <w:t>под</w:t>
      </w:r>
      <w:r w:rsidR="00796AF8" w:rsidRPr="0011730A">
        <w:rPr>
          <w:rFonts w:ascii="PT Astra Serif" w:hAnsi="PT Astra Serif"/>
          <w:sz w:val="25"/>
          <w:szCs w:val="25"/>
        </w:rPr>
        <w:t>пункт</w:t>
      </w:r>
      <w:r w:rsidR="00A32C7D" w:rsidRPr="0011730A">
        <w:rPr>
          <w:rFonts w:ascii="PT Astra Serif" w:hAnsi="PT Astra Serif"/>
          <w:sz w:val="25"/>
          <w:szCs w:val="25"/>
        </w:rPr>
        <w:t>ом</w:t>
      </w:r>
      <w:r w:rsidR="00796AF8" w:rsidRPr="0011730A">
        <w:rPr>
          <w:rFonts w:ascii="PT Astra Serif" w:hAnsi="PT Astra Serif"/>
          <w:sz w:val="25"/>
          <w:szCs w:val="25"/>
        </w:rPr>
        <w:t xml:space="preserve"> 16-</w:t>
      </w:r>
      <w:r w:rsidR="00A32C7D" w:rsidRPr="0011730A">
        <w:rPr>
          <w:rFonts w:ascii="PT Astra Serif" w:hAnsi="PT Astra Serif"/>
          <w:sz w:val="25"/>
          <w:szCs w:val="25"/>
        </w:rPr>
        <w:t>1</w:t>
      </w:r>
      <w:r w:rsidR="00796AF8" w:rsidRPr="0011730A">
        <w:rPr>
          <w:rFonts w:ascii="PT Astra Serif" w:hAnsi="PT Astra Serif"/>
          <w:sz w:val="25"/>
          <w:szCs w:val="25"/>
        </w:rPr>
        <w:t xml:space="preserve">2) </w:t>
      </w:r>
      <w:r w:rsidR="00A32C7D" w:rsidRPr="0011730A">
        <w:rPr>
          <w:rFonts w:ascii="PT Astra Serif" w:hAnsi="PT Astra Serif"/>
          <w:sz w:val="25"/>
          <w:szCs w:val="25"/>
        </w:rPr>
        <w:t>следующего содержания:</w:t>
      </w:r>
      <w:proofErr w:type="gramEnd"/>
    </w:p>
    <w:p w:rsidR="003A62E0" w:rsidRPr="0011730A" w:rsidRDefault="00A32C7D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" w:hAnsi="PT Astra Serif"/>
          <w:sz w:val="25"/>
          <w:szCs w:val="25"/>
        </w:rPr>
      </w:pPr>
      <w:proofErr w:type="gramStart"/>
      <w:r w:rsidRPr="0011730A">
        <w:rPr>
          <w:rFonts w:ascii="PT Astra Serif" w:hAnsi="PT Astra Serif"/>
          <w:sz w:val="25"/>
          <w:szCs w:val="25"/>
        </w:rPr>
        <w:t>«</w:t>
      </w:r>
      <w:r w:rsidR="003A62E0" w:rsidRPr="0011730A">
        <w:rPr>
          <w:rFonts w:ascii="PT Astra Serif" w:hAnsi="PT Astra Serif"/>
          <w:sz w:val="25"/>
          <w:szCs w:val="25"/>
        </w:rPr>
        <w:t>16-1</w:t>
      </w:r>
      <w:r w:rsidRPr="0011730A">
        <w:rPr>
          <w:rFonts w:ascii="PT Astra Serif" w:hAnsi="PT Astra Serif"/>
          <w:sz w:val="25"/>
          <w:szCs w:val="25"/>
        </w:rPr>
        <w:t>2</w:t>
      </w:r>
      <w:r w:rsidR="00F87ABA" w:rsidRPr="0011730A">
        <w:rPr>
          <w:rFonts w:ascii="PT Astra Serif" w:hAnsi="PT Astra Serif"/>
          <w:sz w:val="25"/>
          <w:szCs w:val="25"/>
        </w:rPr>
        <w:t>) </w:t>
      </w:r>
      <w:r w:rsidR="003A62E0" w:rsidRPr="0011730A">
        <w:rPr>
          <w:rFonts w:ascii="PT Astra Serif" w:hAnsi="PT Astra Serif"/>
          <w:sz w:val="25"/>
          <w:szCs w:val="25"/>
        </w:rPr>
        <w:t xml:space="preserve">устанавливает порядок организации совместного нахождения работников организаций для детей-сирот и детей, оставшихся без попечения родителей, с детьми-сиротами и детьми, оставшимися без попечения родителей, </w:t>
      </w:r>
      <w:r w:rsidR="00F87ABA" w:rsidRPr="0011730A">
        <w:rPr>
          <w:rFonts w:ascii="PT Astra Serif" w:hAnsi="PT Astra Serif"/>
          <w:sz w:val="25"/>
          <w:szCs w:val="25"/>
        </w:rPr>
        <w:br/>
      </w:r>
      <w:r w:rsidR="003A62E0" w:rsidRPr="0011730A">
        <w:rPr>
          <w:rFonts w:ascii="PT Astra Serif" w:hAnsi="PT Astra Serif"/>
          <w:sz w:val="25"/>
          <w:szCs w:val="25"/>
        </w:rPr>
        <w:t xml:space="preserve">в медицинской организации при оказании им медицинской помощи в стационарных условиях в течение всего периода оказания медицинской помощи в соответствии </w:t>
      </w:r>
      <w:r w:rsidR="00F87ABA" w:rsidRPr="0011730A">
        <w:rPr>
          <w:rFonts w:ascii="PT Astra Serif" w:hAnsi="PT Astra Serif"/>
          <w:sz w:val="25"/>
          <w:szCs w:val="25"/>
        </w:rPr>
        <w:br/>
      </w:r>
      <w:r w:rsidR="003A62E0" w:rsidRPr="0011730A">
        <w:rPr>
          <w:rFonts w:ascii="PT Astra Serif" w:hAnsi="PT Astra Serif"/>
          <w:sz w:val="25"/>
          <w:szCs w:val="25"/>
        </w:rPr>
        <w:t>с законодательством в сфере охраны здоровья и трудовым законодательством, в том числе с возможностью привлечения на</w:t>
      </w:r>
      <w:proofErr w:type="gramEnd"/>
      <w:r w:rsidR="003A62E0" w:rsidRPr="0011730A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="003A62E0" w:rsidRPr="0011730A">
        <w:rPr>
          <w:rFonts w:ascii="PT Astra Serif" w:hAnsi="PT Astra Serif"/>
          <w:sz w:val="25"/>
          <w:szCs w:val="25"/>
        </w:rPr>
        <w:t xml:space="preserve">безвозмездной основе </w:t>
      </w:r>
      <w:r w:rsidR="003A62E0" w:rsidRPr="0011730A">
        <w:rPr>
          <w:rFonts w:ascii="PT Astra Serif" w:eastAsia="Arial" w:hAnsi="PT Astra Serif"/>
          <w:sz w:val="25"/>
          <w:szCs w:val="25"/>
        </w:rPr>
        <w:t>негосударственных некоммерческих, включая общественные и религиозные, организаций, благотворительных фондов, а также отдельных граждан – добровольцев (волонтеров)</w:t>
      </w:r>
      <w:r w:rsidR="006B6846">
        <w:rPr>
          <w:rFonts w:ascii="PT Astra Serif" w:eastAsia="Arial" w:hAnsi="PT Astra Serif"/>
          <w:sz w:val="25"/>
          <w:szCs w:val="25"/>
        </w:rPr>
        <w:t>,</w:t>
      </w:r>
      <w:r w:rsidR="003A62E0" w:rsidRPr="0011730A">
        <w:rPr>
          <w:rFonts w:ascii="PT Astra Serif" w:eastAsia="Arial" w:hAnsi="PT Astra Serif"/>
          <w:sz w:val="25"/>
          <w:szCs w:val="25"/>
        </w:rPr>
        <w:t xml:space="preserve"> на территории Томской области;</w:t>
      </w:r>
      <w:r w:rsidR="001505C4" w:rsidRPr="0011730A">
        <w:rPr>
          <w:rFonts w:ascii="PT Astra Serif" w:eastAsia="Arial" w:hAnsi="PT Astra Serif"/>
          <w:sz w:val="25"/>
          <w:szCs w:val="25"/>
        </w:rPr>
        <w:t>»</w:t>
      </w:r>
      <w:r w:rsidRPr="0011730A">
        <w:rPr>
          <w:rFonts w:ascii="PT Astra Serif" w:eastAsia="Arial" w:hAnsi="PT Astra Serif"/>
          <w:sz w:val="25"/>
          <w:szCs w:val="25"/>
        </w:rPr>
        <w:t>;</w:t>
      </w:r>
      <w:proofErr w:type="gramEnd"/>
    </w:p>
    <w:p w:rsidR="001505C4" w:rsidRPr="0011730A" w:rsidRDefault="00F25A91" w:rsidP="00477A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" w:hAnsi="PT Astra Serif"/>
          <w:sz w:val="25"/>
          <w:szCs w:val="25"/>
        </w:rPr>
      </w:pPr>
      <w:r w:rsidRPr="0011730A">
        <w:rPr>
          <w:rFonts w:ascii="PT Astra Serif" w:eastAsia="Arial" w:hAnsi="PT Astra Serif"/>
          <w:sz w:val="25"/>
          <w:szCs w:val="25"/>
        </w:rPr>
        <w:t>под</w:t>
      </w:r>
      <w:r w:rsidR="001505C4" w:rsidRPr="0011730A">
        <w:rPr>
          <w:rFonts w:ascii="PT Astra Serif" w:eastAsia="Arial" w:hAnsi="PT Astra Serif"/>
          <w:sz w:val="25"/>
          <w:szCs w:val="25"/>
        </w:rPr>
        <w:t>пункт 18) изложить в следующей редакции:</w:t>
      </w:r>
    </w:p>
    <w:p w:rsidR="001505C4" w:rsidRPr="0011730A" w:rsidRDefault="001505C4" w:rsidP="00477A77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«18)</w:t>
      </w:r>
      <w:r w:rsidR="00F87ABA" w:rsidRPr="0011730A">
        <w:rPr>
          <w:rFonts w:ascii="PT Astra Serif" w:hAnsi="PT Astra Serif"/>
          <w:sz w:val="25"/>
          <w:szCs w:val="25"/>
        </w:rPr>
        <w:t> </w:t>
      </w:r>
      <w:r w:rsidRPr="0011730A">
        <w:rPr>
          <w:rFonts w:ascii="PT Astra Serif" w:hAnsi="PT Astra Serif"/>
          <w:sz w:val="25"/>
          <w:szCs w:val="25"/>
        </w:rPr>
        <w:t xml:space="preserve">контролирует осуществление </w:t>
      </w:r>
      <w:r w:rsidR="00DB6D87" w:rsidRPr="0011730A">
        <w:rPr>
          <w:rFonts w:ascii="PT Astra Serif" w:hAnsi="PT Astra Serif"/>
          <w:sz w:val="25"/>
          <w:szCs w:val="25"/>
        </w:rPr>
        <w:t>администрациями поселений и городских</w:t>
      </w:r>
      <w:r w:rsidRPr="0011730A">
        <w:rPr>
          <w:rFonts w:ascii="PT Astra Serif" w:hAnsi="PT Astra Serif"/>
          <w:sz w:val="25"/>
          <w:szCs w:val="25"/>
        </w:rPr>
        <w:t xml:space="preserve"> округов </w:t>
      </w:r>
      <w:r w:rsidR="00DB6D87" w:rsidRPr="0011730A">
        <w:rPr>
          <w:rFonts w:ascii="PT Astra Serif" w:hAnsi="PT Astra Serif"/>
          <w:sz w:val="25"/>
          <w:szCs w:val="25"/>
        </w:rPr>
        <w:t xml:space="preserve">Томской </w:t>
      </w:r>
      <w:proofErr w:type="gramStart"/>
      <w:r w:rsidR="00DB6D87" w:rsidRPr="0011730A">
        <w:rPr>
          <w:rFonts w:ascii="PT Astra Serif" w:hAnsi="PT Astra Serif"/>
          <w:sz w:val="25"/>
          <w:szCs w:val="25"/>
        </w:rPr>
        <w:t>области</w:t>
      </w:r>
      <w:proofErr w:type="gramEnd"/>
      <w:r w:rsidR="00DB6D87" w:rsidRPr="0011730A">
        <w:rPr>
          <w:rFonts w:ascii="PT Astra Serif" w:hAnsi="PT Astra Serif"/>
          <w:sz w:val="25"/>
          <w:szCs w:val="25"/>
        </w:rPr>
        <w:t xml:space="preserve"> </w:t>
      </w:r>
      <w:r w:rsidRPr="0011730A">
        <w:rPr>
          <w:rFonts w:ascii="PT Astra Serif" w:hAnsi="PT Astra Serif"/>
          <w:sz w:val="25"/>
          <w:szCs w:val="25"/>
        </w:rPr>
        <w:t xml:space="preserve">переданных им отдельных государственных полномочий </w:t>
      </w:r>
      <w:r w:rsidR="00F87ABA" w:rsidRPr="0011730A">
        <w:rPr>
          <w:rFonts w:ascii="PT Astra Serif" w:hAnsi="PT Astra Serif"/>
          <w:sz w:val="25"/>
          <w:szCs w:val="25"/>
        </w:rPr>
        <w:br/>
      </w:r>
      <w:r w:rsidRPr="0011730A">
        <w:rPr>
          <w:rFonts w:ascii="PT Astra Serif" w:hAnsi="PT Astra Serif"/>
          <w:sz w:val="25"/>
          <w:szCs w:val="25"/>
        </w:rPr>
        <w:t xml:space="preserve">по предоставлению социальной выплаты, удостоверяемой государственным жилищным сертификатом Томской области лицам, которые ранее относились </w:t>
      </w:r>
      <w:r w:rsidR="00F87ABA" w:rsidRPr="0011730A">
        <w:rPr>
          <w:rFonts w:ascii="PT Astra Serif" w:hAnsi="PT Astra Serif"/>
          <w:sz w:val="25"/>
          <w:szCs w:val="25"/>
        </w:rPr>
        <w:br/>
      </w:r>
      <w:r w:rsidRPr="0011730A">
        <w:rPr>
          <w:rFonts w:ascii="PT Astra Serif" w:hAnsi="PT Astra Serif"/>
          <w:sz w:val="25"/>
          <w:szCs w:val="25"/>
        </w:rPr>
        <w:t xml:space="preserve">к категории детей-сирот и детей, оставшихся без попечения родителей, которые </w:t>
      </w:r>
      <w:r w:rsidR="00F87ABA" w:rsidRPr="0011730A">
        <w:rPr>
          <w:rFonts w:ascii="PT Astra Serif" w:hAnsi="PT Astra Serif"/>
          <w:sz w:val="25"/>
          <w:szCs w:val="25"/>
        </w:rPr>
        <w:br/>
      </w:r>
      <w:r w:rsidRPr="0011730A">
        <w:rPr>
          <w:rFonts w:ascii="PT Astra Serif" w:hAnsi="PT Astra Serif"/>
          <w:sz w:val="25"/>
          <w:szCs w:val="25"/>
        </w:rPr>
        <w:t>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а также к категории детей-сирот и детей, оставшихся без попечения родителей,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</w:t>
      </w:r>
      <w:r w:rsidR="00C14204" w:rsidRPr="0011730A">
        <w:rPr>
          <w:rFonts w:ascii="PT Astra Serif" w:hAnsi="PT Astra Serif"/>
          <w:sz w:val="25"/>
          <w:szCs w:val="25"/>
        </w:rPr>
        <w:t>щениях признается невозможным</w:t>
      </w:r>
      <w:proofErr w:type="gramStart"/>
      <w:r w:rsidR="00C14204" w:rsidRPr="0011730A">
        <w:rPr>
          <w:rFonts w:ascii="PT Astra Serif" w:hAnsi="PT Astra Serif"/>
          <w:sz w:val="25"/>
          <w:szCs w:val="25"/>
        </w:rPr>
        <w:t>.»;</w:t>
      </w:r>
      <w:proofErr w:type="gramEnd"/>
    </w:p>
    <w:p w:rsidR="00C14204" w:rsidRPr="0011730A" w:rsidRDefault="00C14204" w:rsidP="00477A77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дополнить подпунктом 39) следующего содержания:</w:t>
      </w:r>
    </w:p>
    <w:p w:rsidR="007C4E85" w:rsidRPr="0011730A" w:rsidRDefault="007C4E85" w:rsidP="00477A77">
      <w:pPr>
        <w:ind w:firstLine="709"/>
        <w:jc w:val="both"/>
        <w:rPr>
          <w:rFonts w:ascii="PT Astra Serif" w:eastAsia="Calibri" w:hAnsi="PT Astra Serif" w:cs="PT Astra Serif"/>
          <w:bCs/>
          <w:sz w:val="25"/>
          <w:szCs w:val="25"/>
        </w:rPr>
      </w:pPr>
      <w:proofErr w:type="gramStart"/>
      <w:r w:rsidRPr="0011730A">
        <w:rPr>
          <w:rFonts w:ascii="PT Astra Serif" w:eastAsia="Calibri" w:hAnsi="PT Astra Serif" w:cs="PT Astra Serif"/>
          <w:bCs/>
          <w:sz w:val="25"/>
          <w:szCs w:val="25"/>
        </w:rPr>
        <w:t>«39)</w:t>
      </w:r>
      <w:r w:rsidR="00F87ABA" w:rsidRPr="0011730A">
        <w:rPr>
          <w:rFonts w:ascii="PT Astra Serif" w:eastAsia="Calibri" w:hAnsi="PT Astra Serif" w:cs="PT Astra Serif"/>
          <w:bCs/>
          <w:sz w:val="25"/>
          <w:szCs w:val="25"/>
        </w:rPr>
        <w:t> </w:t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>утверждает в целях реализации Закона Томской области от 11</w:t>
      </w:r>
      <w:r w:rsidR="0011730A">
        <w:rPr>
          <w:rFonts w:ascii="PT Astra Serif" w:eastAsia="Calibri" w:hAnsi="PT Astra Serif" w:cs="PT Astra Serif"/>
          <w:bCs/>
          <w:sz w:val="25"/>
          <w:szCs w:val="25"/>
        </w:rPr>
        <w:t xml:space="preserve"> сентября </w:t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2007 </w:t>
      </w:r>
      <w:r w:rsidR="0011730A">
        <w:rPr>
          <w:rFonts w:ascii="PT Astra Serif" w:eastAsia="Calibri" w:hAnsi="PT Astra Serif" w:cs="PT Astra Serif"/>
          <w:bCs/>
          <w:sz w:val="25"/>
          <w:szCs w:val="25"/>
        </w:rPr>
        <w:t xml:space="preserve">года </w:t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>№</w:t>
      </w:r>
      <w:r w:rsidR="005A7AE0">
        <w:rPr>
          <w:rFonts w:ascii="PT Astra Serif" w:eastAsia="Calibri" w:hAnsi="PT Astra Serif" w:cs="PT Astra Serif"/>
          <w:bCs/>
          <w:sz w:val="25"/>
          <w:szCs w:val="25"/>
        </w:rPr>
        <w:t>  </w:t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</w:t>
      </w:r>
      <w:r w:rsidR="004A387E">
        <w:rPr>
          <w:rFonts w:ascii="PT Astra Serif" w:eastAsia="Calibri" w:hAnsi="PT Astra Serif" w:cs="PT Astra Serif"/>
          <w:bCs/>
          <w:sz w:val="25"/>
          <w:szCs w:val="25"/>
        </w:rPr>
        <w:br/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по предоставлению социальной выплаты, удостоверяемой государственным жилищным сертификатом Томской области лицам, которые ранее относились </w:t>
      </w:r>
      <w:r w:rsidR="004A387E">
        <w:rPr>
          <w:rFonts w:ascii="PT Astra Serif" w:eastAsia="Calibri" w:hAnsi="PT Astra Serif" w:cs="PT Astra Serif"/>
          <w:bCs/>
          <w:sz w:val="25"/>
          <w:szCs w:val="25"/>
        </w:rPr>
        <w:br/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>к категории детей-сирот и детей, оставшихся без попечения</w:t>
      </w:r>
      <w:proofErr w:type="gramEnd"/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 </w:t>
      </w:r>
      <w:proofErr w:type="gramStart"/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родителей» норматив средней рыночной стоимости одного квадратного метра общей площади жилья </w:t>
      </w:r>
      <w:r w:rsidR="00A50EA1">
        <w:rPr>
          <w:rFonts w:ascii="PT Astra Serif" w:eastAsia="Calibri" w:hAnsi="PT Astra Serif" w:cs="PT Astra Serif"/>
          <w:bCs/>
          <w:sz w:val="25"/>
          <w:szCs w:val="25"/>
        </w:rPr>
        <w:br/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по состоянию на второй квартал года, предшествующего </w:t>
      </w:r>
      <w:r w:rsidR="00D53BFB" w:rsidRPr="0011730A">
        <w:rPr>
          <w:rFonts w:ascii="PT Astra Serif" w:eastAsia="Calibri" w:hAnsi="PT Astra Serif" w:cs="PT Astra Serif"/>
          <w:bCs/>
          <w:sz w:val="25"/>
          <w:szCs w:val="25"/>
        </w:rPr>
        <w:t>планируемому</w:t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 финансовому году, на основании исследования рынка жилых помещений муниципального образования, проведенного независимым </w:t>
      </w:r>
      <w:r w:rsidR="00D53BFB" w:rsidRPr="0011730A">
        <w:rPr>
          <w:rFonts w:ascii="PT Astra Serif" w:eastAsia="Calibri" w:hAnsi="PT Astra Serif" w:cs="PT Astra Serif"/>
          <w:bCs/>
          <w:sz w:val="25"/>
          <w:szCs w:val="25"/>
        </w:rPr>
        <w:t>оценщиком</w:t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, определенным в соответствии </w:t>
      </w:r>
      <w:r w:rsidR="004A387E">
        <w:rPr>
          <w:rFonts w:ascii="PT Astra Serif" w:eastAsia="Calibri" w:hAnsi="PT Astra Serif" w:cs="PT Astra Serif"/>
          <w:bCs/>
          <w:sz w:val="25"/>
          <w:szCs w:val="25"/>
        </w:rPr>
        <w:br/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>с Федеральным законом от 5</w:t>
      </w:r>
      <w:r w:rsidR="00997F5F">
        <w:rPr>
          <w:rFonts w:ascii="PT Astra Serif" w:eastAsia="Calibri" w:hAnsi="PT Astra Serif" w:cs="PT Astra Serif"/>
          <w:bCs/>
          <w:sz w:val="25"/>
          <w:szCs w:val="25"/>
        </w:rPr>
        <w:t xml:space="preserve"> апреля </w:t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2013 </w:t>
      </w:r>
      <w:r w:rsidR="00997F5F">
        <w:rPr>
          <w:rFonts w:ascii="PT Astra Serif" w:eastAsia="Calibri" w:hAnsi="PT Astra Serif" w:cs="PT Astra Serif"/>
          <w:bCs/>
          <w:sz w:val="25"/>
          <w:szCs w:val="25"/>
        </w:rPr>
        <w:t xml:space="preserve">года </w:t>
      </w:r>
      <w:r w:rsidRPr="0011730A">
        <w:rPr>
          <w:rFonts w:ascii="PT Astra Serif" w:eastAsia="Calibri" w:hAnsi="PT Astra Serif" w:cs="PT Astra Serif"/>
          <w:bCs/>
          <w:sz w:val="25"/>
          <w:szCs w:val="25"/>
        </w:rPr>
        <w:t>№ 44-ФЗ «</w:t>
      </w:r>
      <w:r w:rsidR="00D53BFB"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О контрактной системе </w:t>
      </w:r>
      <w:r w:rsidR="00997F5F">
        <w:rPr>
          <w:rFonts w:ascii="PT Astra Serif" w:eastAsia="Calibri" w:hAnsi="PT Astra Serif" w:cs="PT Astra Serif"/>
          <w:bCs/>
          <w:sz w:val="25"/>
          <w:szCs w:val="25"/>
        </w:rPr>
        <w:br/>
      </w:r>
      <w:r w:rsidR="00D53BFB" w:rsidRPr="0011730A">
        <w:rPr>
          <w:rFonts w:ascii="PT Astra Serif" w:eastAsia="Calibri" w:hAnsi="PT Astra Serif" w:cs="PT Astra Serif"/>
          <w:bCs/>
          <w:sz w:val="25"/>
          <w:szCs w:val="25"/>
        </w:rPr>
        <w:t xml:space="preserve">в сфере закупок товаров, работ, услуг для обеспечения государственных </w:t>
      </w:r>
      <w:r w:rsidR="00997F5F">
        <w:rPr>
          <w:rFonts w:ascii="PT Astra Serif" w:eastAsia="Calibri" w:hAnsi="PT Astra Serif" w:cs="PT Astra Serif"/>
          <w:bCs/>
          <w:sz w:val="25"/>
          <w:szCs w:val="25"/>
        </w:rPr>
        <w:br/>
      </w:r>
      <w:r w:rsidR="00D53BFB" w:rsidRPr="0011730A">
        <w:rPr>
          <w:rFonts w:ascii="PT Astra Serif" w:eastAsia="Calibri" w:hAnsi="PT Astra Serif" w:cs="PT Astra Serif"/>
          <w:bCs/>
          <w:sz w:val="25"/>
          <w:szCs w:val="25"/>
        </w:rPr>
        <w:t>и муниципальных нужд».».</w:t>
      </w:r>
      <w:proofErr w:type="gramEnd"/>
    </w:p>
    <w:p w:rsidR="00445D61" w:rsidRPr="0011730A" w:rsidRDefault="00AB6ED0" w:rsidP="00477A77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11730A">
        <w:rPr>
          <w:rFonts w:ascii="PT Astra Serif" w:hAnsi="PT Astra Serif"/>
          <w:sz w:val="25"/>
          <w:szCs w:val="25"/>
        </w:rPr>
        <w:t>2</w:t>
      </w:r>
      <w:r w:rsidR="00F87ABA" w:rsidRPr="0011730A">
        <w:rPr>
          <w:rFonts w:ascii="PT Astra Serif" w:hAnsi="PT Astra Serif"/>
          <w:sz w:val="25"/>
          <w:szCs w:val="25"/>
        </w:rPr>
        <w:t>. </w:t>
      </w:r>
      <w:r w:rsidR="00445D61" w:rsidRPr="0011730A">
        <w:rPr>
          <w:rFonts w:ascii="PT Astra Serif" w:hAnsi="PT Astra Serif"/>
          <w:sz w:val="25"/>
          <w:szCs w:val="25"/>
        </w:rPr>
        <w:t xml:space="preserve">Настоящее постановление вступает в силу </w:t>
      </w:r>
      <w:r w:rsidR="00A94D03" w:rsidRPr="0011730A">
        <w:rPr>
          <w:rFonts w:ascii="PT Astra Serif" w:hAnsi="PT Astra Serif"/>
          <w:sz w:val="25"/>
          <w:szCs w:val="25"/>
        </w:rPr>
        <w:t xml:space="preserve">со дня его </w:t>
      </w:r>
      <w:r w:rsidR="00445D61" w:rsidRPr="0011730A">
        <w:rPr>
          <w:rFonts w:ascii="PT Astra Serif" w:hAnsi="PT Astra Serif"/>
          <w:sz w:val="25"/>
          <w:szCs w:val="25"/>
        </w:rPr>
        <w:t>официального опубликования.</w:t>
      </w:r>
    </w:p>
    <w:p w:rsidR="00DB6D87" w:rsidRPr="0011730A" w:rsidRDefault="00DB6D87" w:rsidP="00F87ABA">
      <w:pPr>
        <w:spacing w:before="60"/>
        <w:ind w:firstLine="709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477A77" w:rsidRPr="0011730A" w:rsidRDefault="00477A77" w:rsidP="00F87ABA">
      <w:pPr>
        <w:spacing w:before="60"/>
        <w:ind w:firstLine="709"/>
        <w:jc w:val="both"/>
        <w:rPr>
          <w:rFonts w:ascii="PT Astra Serif" w:hAnsi="PT Astra Serif"/>
          <w:sz w:val="25"/>
          <w:szCs w:val="25"/>
        </w:rPr>
      </w:pPr>
    </w:p>
    <w:p w:rsidR="00477A77" w:rsidRPr="0011730A" w:rsidRDefault="00477A77" w:rsidP="00F87ABA">
      <w:pPr>
        <w:spacing w:before="60"/>
        <w:ind w:firstLine="709"/>
        <w:jc w:val="both"/>
        <w:rPr>
          <w:rFonts w:ascii="PT Astra Serif" w:hAnsi="PT Astra Serif"/>
          <w:sz w:val="25"/>
          <w:szCs w:val="25"/>
        </w:rPr>
      </w:pPr>
    </w:p>
    <w:p w:rsidR="00445D61" w:rsidRPr="0011730A" w:rsidRDefault="005A7AE0" w:rsidP="00F87ABA">
      <w:pPr>
        <w:pStyle w:val="ConsPlusNormal"/>
        <w:spacing w:before="60"/>
        <w:ind w:firstLine="0"/>
        <w:rPr>
          <w:rFonts w:ascii="PT Astra Serif" w:hAnsi="PT Astra Serif" w:cs="Times New Roman"/>
          <w:sz w:val="25"/>
          <w:szCs w:val="25"/>
        </w:rPr>
      </w:pP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И.о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>. Губернатора Томской области</w:t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  <w:t xml:space="preserve">  А.М. Рожков</w:t>
      </w:r>
    </w:p>
    <w:p w:rsidR="00477A77" w:rsidRPr="0011730A" w:rsidRDefault="00477A77" w:rsidP="00DB6D87">
      <w:pPr>
        <w:pStyle w:val="afd"/>
        <w:spacing w:after="0"/>
        <w:ind w:left="0"/>
        <w:rPr>
          <w:rStyle w:val="aff"/>
          <w:rFonts w:ascii="PT Astra Serif" w:eastAsia="Arial" w:hAnsi="PT Astra Serif"/>
          <w:b w:val="0"/>
          <w:szCs w:val="20"/>
        </w:rPr>
      </w:pPr>
    </w:p>
    <w:p w:rsidR="00477A77" w:rsidRPr="0011730A" w:rsidRDefault="00477A77" w:rsidP="00DB6D87">
      <w:pPr>
        <w:pStyle w:val="afd"/>
        <w:spacing w:after="0"/>
        <w:ind w:left="0"/>
        <w:rPr>
          <w:rStyle w:val="aff"/>
          <w:rFonts w:ascii="PT Astra Serif" w:eastAsia="Arial" w:hAnsi="PT Astra Serif"/>
          <w:b w:val="0"/>
          <w:szCs w:val="20"/>
        </w:rPr>
      </w:pPr>
    </w:p>
    <w:p w:rsidR="00F87ABA" w:rsidRPr="0011730A" w:rsidRDefault="00907488" w:rsidP="00F87ABA">
      <w:pPr>
        <w:pStyle w:val="afd"/>
        <w:spacing w:after="0"/>
        <w:ind w:left="0"/>
        <w:rPr>
          <w:rStyle w:val="aff"/>
          <w:rFonts w:ascii="PT Astra Serif" w:eastAsia="Arial" w:hAnsi="PT Astra Serif"/>
          <w:b w:val="0"/>
          <w:szCs w:val="20"/>
        </w:rPr>
      </w:pPr>
      <w:proofErr w:type="spellStart"/>
      <w:r w:rsidRPr="0011730A">
        <w:rPr>
          <w:rStyle w:val="aff"/>
          <w:rFonts w:ascii="PT Astra Serif" w:eastAsia="Arial" w:hAnsi="PT Astra Serif"/>
          <w:b w:val="0"/>
          <w:szCs w:val="20"/>
        </w:rPr>
        <w:t>Шапарева</w:t>
      </w:r>
      <w:proofErr w:type="spellEnd"/>
      <w:r w:rsidR="00477A77" w:rsidRPr="0011730A">
        <w:rPr>
          <w:rStyle w:val="aff"/>
          <w:rFonts w:ascii="PT Astra Serif" w:eastAsia="Arial" w:hAnsi="PT Astra Serif"/>
          <w:b w:val="0"/>
          <w:szCs w:val="20"/>
        </w:rPr>
        <w:t xml:space="preserve"> М.А.</w:t>
      </w:r>
      <w:r w:rsidR="00F87ABA" w:rsidRPr="0011730A">
        <w:rPr>
          <w:rStyle w:val="aff"/>
          <w:rFonts w:ascii="PT Astra Serif" w:eastAsia="Arial" w:hAnsi="PT Astra Serif"/>
          <w:b w:val="0"/>
          <w:szCs w:val="20"/>
        </w:rPr>
        <w:t xml:space="preserve"> </w:t>
      </w:r>
    </w:p>
    <w:p w:rsidR="004725D1" w:rsidRPr="0011730A" w:rsidRDefault="00F87ABA" w:rsidP="00DB6D87">
      <w:pPr>
        <w:pStyle w:val="afd"/>
        <w:spacing w:after="0"/>
        <w:ind w:left="0"/>
        <w:rPr>
          <w:rFonts w:ascii="PT Astra Serif" w:eastAsia="Arial" w:hAnsi="PT Astra Serif"/>
          <w:bCs/>
          <w:szCs w:val="20"/>
        </w:rPr>
      </w:pPr>
      <w:r w:rsidRPr="0011730A">
        <w:rPr>
          <w:rStyle w:val="aff"/>
          <w:rFonts w:ascii="PT Astra Serif" w:eastAsia="Arial" w:hAnsi="PT Astra Serif"/>
          <w:b w:val="0"/>
          <w:sz w:val="18"/>
          <w:szCs w:val="18"/>
        </w:rPr>
        <w:t>0304</w:t>
      </w:r>
      <w:proofErr w:type="spellStart"/>
      <w:r w:rsidRPr="0011730A">
        <w:rPr>
          <w:rStyle w:val="aff"/>
          <w:rFonts w:ascii="PT Astra Serif" w:eastAsia="Arial" w:hAnsi="PT Astra Serif"/>
          <w:b w:val="0"/>
          <w:sz w:val="18"/>
          <w:szCs w:val="18"/>
          <w:lang w:val="en-US"/>
        </w:rPr>
        <w:t>eg</w:t>
      </w:r>
      <w:proofErr w:type="spellEnd"/>
      <w:r w:rsidRPr="0011730A">
        <w:rPr>
          <w:rStyle w:val="aff"/>
          <w:rFonts w:ascii="PT Astra Serif" w:eastAsia="Arial" w:hAnsi="PT Astra Serif"/>
          <w:b w:val="0"/>
          <w:sz w:val="18"/>
          <w:szCs w:val="18"/>
        </w:rPr>
        <w:t>01.</w:t>
      </w:r>
      <w:proofErr w:type="spellStart"/>
      <w:r w:rsidRPr="0011730A">
        <w:rPr>
          <w:rStyle w:val="aff"/>
          <w:rFonts w:ascii="PT Astra Serif" w:eastAsia="Arial" w:hAnsi="PT Astra Serif"/>
          <w:b w:val="0"/>
          <w:sz w:val="18"/>
          <w:szCs w:val="18"/>
          <w:lang w:val="en-US"/>
        </w:rPr>
        <w:t>pg</w:t>
      </w:r>
      <w:proofErr w:type="spellEnd"/>
      <w:r w:rsidRPr="0011730A">
        <w:rPr>
          <w:rStyle w:val="aff"/>
          <w:rFonts w:ascii="PT Astra Serif" w:eastAsia="Arial" w:hAnsi="PT Astra Serif"/>
          <w:b w:val="0"/>
          <w:sz w:val="18"/>
          <w:szCs w:val="18"/>
        </w:rPr>
        <w:t>2023</w:t>
      </w:r>
    </w:p>
    <w:sectPr w:rsidR="004725D1" w:rsidRPr="0011730A" w:rsidSect="00DB6D87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567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5F1" w:rsidRDefault="00F315F1">
      <w:r>
        <w:separator/>
      </w:r>
    </w:p>
  </w:endnote>
  <w:endnote w:type="continuationSeparator" w:id="0">
    <w:p w:rsidR="00F315F1" w:rsidRDefault="00F31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1" w:rsidRDefault="004725D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5F1" w:rsidRDefault="00F315F1">
      <w:r>
        <w:separator/>
      </w:r>
    </w:p>
  </w:footnote>
  <w:footnote w:type="continuationSeparator" w:id="0">
    <w:p w:rsidR="00F315F1" w:rsidRDefault="00F31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1" w:rsidRDefault="00C533F6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4725D1" w:rsidRDefault="004725D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1" w:rsidRPr="0014145C" w:rsidRDefault="00C533F6">
    <w:pPr>
      <w:pStyle w:val="ab"/>
      <w:framePr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14145C">
      <w:rPr>
        <w:rStyle w:val="af6"/>
        <w:rFonts w:ascii="PT Astra Serif" w:hAnsi="PT Astra Serif"/>
        <w:b w:val="0"/>
        <w:sz w:val="24"/>
      </w:rPr>
      <w:fldChar w:fldCharType="begin"/>
    </w:r>
    <w:r w:rsidRPr="0014145C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14145C">
      <w:rPr>
        <w:rStyle w:val="af6"/>
        <w:rFonts w:ascii="PT Astra Serif" w:hAnsi="PT Astra Serif"/>
        <w:b w:val="0"/>
        <w:sz w:val="24"/>
      </w:rPr>
      <w:fldChar w:fldCharType="separate"/>
    </w:r>
    <w:r w:rsidR="008F1E86">
      <w:rPr>
        <w:rStyle w:val="af6"/>
        <w:rFonts w:ascii="PT Astra Serif" w:hAnsi="PT Astra Serif"/>
        <w:b w:val="0"/>
        <w:noProof/>
        <w:sz w:val="24"/>
      </w:rPr>
      <w:t>2</w:t>
    </w:r>
    <w:r w:rsidRPr="0014145C">
      <w:rPr>
        <w:rStyle w:val="af6"/>
        <w:rFonts w:ascii="PT Astra Serif" w:hAnsi="PT Astra Serif"/>
        <w:b w:val="0"/>
        <w:sz w:val="24"/>
      </w:rPr>
      <w:fldChar w:fldCharType="end"/>
    </w:r>
  </w:p>
  <w:p w:rsidR="004725D1" w:rsidRPr="0014145C" w:rsidRDefault="004725D1">
    <w:pPr>
      <w:pStyle w:val="ab"/>
      <w:rPr>
        <w:rFonts w:ascii="PT Astra Serif" w:hAnsi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D1" w:rsidRDefault="00EB117F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723900" cy="658495"/>
          <wp:effectExtent l="0" t="0" r="0" b="825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5D1" w:rsidRDefault="007C4E8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</w:t>
    </w:r>
    <w:r w:rsidR="00C533F6"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4725D1" w:rsidRDefault="00C533F6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DB11E8" w:rsidRDefault="00DB11E8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D1"/>
    <w:rsid w:val="00012B55"/>
    <w:rsid w:val="00037B98"/>
    <w:rsid w:val="00061B02"/>
    <w:rsid w:val="00065C6E"/>
    <w:rsid w:val="00085441"/>
    <w:rsid w:val="000C4861"/>
    <w:rsid w:val="000C6AC6"/>
    <w:rsid w:val="000C7C8B"/>
    <w:rsid w:val="000F6B86"/>
    <w:rsid w:val="001156C5"/>
    <w:rsid w:val="0011730A"/>
    <w:rsid w:val="0014145C"/>
    <w:rsid w:val="00145ECB"/>
    <w:rsid w:val="001505C4"/>
    <w:rsid w:val="0015224F"/>
    <w:rsid w:val="00160446"/>
    <w:rsid w:val="0016639A"/>
    <w:rsid w:val="001B3A0A"/>
    <w:rsid w:val="001C04A9"/>
    <w:rsid w:val="001C5D2E"/>
    <w:rsid w:val="001D5369"/>
    <w:rsid w:val="00211EB1"/>
    <w:rsid w:val="002231AB"/>
    <w:rsid w:val="00230C8F"/>
    <w:rsid w:val="002333C6"/>
    <w:rsid w:val="002F4B04"/>
    <w:rsid w:val="002F4BB7"/>
    <w:rsid w:val="002F4C0A"/>
    <w:rsid w:val="00327849"/>
    <w:rsid w:val="00347251"/>
    <w:rsid w:val="00393CF3"/>
    <w:rsid w:val="003A62E0"/>
    <w:rsid w:val="003D2346"/>
    <w:rsid w:val="003E148E"/>
    <w:rsid w:val="003E362D"/>
    <w:rsid w:val="0040069F"/>
    <w:rsid w:val="004024EF"/>
    <w:rsid w:val="004037CD"/>
    <w:rsid w:val="00414E17"/>
    <w:rsid w:val="004312E3"/>
    <w:rsid w:val="00445D61"/>
    <w:rsid w:val="004725D1"/>
    <w:rsid w:val="00477A77"/>
    <w:rsid w:val="004A0DAD"/>
    <w:rsid w:val="004A387E"/>
    <w:rsid w:val="004B2E23"/>
    <w:rsid w:val="004E4047"/>
    <w:rsid w:val="004E684B"/>
    <w:rsid w:val="005961C4"/>
    <w:rsid w:val="005A7AE0"/>
    <w:rsid w:val="005D46AD"/>
    <w:rsid w:val="005F3C74"/>
    <w:rsid w:val="006278E0"/>
    <w:rsid w:val="006803C8"/>
    <w:rsid w:val="00685E0B"/>
    <w:rsid w:val="00695426"/>
    <w:rsid w:val="006B1708"/>
    <w:rsid w:val="006B3FF8"/>
    <w:rsid w:val="006B6846"/>
    <w:rsid w:val="00707539"/>
    <w:rsid w:val="0071541D"/>
    <w:rsid w:val="00716133"/>
    <w:rsid w:val="00727B29"/>
    <w:rsid w:val="00737F0C"/>
    <w:rsid w:val="00767D68"/>
    <w:rsid w:val="00784378"/>
    <w:rsid w:val="00793B68"/>
    <w:rsid w:val="007949A3"/>
    <w:rsid w:val="00796AF8"/>
    <w:rsid w:val="007C4E85"/>
    <w:rsid w:val="0081169D"/>
    <w:rsid w:val="0081310C"/>
    <w:rsid w:val="008159A4"/>
    <w:rsid w:val="008462F6"/>
    <w:rsid w:val="00861F97"/>
    <w:rsid w:val="00881F7D"/>
    <w:rsid w:val="008F1E86"/>
    <w:rsid w:val="008F23A8"/>
    <w:rsid w:val="00907488"/>
    <w:rsid w:val="00934C1E"/>
    <w:rsid w:val="0095038F"/>
    <w:rsid w:val="00963678"/>
    <w:rsid w:val="009926A6"/>
    <w:rsid w:val="00995588"/>
    <w:rsid w:val="00997F5F"/>
    <w:rsid w:val="009C5A21"/>
    <w:rsid w:val="009D26B9"/>
    <w:rsid w:val="009D3B71"/>
    <w:rsid w:val="009E41D5"/>
    <w:rsid w:val="00A32C7D"/>
    <w:rsid w:val="00A44767"/>
    <w:rsid w:val="00A50EA1"/>
    <w:rsid w:val="00A94D03"/>
    <w:rsid w:val="00AA5DCF"/>
    <w:rsid w:val="00AB0AB7"/>
    <w:rsid w:val="00AB6ED0"/>
    <w:rsid w:val="00AD5082"/>
    <w:rsid w:val="00B1728C"/>
    <w:rsid w:val="00B2169E"/>
    <w:rsid w:val="00B55CEF"/>
    <w:rsid w:val="00B73925"/>
    <w:rsid w:val="00B86FDA"/>
    <w:rsid w:val="00B933FE"/>
    <w:rsid w:val="00B97B99"/>
    <w:rsid w:val="00BA0E10"/>
    <w:rsid w:val="00BA6879"/>
    <w:rsid w:val="00BB56BE"/>
    <w:rsid w:val="00BC4209"/>
    <w:rsid w:val="00BD1A97"/>
    <w:rsid w:val="00C14204"/>
    <w:rsid w:val="00C533F6"/>
    <w:rsid w:val="00C6249D"/>
    <w:rsid w:val="00C62DBE"/>
    <w:rsid w:val="00CB7E44"/>
    <w:rsid w:val="00CC0C4C"/>
    <w:rsid w:val="00CF0EEE"/>
    <w:rsid w:val="00D16A65"/>
    <w:rsid w:val="00D44CBA"/>
    <w:rsid w:val="00D5294F"/>
    <w:rsid w:val="00D53BFB"/>
    <w:rsid w:val="00D60DAE"/>
    <w:rsid w:val="00D7069A"/>
    <w:rsid w:val="00D86453"/>
    <w:rsid w:val="00DB11E8"/>
    <w:rsid w:val="00DB6D87"/>
    <w:rsid w:val="00DD4D94"/>
    <w:rsid w:val="00DF5B37"/>
    <w:rsid w:val="00E731D4"/>
    <w:rsid w:val="00EA4D32"/>
    <w:rsid w:val="00EB117F"/>
    <w:rsid w:val="00ED333F"/>
    <w:rsid w:val="00EF48EA"/>
    <w:rsid w:val="00F2567D"/>
    <w:rsid w:val="00F25A91"/>
    <w:rsid w:val="00F315F1"/>
    <w:rsid w:val="00F51823"/>
    <w:rsid w:val="00F66117"/>
    <w:rsid w:val="00F71B7C"/>
    <w:rsid w:val="00F87ABA"/>
    <w:rsid w:val="00FC25DB"/>
    <w:rsid w:val="00FE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55CE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d">
    <w:name w:val="Body Text Indent"/>
    <w:basedOn w:val="a"/>
    <w:link w:val="afe"/>
    <w:uiPriority w:val="99"/>
    <w:unhideWhenUsed/>
    <w:rsid w:val="00B55CEF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rsid w:val="00B55CEF"/>
    <w:rPr>
      <w:szCs w:val="22"/>
      <w:lang w:eastAsia="en-US" w:bidi="en-US"/>
    </w:rPr>
  </w:style>
  <w:style w:type="character" w:styleId="aff">
    <w:name w:val="Strong"/>
    <w:qFormat/>
    <w:rsid w:val="00B55C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55CE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d">
    <w:name w:val="Body Text Indent"/>
    <w:basedOn w:val="a"/>
    <w:link w:val="afe"/>
    <w:uiPriority w:val="99"/>
    <w:unhideWhenUsed/>
    <w:rsid w:val="00B55CEF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rsid w:val="00B55CEF"/>
    <w:rPr>
      <w:szCs w:val="22"/>
      <w:lang w:eastAsia="en-US" w:bidi="en-US"/>
    </w:rPr>
  </w:style>
  <w:style w:type="character" w:styleId="aff">
    <w:name w:val="Strong"/>
    <w:qFormat/>
    <w:rsid w:val="00B55C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Любовь Ивановна Самошкина</cp:lastModifiedBy>
  <cp:revision>5</cp:revision>
  <cp:lastPrinted>2023-03-07T08:15:00Z</cp:lastPrinted>
  <dcterms:created xsi:type="dcterms:W3CDTF">2023-03-07T08:13:00Z</dcterms:created>
  <dcterms:modified xsi:type="dcterms:W3CDTF">2023-03-07T08:15:00Z</dcterms:modified>
</cp:coreProperties>
</file>