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A59" w:rsidRPr="00E97A59" w:rsidRDefault="00FB1298" w:rsidP="00FB1298">
      <w:pPr>
        <w:autoSpaceDE w:val="0"/>
        <w:autoSpaceDN w:val="0"/>
        <w:adjustRightInd w:val="0"/>
        <w:rPr>
          <w:rFonts w:ascii="PT Astra Serif" w:hAnsi="PT Astra Serif"/>
          <w:bCs/>
          <w:sz w:val="26"/>
          <w:szCs w:val="26"/>
          <w:lang w:eastAsia="ru-RU"/>
        </w:rPr>
      </w:pPr>
      <w:bookmarkStart w:id="0" w:name="_GoBack"/>
      <w:bookmarkEnd w:id="0"/>
      <w:r>
        <w:rPr>
          <w:rFonts w:ascii="PT Astra Serif" w:hAnsi="PT Astra Serif"/>
          <w:bCs/>
          <w:sz w:val="26"/>
          <w:szCs w:val="26"/>
          <w:lang w:eastAsia="ru-RU"/>
        </w:rPr>
        <w:t>19.01.2023                                                                                                                  № 19а</w:t>
      </w:r>
    </w:p>
    <w:p w:rsidR="00E97A59" w:rsidRPr="00E97A59" w:rsidRDefault="00E97A59" w:rsidP="00524609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</w:p>
    <w:p w:rsidR="00E97A59" w:rsidRPr="00E97A59" w:rsidRDefault="00E97A59" w:rsidP="00524609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</w:p>
    <w:p w:rsidR="00866008" w:rsidRPr="00E97A59" w:rsidRDefault="00866008" w:rsidP="00524609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E97A59">
        <w:rPr>
          <w:rFonts w:ascii="PT Astra Serif" w:hAnsi="PT Astra Serif"/>
          <w:bCs/>
          <w:sz w:val="26"/>
          <w:szCs w:val="26"/>
          <w:lang w:eastAsia="ru-RU"/>
        </w:rPr>
        <w:t>О</w:t>
      </w:r>
      <w:r w:rsidR="005454B3" w:rsidRPr="00E97A59">
        <w:rPr>
          <w:rFonts w:ascii="PT Astra Serif" w:hAnsi="PT Astra Serif"/>
          <w:bCs/>
          <w:sz w:val="26"/>
          <w:szCs w:val="26"/>
          <w:lang w:eastAsia="ru-RU"/>
        </w:rPr>
        <w:t xml:space="preserve">б установлении предельных объемов размещения государственных </w:t>
      </w:r>
      <w:r w:rsidR="007D63CB" w:rsidRPr="007D63CB">
        <w:rPr>
          <w:rFonts w:ascii="PT Astra Serif" w:hAnsi="PT Astra Serif"/>
          <w:bCs/>
          <w:sz w:val="26"/>
          <w:szCs w:val="26"/>
          <w:lang w:eastAsia="ru-RU"/>
        </w:rPr>
        <w:br/>
      </w:r>
      <w:r w:rsidR="005454B3" w:rsidRPr="00E97A59">
        <w:rPr>
          <w:rFonts w:ascii="PT Astra Serif" w:hAnsi="PT Astra Serif"/>
          <w:bCs/>
          <w:sz w:val="26"/>
          <w:szCs w:val="26"/>
          <w:lang w:eastAsia="ru-RU"/>
        </w:rPr>
        <w:t>ценных бумаг Томской области по номинальной стоимости на 202</w:t>
      </w:r>
      <w:r w:rsidR="006425B5" w:rsidRPr="00E97A59">
        <w:rPr>
          <w:rFonts w:ascii="PT Astra Serif" w:hAnsi="PT Astra Serif"/>
          <w:bCs/>
          <w:sz w:val="26"/>
          <w:szCs w:val="26"/>
          <w:lang w:eastAsia="ru-RU"/>
        </w:rPr>
        <w:t>3</w:t>
      </w:r>
      <w:r w:rsidR="00E97A59" w:rsidRPr="00E97A59">
        <w:rPr>
          <w:rFonts w:ascii="PT Astra Serif" w:hAnsi="PT Astra Serif"/>
          <w:bCs/>
          <w:sz w:val="26"/>
          <w:szCs w:val="26"/>
          <w:lang w:eastAsia="ru-RU"/>
        </w:rPr>
        <w:t xml:space="preserve"> – </w:t>
      </w:r>
      <w:r w:rsidR="005454B3" w:rsidRPr="00E97A59">
        <w:rPr>
          <w:rFonts w:ascii="PT Astra Serif" w:hAnsi="PT Astra Serif"/>
          <w:bCs/>
          <w:sz w:val="26"/>
          <w:szCs w:val="26"/>
          <w:lang w:eastAsia="ru-RU"/>
        </w:rPr>
        <w:t>202</w:t>
      </w:r>
      <w:r w:rsidR="006425B5" w:rsidRPr="00E97A59">
        <w:rPr>
          <w:rFonts w:ascii="PT Astra Serif" w:hAnsi="PT Astra Serif"/>
          <w:bCs/>
          <w:sz w:val="26"/>
          <w:szCs w:val="26"/>
          <w:lang w:eastAsia="ru-RU"/>
        </w:rPr>
        <w:t>5</w:t>
      </w:r>
      <w:r w:rsidR="005454B3" w:rsidRPr="00E97A59">
        <w:rPr>
          <w:rFonts w:ascii="PT Astra Serif" w:hAnsi="PT Astra Serif"/>
          <w:bCs/>
          <w:sz w:val="26"/>
          <w:szCs w:val="26"/>
          <w:lang w:eastAsia="ru-RU"/>
        </w:rPr>
        <w:t xml:space="preserve"> годы</w:t>
      </w:r>
    </w:p>
    <w:p w:rsidR="00524609" w:rsidRPr="00E97A59" w:rsidRDefault="00524609" w:rsidP="00524609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  <w:highlight w:val="yellow"/>
          <w:lang w:eastAsia="ru-RU"/>
        </w:rPr>
      </w:pPr>
    </w:p>
    <w:p w:rsidR="00AD0DAE" w:rsidRPr="00E97A59" w:rsidRDefault="00AD0DAE" w:rsidP="00524609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  <w:highlight w:val="yellow"/>
          <w:lang w:eastAsia="ru-RU"/>
        </w:rPr>
      </w:pPr>
    </w:p>
    <w:p w:rsidR="00E97A59" w:rsidRPr="00E97A59" w:rsidRDefault="005454B3" w:rsidP="005454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со </w:t>
      </w:r>
      <w:hyperlink r:id="rId8" w:history="1">
        <w:r w:rsidRPr="00E97A59">
          <w:rPr>
            <w:rFonts w:ascii="PT Astra Serif" w:hAnsi="PT Astra Serif" w:cs="PT Astra Serif"/>
            <w:sz w:val="26"/>
            <w:szCs w:val="26"/>
            <w:lang w:eastAsia="ru-RU" w:bidi="ar-SA"/>
          </w:rPr>
          <w:t>статьей 114</w:t>
        </w:r>
      </w:hyperlink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Бюджетного кодекса Российской Федерации, верхним пределом государственного внутреннего долга Томской области, установленным </w:t>
      </w:r>
      <w:hyperlink r:id="rId9" w:history="1">
        <w:r w:rsidRPr="00E97A59">
          <w:rPr>
            <w:rFonts w:ascii="PT Astra Serif" w:hAnsi="PT Astra Serif" w:cs="PT Astra Serif"/>
            <w:sz w:val="26"/>
            <w:szCs w:val="26"/>
            <w:lang w:eastAsia="ru-RU" w:bidi="ar-SA"/>
          </w:rPr>
          <w:t>Законом</w:t>
        </w:r>
      </w:hyperlink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4A20E3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Томской области от </w:t>
      </w:r>
      <w:r w:rsidR="00FD62C7" w:rsidRPr="00E97A59">
        <w:rPr>
          <w:rFonts w:ascii="PT Astra Serif" w:hAnsi="PT Astra Serif" w:cs="PT Astra Serif"/>
          <w:sz w:val="26"/>
          <w:szCs w:val="26"/>
          <w:lang w:eastAsia="ru-RU" w:bidi="ar-SA"/>
        </w:rPr>
        <w:t>28</w:t>
      </w:r>
      <w:r w:rsidR="0075635D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декабря 202</w:t>
      </w:r>
      <w:r w:rsidR="005378B8" w:rsidRPr="00E97A59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75635D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года № </w:t>
      </w:r>
      <w:r w:rsidR="00FD62C7" w:rsidRPr="00E97A59">
        <w:rPr>
          <w:rFonts w:ascii="PT Astra Serif" w:hAnsi="PT Astra Serif" w:cs="PT Astra Serif"/>
          <w:sz w:val="26"/>
          <w:szCs w:val="26"/>
          <w:lang w:eastAsia="ru-RU" w:bidi="ar-SA"/>
        </w:rPr>
        <w:t>141</w:t>
      </w:r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>-</w:t>
      </w:r>
      <w:r w:rsidR="0075635D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ОЗ </w:t>
      </w:r>
      <w:r w:rsidR="00E97A59" w:rsidRPr="00E97A59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75635D" w:rsidRPr="00E97A59">
        <w:rPr>
          <w:rFonts w:ascii="PT Astra Serif" w:hAnsi="PT Astra Serif" w:cs="PT Astra Serif"/>
          <w:sz w:val="26"/>
          <w:szCs w:val="26"/>
          <w:lang w:eastAsia="ru-RU" w:bidi="ar-SA"/>
        </w:rPr>
        <w:t>«Об областном бюджете на 202</w:t>
      </w:r>
      <w:r w:rsidR="005378B8" w:rsidRPr="00E97A59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год и на плановый период 202</w:t>
      </w:r>
      <w:r w:rsidR="005378B8" w:rsidRPr="00E97A59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75635D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 202</w:t>
      </w:r>
      <w:r w:rsidR="005378B8" w:rsidRPr="00E97A59"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r w:rsidR="0075635D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годов»</w:t>
      </w:r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</w:p>
    <w:p w:rsidR="005454B3" w:rsidRPr="00E97A59" w:rsidRDefault="0075635D" w:rsidP="005454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>ПОСТАНОВЛЯЮ</w:t>
      </w:r>
      <w:r w:rsidR="005454B3" w:rsidRPr="00E97A59"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5454B3" w:rsidRPr="00E97A59" w:rsidRDefault="00E97A59" w:rsidP="005454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>1. </w:t>
      </w:r>
      <w:r w:rsidR="005454B3" w:rsidRPr="00E97A59">
        <w:rPr>
          <w:rFonts w:ascii="PT Astra Serif" w:hAnsi="PT Astra Serif" w:cs="PT Astra Serif"/>
          <w:sz w:val="26"/>
          <w:szCs w:val="26"/>
          <w:lang w:eastAsia="ru-RU" w:bidi="ar-SA"/>
        </w:rPr>
        <w:t>Установить предельный объем размещения государственных ценных бумаг Томской области по номинальной стоимости:</w:t>
      </w:r>
    </w:p>
    <w:p w:rsidR="005454B3" w:rsidRPr="00E97A59" w:rsidRDefault="0075635D" w:rsidP="005454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>на 202</w:t>
      </w:r>
      <w:r w:rsidR="0007711C" w:rsidRPr="00E97A59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5454B3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год </w:t>
      </w:r>
      <w:r w:rsidR="00E97A59" w:rsidRPr="00E97A59"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="005454B3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сумме </w:t>
      </w:r>
      <w:r w:rsidR="00DC5C5F" w:rsidRPr="00E97A59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052133" w:rsidRPr="00E97A59">
        <w:rPr>
          <w:rFonts w:ascii="PT Astra Serif" w:hAnsi="PT Astra Serif" w:cs="PT Astra Serif"/>
          <w:sz w:val="26"/>
          <w:szCs w:val="26"/>
          <w:lang w:eastAsia="ru-RU" w:bidi="ar-SA"/>
        </w:rPr>
        <w:t>35000</w:t>
      </w:r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>00</w:t>
      </w:r>
      <w:r w:rsidR="005454B3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тыс. рублей,</w:t>
      </w:r>
    </w:p>
    <w:p w:rsidR="005454B3" w:rsidRPr="00E97A59" w:rsidRDefault="0075635D" w:rsidP="005454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>на 202</w:t>
      </w:r>
      <w:r w:rsidR="0007711C" w:rsidRPr="00E97A59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5454B3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год </w:t>
      </w:r>
      <w:r w:rsidR="00E97A59" w:rsidRPr="00E97A59"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="005454B3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сумме </w:t>
      </w:r>
      <w:r w:rsidR="00052133" w:rsidRPr="00E97A59">
        <w:rPr>
          <w:rFonts w:ascii="PT Astra Serif" w:hAnsi="PT Astra Serif" w:cs="PT Astra Serif"/>
          <w:sz w:val="26"/>
          <w:szCs w:val="26"/>
          <w:lang w:eastAsia="ru-RU" w:bidi="ar-SA"/>
        </w:rPr>
        <w:t>13500000</w:t>
      </w:r>
      <w:r w:rsidR="00DC5C5F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тыс. рублей,</w:t>
      </w:r>
    </w:p>
    <w:p w:rsidR="00DC5C5F" w:rsidRPr="00E97A59" w:rsidRDefault="00DC5C5F" w:rsidP="00DC5C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>на 202</w:t>
      </w:r>
      <w:r w:rsidR="0007711C" w:rsidRPr="00E97A59"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год </w:t>
      </w:r>
      <w:r w:rsidR="00E97A59" w:rsidRPr="00E97A59"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сумме </w:t>
      </w:r>
      <w:r w:rsidR="00052133" w:rsidRPr="00E97A59">
        <w:rPr>
          <w:rFonts w:ascii="PT Astra Serif" w:hAnsi="PT Astra Serif" w:cs="PT Astra Serif"/>
          <w:sz w:val="26"/>
          <w:szCs w:val="26"/>
          <w:lang w:eastAsia="ru-RU" w:bidi="ar-SA"/>
        </w:rPr>
        <w:t>13500000</w:t>
      </w:r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тыс. рублей.</w:t>
      </w:r>
    </w:p>
    <w:p w:rsidR="0059734C" w:rsidRPr="00E97A59" w:rsidRDefault="00E97A59" w:rsidP="005454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97A59">
        <w:rPr>
          <w:rFonts w:ascii="PT Astra Serif" w:hAnsi="PT Astra Serif" w:cs="PT Astra Serif"/>
          <w:sz w:val="26"/>
          <w:szCs w:val="26"/>
          <w:lang w:eastAsia="ru-RU" w:bidi="ar-SA"/>
        </w:rPr>
        <w:t>2. </w:t>
      </w:r>
      <w:r w:rsidR="0007711C" w:rsidRPr="00E97A59">
        <w:rPr>
          <w:rFonts w:ascii="PT Astra Serif" w:hAnsi="PT Astra Serif" w:cs="PT Astra Serif"/>
          <w:sz w:val="26"/>
          <w:szCs w:val="26"/>
          <w:lang w:eastAsia="ru-RU" w:bidi="ar-SA"/>
        </w:rPr>
        <w:t>Признать утратившим</w:t>
      </w:r>
      <w:r w:rsidR="005454B3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силу постановлени</w:t>
      </w:r>
      <w:r w:rsidR="0007711C" w:rsidRPr="00E97A59">
        <w:rPr>
          <w:rFonts w:ascii="PT Astra Serif" w:hAnsi="PT Astra Serif" w:cs="PT Astra Serif"/>
          <w:sz w:val="26"/>
          <w:szCs w:val="26"/>
          <w:lang w:eastAsia="ru-RU" w:bidi="ar-SA"/>
        </w:rPr>
        <w:t>е Администрации Томской области</w:t>
      </w:r>
      <w:r w:rsidR="0075635D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59734C" w:rsidRPr="00E97A59">
        <w:rPr>
          <w:rFonts w:ascii="PT Astra Serif" w:hAnsi="PT Astra Serif"/>
          <w:sz w:val="26"/>
          <w:szCs w:val="26"/>
          <w:lang w:eastAsia="ru-RU"/>
        </w:rPr>
        <w:t>от 21.01.202</w:t>
      </w:r>
      <w:r w:rsidR="0007711C" w:rsidRPr="00E97A59">
        <w:rPr>
          <w:rFonts w:ascii="PT Astra Serif" w:hAnsi="PT Astra Serif"/>
          <w:sz w:val="26"/>
          <w:szCs w:val="26"/>
          <w:lang w:eastAsia="ru-RU"/>
        </w:rPr>
        <w:t>2</w:t>
      </w:r>
      <w:r w:rsidR="0059734C" w:rsidRPr="00E97A59">
        <w:rPr>
          <w:rFonts w:ascii="PT Astra Serif" w:hAnsi="PT Astra Serif"/>
          <w:sz w:val="26"/>
          <w:szCs w:val="26"/>
          <w:lang w:eastAsia="ru-RU"/>
        </w:rPr>
        <w:t xml:space="preserve"> № </w:t>
      </w:r>
      <w:r w:rsidR="0007711C" w:rsidRPr="00E97A59">
        <w:rPr>
          <w:rFonts w:ascii="PT Astra Serif" w:hAnsi="PT Astra Serif"/>
          <w:sz w:val="26"/>
          <w:szCs w:val="26"/>
          <w:lang w:eastAsia="ru-RU"/>
        </w:rPr>
        <w:t>2</w:t>
      </w:r>
      <w:r w:rsidR="0059734C" w:rsidRPr="00E97A59">
        <w:rPr>
          <w:rFonts w:ascii="PT Astra Serif" w:hAnsi="PT Astra Serif"/>
          <w:sz w:val="26"/>
          <w:szCs w:val="26"/>
          <w:lang w:eastAsia="ru-RU"/>
        </w:rPr>
        <w:t xml:space="preserve">2а «Об установлении предельных объемов размещения государственных ценных бумаг Томской области по номинальной стоимости </w:t>
      </w:r>
      <w:r w:rsidRPr="00E97A59">
        <w:rPr>
          <w:rFonts w:ascii="PT Astra Serif" w:hAnsi="PT Astra Serif"/>
          <w:sz w:val="26"/>
          <w:szCs w:val="26"/>
          <w:lang w:eastAsia="ru-RU"/>
        </w:rPr>
        <w:br/>
      </w:r>
      <w:r w:rsidR="0059734C" w:rsidRPr="00E97A59">
        <w:rPr>
          <w:rFonts w:ascii="PT Astra Serif" w:hAnsi="PT Astra Serif"/>
          <w:sz w:val="26"/>
          <w:szCs w:val="26"/>
          <w:lang w:eastAsia="ru-RU"/>
        </w:rPr>
        <w:t>на 202</w:t>
      </w:r>
      <w:r w:rsidR="0007711C" w:rsidRPr="00E97A59">
        <w:rPr>
          <w:rFonts w:ascii="PT Astra Serif" w:hAnsi="PT Astra Serif"/>
          <w:sz w:val="26"/>
          <w:szCs w:val="26"/>
          <w:lang w:eastAsia="ru-RU"/>
        </w:rPr>
        <w:t xml:space="preserve">2 </w:t>
      </w:r>
      <w:r w:rsidRPr="00E97A59">
        <w:rPr>
          <w:rFonts w:ascii="PT Astra Serif" w:hAnsi="PT Astra Serif"/>
          <w:sz w:val="26"/>
          <w:szCs w:val="26"/>
          <w:lang w:eastAsia="ru-RU"/>
        </w:rPr>
        <w:t>–</w:t>
      </w:r>
      <w:r w:rsidR="0007711C" w:rsidRPr="00E97A59">
        <w:rPr>
          <w:rFonts w:ascii="PT Astra Serif" w:hAnsi="PT Astra Serif"/>
          <w:sz w:val="26"/>
          <w:szCs w:val="26"/>
          <w:lang w:eastAsia="ru-RU"/>
        </w:rPr>
        <w:t xml:space="preserve"> 2024</w:t>
      </w:r>
      <w:r w:rsidR="0059734C" w:rsidRPr="00E97A59">
        <w:rPr>
          <w:rFonts w:ascii="PT Astra Serif" w:hAnsi="PT Astra Serif"/>
          <w:sz w:val="26"/>
          <w:szCs w:val="26"/>
          <w:lang w:eastAsia="ru-RU"/>
        </w:rPr>
        <w:t xml:space="preserve"> годы» («</w:t>
      </w:r>
      <w:r w:rsidR="0059734C" w:rsidRPr="00E97A59">
        <w:rPr>
          <w:rFonts w:ascii="PT Astra Serif" w:hAnsi="PT Astra Serif"/>
          <w:sz w:val="26"/>
          <w:szCs w:val="26"/>
          <w:lang w:eastAsia="ru-RU" w:bidi="ar-SA"/>
        </w:rPr>
        <w:t>Собрание законо</w:t>
      </w:r>
      <w:r w:rsidR="0007711C" w:rsidRPr="00E97A59">
        <w:rPr>
          <w:rFonts w:ascii="PT Astra Serif" w:hAnsi="PT Astra Serif"/>
          <w:sz w:val="26"/>
          <w:szCs w:val="26"/>
          <w:lang w:eastAsia="ru-RU" w:bidi="ar-SA"/>
        </w:rPr>
        <w:t xml:space="preserve">дательства Томской области», № </w:t>
      </w:r>
      <w:r w:rsidR="0059734C" w:rsidRPr="00E97A59">
        <w:rPr>
          <w:rFonts w:ascii="PT Astra Serif" w:hAnsi="PT Astra Serif"/>
          <w:sz w:val="26"/>
          <w:szCs w:val="26"/>
          <w:lang w:eastAsia="ru-RU" w:bidi="ar-SA"/>
        </w:rPr>
        <w:t>2/1</w:t>
      </w:r>
      <w:r w:rsidRPr="00E97A5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9734C" w:rsidRPr="00E97A59">
        <w:rPr>
          <w:rFonts w:ascii="PT Astra Serif" w:hAnsi="PT Astra Serif"/>
          <w:sz w:val="26"/>
          <w:szCs w:val="26"/>
          <w:lang w:eastAsia="ru-RU" w:bidi="ar-SA"/>
        </w:rPr>
        <w:t>(2</w:t>
      </w:r>
      <w:r w:rsidR="0007711C" w:rsidRPr="00E97A59">
        <w:rPr>
          <w:rFonts w:ascii="PT Astra Serif" w:hAnsi="PT Astra Serif"/>
          <w:sz w:val="26"/>
          <w:szCs w:val="26"/>
          <w:lang w:eastAsia="ru-RU" w:bidi="ar-SA"/>
        </w:rPr>
        <w:t>84</w:t>
      </w:r>
      <w:r w:rsidR="0059734C" w:rsidRPr="00E97A59">
        <w:rPr>
          <w:rFonts w:ascii="PT Astra Serif" w:hAnsi="PT Astra Serif"/>
          <w:sz w:val="26"/>
          <w:szCs w:val="26"/>
          <w:lang w:eastAsia="ru-RU" w:bidi="ar-SA"/>
        </w:rPr>
        <w:t>)</w:t>
      </w:r>
      <w:r w:rsidR="002D4587" w:rsidRPr="00E97A59">
        <w:rPr>
          <w:rFonts w:ascii="PT Astra Serif" w:hAnsi="PT Astra Serif"/>
          <w:sz w:val="26"/>
          <w:szCs w:val="26"/>
          <w:lang w:eastAsia="ru-RU" w:bidi="ar-SA"/>
        </w:rPr>
        <w:t xml:space="preserve">, том 2 </w:t>
      </w:r>
      <w:r w:rsidR="0059734C" w:rsidRPr="00E97A59">
        <w:rPr>
          <w:rFonts w:ascii="PT Astra Serif" w:hAnsi="PT Astra Serif"/>
          <w:sz w:val="26"/>
          <w:szCs w:val="26"/>
          <w:lang w:eastAsia="ru-RU" w:bidi="ar-SA"/>
        </w:rPr>
        <w:t>от 1</w:t>
      </w:r>
      <w:r w:rsidR="0007711C" w:rsidRPr="00E97A59">
        <w:rPr>
          <w:rFonts w:ascii="PT Astra Serif" w:hAnsi="PT Astra Serif"/>
          <w:sz w:val="26"/>
          <w:szCs w:val="26"/>
          <w:lang w:eastAsia="ru-RU" w:bidi="ar-SA"/>
        </w:rPr>
        <w:t>8</w:t>
      </w:r>
      <w:r w:rsidR="0059734C" w:rsidRPr="00E97A59">
        <w:rPr>
          <w:rFonts w:ascii="PT Astra Serif" w:hAnsi="PT Astra Serif"/>
          <w:sz w:val="26"/>
          <w:szCs w:val="26"/>
          <w:lang w:eastAsia="ru-RU" w:bidi="ar-SA"/>
        </w:rPr>
        <w:t>.02.202</w:t>
      </w:r>
      <w:r w:rsidR="002D4587" w:rsidRPr="00E97A59">
        <w:rPr>
          <w:rFonts w:ascii="PT Astra Serif" w:hAnsi="PT Astra Serif"/>
          <w:sz w:val="26"/>
          <w:szCs w:val="26"/>
          <w:lang w:eastAsia="ru-RU" w:bidi="ar-SA"/>
        </w:rPr>
        <w:t>2)</w:t>
      </w:r>
      <w:r w:rsidR="0007711C" w:rsidRPr="00E97A59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5454B3" w:rsidRPr="00E97A59" w:rsidRDefault="00E97A59" w:rsidP="005454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3. </w:t>
      </w:r>
      <w:proofErr w:type="gramStart"/>
      <w:r w:rsidR="005454B3" w:rsidRPr="00E97A59">
        <w:rPr>
          <w:rFonts w:ascii="PT Astra Serif" w:hAnsi="PT Astra Serif" w:cs="PT Astra Serif"/>
          <w:sz w:val="26"/>
          <w:szCs w:val="26"/>
          <w:lang w:eastAsia="ru-RU" w:bidi="ar-SA"/>
        </w:rPr>
        <w:t>Контроль за</w:t>
      </w:r>
      <w:proofErr w:type="gramEnd"/>
      <w:r w:rsidR="005454B3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исполнением настоящего постановления возложить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 w:rsidR="005454B3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заместителя Губернатора Томской области </w:t>
      </w:r>
      <w:r w:rsidR="00900ED2" w:rsidRPr="00900ED2"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="005454B3" w:rsidRPr="00E97A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начальника Департамента финансов Томской области.</w:t>
      </w:r>
    </w:p>
    <w:p w:rsidR="00B82F48" w:rsidRPr="00E97A59" w:rsidRDefault="00B82F48" w:rsidP="00E97A59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82F48" w:rsidRPr="00E97A59" w:rsidRDefault="00B82F48" w:rsidP="00E97A59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82F48" w:rsidRPr="00E97A59" w:rsidRDefault="00B82F48" w:rsidP="00E97A59">
      <w:pPr>
        <w:tabs>
          <w:tab w:val="left" w:pos="7088"/>
        </w:tabs>
        <w:spacing w:before="6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25D1" w:rsidRPr="00E97A59" w:rsidRDefault="00410A73" w:rsidP="00E97A59">
      <w:pPr>
        <w:tabs>
          <w:tab w:val="left" w:pos="7938"/>
        </w:tabs>
        <w:spacing w:before="60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C533F6" w:rsidRPr="00E97A59">
        <w:rPr>
          <w:rFonts w:ascii="PT Astra Serif" w:eastAsia="PT Astra Serif" w:hAnsi="PT Astra Serif" w:cs="PT Astra Serif"/>
          <w:sz w:val="26"/>
          <w:szCs w:val="26"/>
        </w:rPr>
        <w:t>Губернатор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="00C533F6" w:rsidRPr="00E97A59">
        <w:rPr>
          <w:rFonts w:ascii="PT Astra Serif" w:eastAsia="PT Astra Serif" w:hAnsi="PT Astra Serif" w:cs="PT Astra Serif"/>
          <w:sz w:val="26"/>
          <w:szCs w:val="26"/>
        </w:rPr>
        <w:t xml:space="preserve"> Томской области                     </w:t>
      </w:r>
      <w:r w:rsidR="00252E45" w:rsidRPr="00E97A59">
        <w:rPr>
          <w:rFonts w:ascii="PT Astra Serif" w:eastAsia="PT Astra Serif" w:hAnsi="PT Astra Serif" w:cs="PT Astra Serif"/>
          <w:sz w:val="26"/>
          <w:szCs w:val="26"/>
        </w:rPr>
        <w:t xml:space="preserve">            </w:t>
      </w:r>
      <w:r w:rsidR="00E97A59" w:rsidRPr="00E97A59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="00252E45" w:rsidRPr="00E97A59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="00E97A59">
        <w:rPr>
          <w:rFonts w:ascii="PT Astra Serif" w:eastAsia="PT Astra Serif" w:hAnsi="PT Astra Serif" w:cs="PT Astra Serif"/>
          <w:sz w:val="26"/>
          <w:szCs w:val="26"/>
        </w:rPr>
        <w:t xml:space="preserve">          </w:t>
      </w:r>
      <w:r w:rsidR="00252E45" w:rsidRPr="00E97A59">
        <w:rPr>
          <w:rFonts w:ascii="PT Astra Serif" w:eastAsia="PT Astra Serif" w:hAnsi="PT Astra Serif" w:cs="PT Astra Serif"/>
          <w:sz w:val="26"/>
          <w:szCs w:val="26"/>
        </w:rPr>
        <w:t xml:space="preserve">          </w:t>
      </w:r>
      <w:r w:rsidR="00C533F6" w:rsidRPr="00E97A59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>
        <w:rPr>
          <w:rFonts w:ascii="PT Astra Serif" w:eastAsia="PT Astra Serif" w:hAnsi="PT Astra Serif" w:cs="PT Astra Serif"/>
          <w:sz w:val="26"/>
          <w:szCs w:val="26"/>
        </w:rPr>
        <w:t>А.М. Рожков</w:t>
      </w:r>
    </w:p>
    <w:p w:rsidR="000F5675" w:rsidRPr="00E97A59" w:rsidRDefault="00C533F6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E97A59">
        <w:rPr>
          <w:rFonts w:ascii="PT Astra Serif" w:eastAsia="PT Astra Serif" w:hAnsi="PT Astra Serif" w:cs="PT Astra Serif"/>
          <w:sz w:val="28"/>
          <w:szCs w:val="28"/>
        </w:rPr>
        <w:tab/>
      </w:r>
    </w:p>
    <w:p w:rsidR="000F5675" w:rsidRPr="00E97A59" w:rsidRDefault="000F5675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  <w:highlight w:val="yellow"/>
        </w:rPr>
      </w:pPr>
    </w:p>
    <w:p w:rsidR="000F5675" w:rsidRPr="00E97A59" w:rsidRDefault="000F5675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  <w:highlight w:val="yellow"/>
        </w:rPr>
      </w:pPr>
    </w:p>
    <w:p w:rsidR="000F5675" w:rsidRPr="00E97A59" w:rsidRDefault="000F5675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  <w:highlight w:val="yellow"/>
        </w:rPr>
      </w:pPr>
    </w:p>
    <w:p w:rsidR="00CF3571" w:rsidRPr="00410A73" w:rsidRDefault="00CF3571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  <w:highlight w:val="yellow"/>
        </w:rPr>
      </w:pPr>
    </w:p>
    <w:p w:rsidR="00E97A59" w:rsidRPr="00410A73" w:rsidRDefault="00E97A59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  <w:highlight w:val="yellow"/>
        </w:rPr>
      </w:pPr>
    </w:p>
    <w:p w:rsidR="00E97A59" w:rsidRPr="00410A73" w:rsidRDefault="00E97A59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  <w:highlight w:val="yellow"/>
        </w:rPr>
      </w:pPr>
    </w:p>
    <w:p w:rsidR="00E97A59" w:rsidRPr="00410A73" w:rsidRDefault="00E97A59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  <w:highlight w:val="yellow"/>
        </w:rPr>
      </w:pPr>
    </w:p>
    <w:p w:rsidR="00E97A59" w:rsidRPr="00410A73" w:rsidRDefault="00E97A59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  <w:highlight w:val="yellow"/>
        </w:rPr>
      </w:pPr>
    </w:p>
    <w:p w:rsidR="00E97A59" w:rsidRPr="00410A73" w:rsidRDefault="00E97A59" w:rsidP="00E97A59">
      <w:pPr>
        <w:tabs>
          <w:tab w:val="left" w:pos="1155"/>
        </w:tabs>
        <w:rPr>
          <w:rFonts w:ascii="PT Astra Serif" w:eastAsia="PT Astra Serif" w:hAnsi="PT Astra Serif" w:cs="PT Astra Serif"/>
          <w:sz w:val="28"/>
          <w:szCs w:val="28"/>
          <w:highlight w:val="yellow"/>
        </w:rPr>
      </w:pPr>
    </w:p>
    <w:p w:rsidR="00252E45" w:rsidRDefault="00E97A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0"/>
        </w:rPr>
      </w:pPr>
      <w:proofErr w:type="spellStart"/>
      <w:r w:rsidRPr="00E97A59">
        <w:rPr>
          <w:rFonts w:ascii="PT Astra Serif" w:hAnsi="PT Astra Serif"/>
          <w:szCs w:val="20"/>
        </w:rPr>
        <w:t>Феденёв</w:t>
      </w:r>
      <w:proofErr w:type="spellEnd"/>
      <w:r w:rsidRPr="00E97A59">
        <w:rPr>
          <w:rFonts w:ascii="PT Astra Serif" w:hAnsi="PT Astra Serif"/>
          <w:szCs w:val="20"/>
        </w:rPr>
        <w:t xml:space="preserve"> А.М.</w:t>
      </w:r>
    </w:p>
    <w:p w:rsidR="00E97A59" w:rsidRPr="00E97A59" w:rsidRDefault="00E97A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  <w:lang w:val="en-US"/>
        </w:rPr>
      </w:pPr>
      <w:r w:rsidRPr="00E97A59">
        <w:rPr>
          <w:rFonts w:ascii="PT Astra Serif" w:hAnsi="PT Astra Serif"/>
          <w:sz w:val="18"/>
          <w:szCs w:val="18"/>
        </w:rPr>
        <w:t>0115</w:t>
      </w:r>
      <w:r w:rsidRPr="00E97A59">
        <w:rPr>
          <w:rFonts w:ascii="PT Astra Serif" w:hAnsi="PT Astra Serif"/>
          <w:sz w:val="18"/>
          <w:szCs w:val="18"/>
          <w:lang w:val="en-US"/>
        </w:rPr>
        <w:t>eg14.pa2023</w:t>
      </w:r>
    </w:p>
    <w:sectPr w:rsidR="00E97A59" w:rsidRPr="00E97A59" w:rsidSect="00E97A59">
      <w:headerReference w:type="even" r:id="rId10"/>
      <w:footerReference w:type="default" r:id="rId11"/>
      <w:headerReference w:type="first" r:id="rId12"/>
      <w:type w:val="continuous"/>
      <w:pgSz w:w="11907" w:h="16840"/>
      <w:pgMar w:top="1134" w:right="850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847" w:rsidRDefault="00C22847">
      <w:r>
        <w:separator/>
      </w:r>
    </w:p>
  </w:endnote>
  <w:endnote w:type="continuationSeparator" w:id="0">
    <w:p w:rsidR="00C22847" w:rsidRDefault="00C22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847" w:rsidRDefault="00C2284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847" w:rsidRDefault="00C22847">
      <w:r>
        <w:separator/>
      </w:r>
    </w:p>
  </w:footnote>
  <w:footnote w:type="continuationSeparator" w:id="0">
    <w:p w:rsidR="00C22847" w:rsidRDefault="00C228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847" w:rsidRDefault="00D41384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C22847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C22847" w:rsidRDefault="00C2284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847" w:rsidRDefault="00C22847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D588C1E" wp14:editId="29044A2B">
          <wp:extent cx="723900" cy="657225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22847" w:rsidRDefault="00C22847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C22847" w:rsidRDefault="00C22847" w:rsidP="00FF6C3B">
    <w:pPr>
      <w:pStyle w:val="ab"/>
      <w:spacing w:before="240" w:after="48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D0E42"/>
    <w:multiLevelType w:val="hybridMultilevel"/>
    <w:tmpl w:val="B1269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03685"/>
    <w:multiLevelType w:val="hybridMultilevel"/>
    <w:tmpl w:val="CC1CF284"/>
    <w:lvl w:ilvl="0" w:tplc="7418318C">
      <w:start w:val="1"/>
      <w:numFmt w:val="decimal"/>
      <w:lvlText w:val="%1)"/>
      <w:lvlJc w:val="left"/>
      <w:pPr>
        <w:ind w:left="108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3AB423D"/>
    <w:multiLevelType w:val="hybridMultilevel"/>
    <w:tmpl w:val="886647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5D1"/>
    <w:rsid w:val="00040145"/>
    <w:rsid w:val="00052133"/>
    <w:rsid w:val="00060174"/>
    <w:rsid w:val="0007711C"/>
    <w:rsid w:val="000F5675"/>
    <w:rsid w:val="00144987"/>
    <w:rsid w:val="001D2115"/>
    <w:rsid w:val="001D62D3"/>
    <w:rsid w:val="00252E45"/>
    <w:rsid w:val="00271005"/>
    <w:rsid w:val="002836EC"/>
    <w:rsid w:val="002A1519"/>
    <w:rsid w:val="002D4587"/>
    <w:rsid w:val="00373696"/>
    <w:rsid w:val="003739E0"/>
    <w:rsid w:val="003752A8"/>
    <w:rsid w:val="003B45EE"/>
    <w:rsid w:val="00410A73"/>
    <w:rsid w:val="004312E3"/>
    <w:rsid w:val="004724BE"/>
    <w:rsid w:val="004725D1"/>
    <w:rsid w:val="00481DBC"/>
    <w:rsid w:val="004A20E3"/>
    <w:rsid w:val="004B2E23"/>
    <w:rsid w:val="005227FC"/>
    <w:rsid w:val="00524609"/>
    <w:rsid w:val="005378B8"/>
    <w:rsid w:val="005454B3"/>
    <w:rsid w:val="0059734C"/>
    <w:rsid w:val="00600740"/>
    <w:rsid w:val="006425B5"/>
    <w:rsid w:val="0064450B"/>
    <w:rsid w:val="00663ED4"/>
    <w:rsid w:val="0071331A"/>
    <w:rsid w:val="007162A1"/>
    <w:rsid w:val="00732303"/>
    <w:rsid w:val="0075635D"/>
    <w:rsid w:val="00770D75"/>
    <w:rsid w:val="007B1F70"/>
    <w:rsid w:val="007D63CB"/>
    <w:rsid w:val="007D644E"/>
    <w:rsid w:val="0080319D"/>
    <w:rsid w:val="008067F9"/>
    <w:rsid w:val="0086542E"/>
    <w:rsid w:val="00866008"/>
    <w:rsid w:val="00872D86"/>
    <w:rsid w:val="00897FBA"/>
    <w:rsid w:val="008A2C6D"/>
    <w:rsid w:val="008E66BF"/>
    <w:rsid w:val="00900ED2"/>
    <w:rsid w:val="00912007"/>
    <w:rsid w:val="0093197D"/>
    <w:rsid w:val="00A805F0"/>
    <w:rsid w:val="00A81AF6"/>
    <w:rsid w:val="00AA13BB"/>
    <w:rsid w:val="00AC3739"/>
    <w:rsid w:val="00AD0B32"/>
    <w:rsid w:val="00AD0DAE"/>
    <w:rsid w:val="00AD7274"/>
    <w:rsid w:val="00B229FC"/>
    <w:rsid w:val="00B60F34"/>
    <w:rsid w:val="00B82F48"/>
    <w:rsid w:val="00BD4FA0"/>
    <w:rsid w:val="00C22847"/>
    <w:rsid w:val="00C51090"/>
    <w:rsid w:val="00C533F6"/>
    <w:rsid w:val="00CD0CE6"/>
    <w:rsid w:val="00CE7FA2"/>
    <w:rsid w:val="00CF3571"/>
    <w:rsid w:val="00D03FC2"/>
    <w:rsid w:val="00D41384"/>
    <w:rsid w:val="00D57922"/>
    <w:rsid w:val="00D739F8"/>
    <w:rsid w:val="00D86453"/>
    <w:rsid w:val="00D90E9E"/>
    <w:rsid w:val="00DC5C5F"/>
    <w:rsid w:val="00E64990"/>
    <w:rsid w:val="00E81950"/>
    <w:rsid w:val="00E97A59"/>
    <w:rsid w:val="00EE38DA"/>
    <w:rsid w:val="00F936F9"/>
    <w:rsid w:val="00FB1298"/>
    <w:rsid w:val="00FD62C7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97FB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897FBA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897FBA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897FBA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897FBA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897FBA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897FB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897FBA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897FBA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897FBA"/>
    <w:rPr>
      <w:sz w:val="48"/>
      <w:szCs w:val="48"/>
    </w:rPr>
  </w:style>
  <w:style w:type="paragraph" w:styleId="a7">
    <w:name w:val="Subtitle"/>
    <w:link w:val="a8"/>
    <w:uiPriority w:val="11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897FBA"/>
    <w:rPr>
      <w:sz w:val="24"/>
      <w:szCs w:val="24"/>
    </w:rPr>
  </w:style>
  <w:style w:type="paragraph" w:styleId="21">
    <w:name w:val="Quote"/>
    <w:link w:val="22"/>
    <w:uiPriority w:val="29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897FBA"/>
    <w:rPr>
      <w:i/>
    </w:rPr>
  </w:style>
  <w:style w:type="paragraph" w:styleId="a9">
    <w:name w:val="Intense Quote"/>
    <w:link w:val="aa"/>
    <w:uiPriority w:val="30"/>
    <w:qFormat/>
    <w:rsid w:val="00897FB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897FBA"/>
    <w:rPr>
      <w:i/>
    </w:rPr>
  </w:style>
  <w:style w:type="paragraph" w:styleId="ab">
    <w:name w:val="header"/>
    <w:basedOn w:val="a"/>
    <w:link w:val="ac"/>
    <w:rsid w:val="00897FB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897FBA"/>
  </w:style>
  <w:style w:type="paragraph" w:styleId="ad">
    <w:name w:val="footer"/>
    <w:basedOn w:val="a"/>
    <w:link w:val="ae"/>
    <w:rsid w:val="00897FBA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rsid w:val="00897FBA"/>
  </w:style>
  <w:style w:type="table" w:styleId="af">
    <w:name w:val="Table Grid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897FBA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897FBA"/>
    <w:rPr>
      <w:sz w:val="18"/>
    </w:rPr>
  </w:style>
  <w:style w:type="character" w:styleId="af3">
    <w:name w:val="footnote reference"/>
    <w:uiPriority w:val="99"/>
    <w:unhideWhenUsed/>
    <w:rsid w:val="00897FBA"/>
    <w:rPr>
      <w:vertAlign w:val="superscript"/>
    </w:rPr>
  </w:style>
  <w:style w:type="paragraph" w:styleId="11">
    <w:name w:val="toc 1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897FBA"/>
    <w:pPr>
      <w:jc w:val="both"/>
    </w:pPr>
    <w:rPr>
      <w:sz w:val="22"/>
    </w:rPr>
  </w:style>
  <w:style w:type="character" w:styleId="af6">
    <w:name w:val="page number"/>
    <w:basedOn w:val="a0"/>
    <w:rsid w:val="00897FBA"/>
  </w:style>
  <w:style w:type="paragraph" w:styleId="af7">
    <w:name w:val="caption"/>
    <w:basedOn w:val="a"/>
    <w:next w:val="a"/>
    <w:rsid w:val="00897FBA"/>
    <w:pPr>
      <w:jc w:val="center"/>
    </w:pPr>
    <w:rPr>
      <w:b/>
      <w:sz w:val="28"/>
    </w:rPr>
  </w:style>
  <w:style w:type="paragraph" w:styleId="24">
    <w:name w:val="Body Text 2"/>
    <w:basedOn w:val="a"/>
    <w:rsid w:val="00897FB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897FB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897FBA"/>
    <w:pPr>
      <w:jc w:val="left"/>
    </w:pPr>
    <w:rPr>
      <w:sz w:val="16"/>
    </w:rPr>
  </w:style>
  <w:style w:type="paragraph" w:customStyle="1" w:styleId="afa">
    <w:name w:val="Адресат"/>
    <w:basedOn w:val="a"/>
    <w:rsid w:val="00897FBA"/>
    <w:pPr>
      <w:spacing w:before="120"/>
    </w:pPr>
    <w:rPr>
      <w:b/>
    </w:rPr>
  </w:style>
  <w:style w:type="paragraph" w:styleId="32">
    <w:name w:val="Body Text 3"/>
    <w:basedOn w:val="a"/>
    <w:rsid w:val="00897FB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4312E3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4312E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86600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Title">
    <w:name w:val="ConsTitle"/>
    <w:rsid w:val="00866008"/>
    <w:pPr>
      <w:snapToGrid w:val="0"/>
    </w:pPr>
    <w:rPr>
      <w:rFonts w:ascii="Arial" w:hAnsi="Arial"/>
      <w:b/>
      <w:sz w:val="16"/>
    </w:rPr>
  </w:style>
  <w:style w:type="character" w:customStyle="1" w:styleId="pagesindoccount">
    <w:name w:val="pagesindoccount"/>
    <w:basedOn w:val="a0"/>
    <w:rsid w:val="00E64990"/>
  </w:style>
  <w:style w:type="character" w:customStyle="1" w:styleId="pagesindoc">
    <w:name w:val="pagesindoc"/>
    <w:basedOn w:val="a0"/>
    <w:rsid w:val="00CF35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97FB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897FBA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897FBA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897FBA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897FBA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897FBA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897FB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897FBA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897FBA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897FBA"/>
    <w:rPr>
      <w:sz w:val="48"/>
      <w:szCs w:val="48"/>
    </w:rPr>
  </w:style>
  <w:style w:type="paragraph" w:styleId="a7">
    <w:name w:val="Subtitle"/>
    <w:link w:val="a8"/>
    <w:uiPriority w:val="11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897FBA"/>
    <w:rPr>
      <w:sz w:val="24"/>
      <w:szCs w:val="24"/>
    </w:rPr>
  </w:style>
  <w:style w:type="paragraph" w:styleId="21">
    <w:name w:val="Quote"/>
    <w:link w:val="22"/>
    <w:uiPriority w:val="29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897FBA"/>
    <w:rPr>
      <w:i/>
    </w:rPr>
  </w:style>
  <w:style w:type="paragraph" w:styleId="a9">
    <w:name w:val="Intense Quote"/>
    <w:link w:val="aa"/>
    <w:uiPriority w:val="30"/>
    <w:qFormat/>
    <w:rsid w:val="00897FB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897FBA"/>
    <w:rPr>
      <w:i/>
    </w:rPr>
  </w:style>
  <w:style w:type="paragraph" w:styleId="ab">
    <w:name w:val="header"/>
    <w:basedOn w:val="a"/>
    <w:link w:val="ac"/>
    <w:rsid w:val="00897FB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897FBA"/>
  </w:style>
  <w:style w:type="paragraph" w:styleId="ad">
    <w:name w:val="footer"/>
    <w:basedOn w:val="a"/>
    <w:link w:val="ae"/>
    <w:rsid w:val="00897FBA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rsid w:val="00897FBA"/>
  </w:style>
  <w:style w:type="table" w:styleId="af">
    <w:name w:val="Table Grid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897FBA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897FBA"/>
    <w:rPr>
      <w:sz w:val="18"/>
    </w:rPr>
  </w:style>
  <w:style w:type="character" w:styleId="af3">
    <w:name w:val="footnote reference"/>
    <w:uiPriority w:val="99"/>
    <w:unhideWhenUsed/>
    <w:rsid w:val="00897FBA"/>
    <w:rPr>
      <w:vertAlign w:val="superscript"/>
    </w:rPr>
  </w:style>
  <w:style w:type="paragraph" w:styleId="11">
    <w:name w:val="toc 1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897FBA"/>
    <w:pPr>
      <w:jc w:val="both"/>
    </w:pPr>
    <w:rPr>
      <w:sz w:val="22"/>
    </w:rPr>
  </w:style>
  <w:style w:type="character" w:styleId="af6">
    <w:name w:val="page number"/>
    <w:basedOn w:val="a0"/>
    <w:rsid w:val="00897FBA"/>
  </w:style>
  <w:style w:type="paragraph" w:styleId="af7">
    <w:name w:val="caption"/>
    <w:basedOn w:val="a"/>
    <w:next w:val="a"/>
    <w:rsid w:val="00897FBA"/>
    <w:pPr>
      <w:jc w:val="center"/>
    </w:pPr>
    <w:rPr>
      <w:b/>
      <w:sz w:val="28"/>
    </w:rPr>
  </w:style>
  <w:style w:type="paragraph" w:styleId="24">
    <w:name w:val="Body Text 2"/>
    <w:basedOn w:val="a"/>
    <w:rsid w:val="00897FB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897FB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897FBA"/>
    <w:pPr>
      <w:jc w:val="left"/>
    </w:pPr>
    <w:rPr>
      <w:sz w:val="16"/>
    </w:rPr>
  </w:style>
  <w:style w:type="paragraph" w:customStyle="1" w:styleId="afa">
    <w:name w:val="Адресат"/>
    <w:basedOn w:val="a"/>
    <w:rsid w:val="00897FBA"/>
    <w:pPr>
      <w:spacing w:before="120"/>
    </w:pPr>
    <w:rPr>
      <w:b/>
    </w:rPr>
  </w:style>
  <w:style w:type="paragraph" w:styleId="32">
    <w:name w:val="Body Text 3"/>
    <w:basedOn w:val="a"/>
    <w:rsid w:val="00897FB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4312E3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4312E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86600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Title">
    <w:name w:val="ConsTitle"/>
    <w:rsid w:val="00866008"/>
    <w:pPr>
      <w:snapToGrid w:val="0"/>
    </w:pPr>
    <w:rPr>
      <w:rFonts w:ascii="Arial" w:hAnsi="Arial"/>
      <w:b/>
      <w:sz w:val="16"/>
    </w:rPr>
  </w:style>
  <w:style w:type="character" w:customStyle="1" w:styleId="pagesindoccount">
    <w:name w:val="pagesindoccount"/>
    <w:basedOn w:val="a0"/>
    <w:rsid w:val="00E64990"/>
  </w:style>
  <w:style w:type="character" w:customStyle="1" w:styleId="pagesindoc">
    <w:name w:val="pagesindoc"/>
    <w:basedOn w:val="a0"/>
    <w:rsid w:val="00CF35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2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627749EC85669A0C0B4337A292ABD4D28A24FDF25B67F6478532F9571FF777664AD8DEAE23B021BC72CE020629E26FBC09EE4B0C4BTDj3C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7627749EC85669A0C0B5D3AB4FEF5D0D0837DF9F6506BA91CD034AE084FF122260ADE8FFD61EC27E92094570A36E371BET0j9C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mev</dc:creator>
  <cp:lastModifiedBy>Любовь Ивановна Самошкина</cp:lastModifiedBy>
  <cp:revision>6</cp:revision>
  <cp:lastPrinted>2023-01-20T04:06:00Z</cp:lastPrinted>
  <dcterms:created xsi:type="dcterms:W3CDTF">2023-01-20T04:06:00Z</dcterms:created>
  <dcterms:modified xsi:type="dcterms:W3CDTF">2023-01-20T04:08:00Z</dcterms:modified>
</cp:coreProperties>
</file>