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939" w:rsidRPr="00217939" w:rsidRDefault="00217939" w:rsidP="00217939">
      <w:pPr>
        <w:jc w:val="center"/>
        <w:rPr>
          <w:b/>
          <w:sz w:val="28"/>
          <w:szCs w:val="28"/>
        </w:rPr>
      </w:pPr>
      <w:r w:rsidRPr="00217939">
        <w:rPr>
          <w:b/>
          <w:sz w:val="28"/>
          <w:szCs w:val="28"/>
        </w:rPr>
        <w:t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состоявшегося 02.12.2015</w:t>
      </w:r>
    </w:p>
    <w:p w:rsidR="00217939" w:rsidRPr="00217939" w:rsidRDefault="00217939" w:rsidP="00217939">
      <w:pPr>
        <w:jc w:val="center"/>
        <w:rPr>
          <w:b/>
          <w:sz w:val="28"/>
          <w:szCs w:val="28"/>
        </w:rPr>
      </w:pPr>
    </w:p>
    <w:p w:rsidR="00217939" w:rsidRPr="00217939" w:rsidRDefault="00217939" w:rsidP="00217939">
      <w:pPr>
        <w:ind w:firstLine="360"/>
        <w:jc w:val="both"/>
        <w:rPr>
          <w:sz w:val="28"/>
          <w:szCs w:val="28"/>
        </w:rPr>
      </w:pPr>
      <w:r w:rsidRPr="00217939">
        <w:rPr>
          <w:sz w:val="28"/>
          <w:szCs w:val="28"/>
        </w:rPr>
        <w:t>Конкурс на замещение вакантной должности государственной гражданской службы – консультант Департамента науки и высшего образования Администрации Томской области признан состоявшимся без выявления победителя.</w:t>
      </w:r>
    </w:p>
    <w:p w:rsidR="00217939" w:rsidRPr="00217939" w:rsidRDefault="00217939" w:rsidP="00217939">
      <w:pPr>
        <w:ind w:firstLine="360"/>
        <w:jc w:val="both"/>
        <w:rPr>
          <w:sz w:val="28"/>
          <w:szCs w:val="28"/>
        </w:rPr>
      </w:pPr>
    </w:p>
    <w:p w:rsidR="00217939" w:rsidRPr="00217939" w:rsidRDefault="00217939" w:rsidP="00217939">
      <w:pPr>
        <w:jc w:val="both"/>
        <w:rPr>
          <w:sz w:val="28"/>
          <w:szCs w:val="28"/>
        </w:rPr>
      </w:pPr>
      <w:r w:rsidRPr="00217939">
        <w:rPr>
          <w:sz w:val="28"/>
          <w:szCs w:val="28"/>
        </w:rPr>
        <w:t>Се</w:t>
      </w:r>
      <w:r>
        <w:rPr>
          <w:sz w:val="28"/>
          <w:szCs w:val="28"/>
        </w:rPr>
        <w:t>кретарь конкурсной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Pr="00217939">
        <w:rPr>
          <w:sz w:val="28"/>
          <w:szCs w:val="28"/>
        </w:rPr>
        <w:tab/>
        <w:t>А.П. Гришина</w:t>
      </w:r>
    </w:p>
    <w:p w:rsidR="00762538" w:rsidRPr="00217939" w:rsidRDefault="00762538">
      <w:pPr>
        <w:rPr>
          <w:sz w:val="28"/>
          <w:szCs w:val="28"/>
        </w:rPr>
      </w:pPr>
    </w:p>
    <w:sectPr w:rsidR="00762538" w:rsidRPr="00217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057"/>
    <w:rsid w:val="00092057"/>
    <w:rsid w:val="00217939"/>
    <w:rsid w:val="0076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Company>ATO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rumbeshtatl</dc:creator>
  <cp:keywords/>
  <dc:description/>
  <cp:lastModifiedBy>rumbeshtatl</cp:lastModifiedBy>
  <cp:revision>2</cp:revision>
  <dcterms:created xsi:type="dcterms:W3CDTF">2015-12-09T03:20:00Z</dcterms:created>
  <dcterms:modified xsi:type="dcterms:W3CDTF">2015-12-09T03:21:00Z</dcterms:modified>
</cp:coreProperties>
</file>