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D1497C" w:rsidRDefault="000E6FC8" w:rsidP="00D149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D1497C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</w:t>
      </w:r>
      <w:r w:rsidR="00D1497C">
        <w:rPr>
          <w:rFonts w:ascii="PT Astra Serif" w:hAnsi="PT Astra Serif" w:cs="Times New Roman"/>
          <w:b/>
          <w:sz w:val="28"/>
          <w:szCs w:val="28"/>
        </w:rPr>
        <w:br/>
      </w:r>
      <w:r w:rsidRPr="00D1497C">
        <w:rPr>
          <w:rFonts w:ascii="PT Astra Serif" w:hAnsi="PT Astra Serif" w:cs="Times New Roman"/>
          <w:b/>
          <w:sz w:val="28"/>
          <w:szCs w:val="28"/>
        </w:rPr>
        <w:t xml:space="preserve">в кадровый резерв для замещения указанных должностей сообщает </w:t>
      </w:r>
      <w:r w:rsidR="00D1497C">
        <w:rPr>
          <w:rFonts w:ascii="PT Astra Serif" w:hAnsi="PT Astra Serif" w:cs="Times New Roman"/>
          <w:b/>
          <w:sz w:val="28"/>
          <w:szCs w:val="28"/>
        </w:rPr>
        <w:br/>
      </w:r>
      <w:r w:rsidRPr="00D1497C">
        <w:rPr>
          <w:rFonts w:ascii="PT Astra Serif" w:hAnsi="PT Astra Serif" w:cs="Times New Roman"/>
          <w:b/>
          <w:sz w:val="28"/>
          <w:szCs w:val="28"/>
        </w:rPr>
        <w:t xml:space="preserve">о результатах конкурса на включение в кадровый резерв </w:t>
      </w:r>
      <w:r w:rsidR="00504C8E" w:rsidRPr="00D1497C">
        <w:rPr>
          <w:rFonts w:ascii="PT Astra Serif" w:hAnsi="PT Astra Serif" w:cs="Times New Roman"/>
          <w:b/>
          <w:sz w:val="28"/>
          <w:szCs w:val="28"/>
        </w:rPr>
        <w:t>старшей</w:t>
      </w:r>
      <w:r w:rsidRPr="00D1497C">
        <w:rPr>
          <w:rFonts w:ascii="PT Astra Serif" w:hAnsi="PT Astra Serif" w:cs="Times New Roman"/>
          <w:b/>
          <w:sz w:val="28"/>
          <w:szCs w:val="28"/>
        </w:rPr>
        <w:t xml:space="preserve"> группы должностей, состоявшегося</w:t>
      </w:r>
      <w:r w:rsidR="00D1497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43017" w:rsidRPr="00D1497C">
        <w:rPr>
          <w:rFonts w:ascii="PT Astra Serif" w:hAnsi="PT Astra Serif" w:cs="Times New Roman"/>
          <w:b/>
          <w:sz w:val="28"/>
          <w:szCs w:val="28"/>
        </w:rPr>
        <w:t>26 июня</w:t>
      </w:r>
      <w:r w:rsidR="00AB2683" w:rsidRPr="00D1497C">
        <w:rPr>
          <w:rFonts w:ascii="PT Astra Serif" w:hAnsi="PT Astra Serif" w:cs="Times New Roman"/>
          <w:b/>
          <w:sz w:val="28"/>
          <w:szCs w:val="28"/>
        </w:rPr>
        <w:t xml:space="preserve"> 2020</w:t>
      </w:r>
      <w:r w:rsidRPr="00D1497C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proofErr w:type="gramEnd"/>
    </w:p>
    <w:p w:rsidR="000E6FC8" w:rsidRPr="00D1497C" w:rsidRDefault="000E6FC8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0E6FC8" w:rsidRPr="00D1497C" w:rsidRDefault="000E6FC8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D1497C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 w:rsidRPr="00D1497C">
        <w:rPr>
          <w:rFonts w:ascii="PT Astra Serif" w:hAnsi="PT Astra Serif" w:cs="Times New Roman"/>
          <w:sz w:val="28"/>
          <w:szCs w:val="28"/>
        </w:rPr>
        <w:t>старшей</w:t>
      </w:r>
      <w:r w:rsidRPr="00D1497C">
        <w:rPr>
          <w:rFonts w:ascii="PT Astra Serif" w:hAnsi="PT Astra Serif" w:cs="Times New Roman"/>
          <w:sz w:val="28"/>
          <w:szCs w:val="28"/>
        </w:rPr>
        <w:t xml:space="preserve"> группы признан состоявшимся</w:t>
      </w:r>
      <w:r w:rsidR="00D1497C">
        <w:rPr>
          <w:rFonts w:ascii="PT Astra Serif" w:hAnsi="PT Astra Serif" w:cs="Times New Roman"/>
          <w:sz w:val="28"/>
          <w:szCs w:val="28"/>
        </w:rPr>
        <w:t>.</w:t>
      </w:r>
    </w:p>
    <w:p w:rsidR="000E6FC8" w:rsidRPr="00D1497C" w:rsidRDefault="000E6FC8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0E6FC8" w:rsidRPr="00D1497C" w:rsidRDefault="000E6FC8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D1497C">
        <w:rPr>
          <w:rFonts w:ascii="PT Astra Serif" w:hAnsi="PT Astra Serif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 w:rsidRPr="00D1497C">
        <w:rPr>
          <w:rFonts w:ascii="PT Astra Serif" w:hAnsi="PT Astra Serif" w:cs="Times New Roman"/>
          <w:sz w:val="28"/>
          <w:szCs w:val="28"/>
        </w:rPr>
        <w:t>старшей</w:t>
      </w:r>
      <w:r w:rsidRPr="00D1497C">
        <w:rPr>
          <w:rFonts w:ascii="PT Astra Serif" w:hAnsi="PT Astra Serif" w:cs="Times New Roman"/>
          <w:sz w:val="28"/>
          <w:szCs w:val="28"/>
        </w:rPr>
        <w:t xml:space="preserve"> группы рекомендованы:</w:t>
      </w:r>
    </w:p>
    <w:p w:rsidR="00D1497C" w:rsidRDefault="00D1497C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8674F6" w:rsidRDefault="00B43017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D1497C">
        <w:rPr>
          <w:rFonts w:ascii="PT Astra Serif" w:hAnsi="PT Astra Serif" w:cs="Times New Roman"/>
          <w:b/>
          <w:sz w:val="28"/>
          <w:szCs w:val="28"/>
        </w:rPr>
        <w:t>Сидельникова</w:t>
      </w:r>
      <w:proofErr w:type="spellEnd"/>
      <w:r w:rsidRPr="00D1497C">
        <w:rPr>
          <w:rFonts w:ascii="PT Astra Serif" w:hAnsi="PT Astra Serif" w:cs="Times New Roman"/>
          <w:b/>
          <w:sz w:val="28"/>
          <w:szCs w:val="28"/>
        </w:rPr>
        <w:t xml:space="preserve"> Мария Николаевна</w:t>
      </w:r>
      <w:r w:rsidRPr="00D1497C">
        <w:rPr>
          <w:rFonts w:ascii="PT Astra Serif" w:hAnsi="PT Astra Serif" w:cs="Times New Roman"/>
          <w:sz w:val="28"/>
          <w:szCs w:val="28"/>
        </w:rPr>
        <w:t>, Томская таможня, главный государственный таможенный инспектор отдела тылового обеспечения;</w:t>
      </w:r>
    </w:p>
    <w:p w:rsidR="00D1497C" w:rsidRPr="00D1497C" w:rsidRDefault="00D1497C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B43017" w:rsidRPr="00D1497C" w:rsidRDefault="00B43017" w:rsidP="00D1497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D1497C">
        <w:rPr>
          <w:rFonts w:ascii="PT Astra Serif" w:hAnsi="PT Astra Serif" w:cs="Times New Roman"/>
          <w:b/>
          <w:sz w:val="28"/>
          <w:szCs w:val="28"/>
        </w:rPr>
        <w:t>Чертенкова</w:t>
      </w:r>
      <w:proofErr w:type="spellEnd"/>
      <w:r w:rsidRPr="00D1497C">
        <w:rPr>
          <w:rFonts w:ascii="PT Astra Serif" w:hAnsi="PT Astra Serif" w:cs="Times New Roman"/>
          <w:b/>
          <w:sz w:val="28"/>
          <w:szCs w:val="28"/>
        </w:rPr>
        <w:t xml:space="preserve"> Анастасия Сергеевна</w:t>
      </w:r>
      <w:r w:rsidRPr="00D1497C">
        <w:rPr>
          <w:rFonts w:ascii="PT Astra Serif" w:hAnsi="PT Astra Serif" w:cs="Times New Roman"/>
          <w:sz w:val="28"/>
          <w:szCs w:val="28"/>
        </w:rPr>
        <w:t>, ОГБУ «</w:t>
      </w:r>
      <w:proofErr w:type="spellStart"/>
      <w:r w:rsidRPr="00D1497C">
        <w:rPr>
          <w:rFonts w:ascii="PT Astra Serif" w:hAnsi="PT Astra Serif" w:cs="Times New Roman"/>
          <w:sz w:val="28"/>
          <w:szCs w:val="28"/>
        </w:rPr>
        <w:t>Облохотуправление</w:t>
      </w:r>
      <w:proofErr w:type="spellEnd"/>
      <w:r w:rsidRPr="00D1497C">
        <w:rPr>
          <w:rFonts w:ascii="PT Astra Serif" w:hAnsi="PT Astra Serif" w:cs="Times New Roman"/>
          <w:sz w:val="28"/>
          <w:szCs w:val="28"/>
        </w:rPr>
        <w:t>», ведущий бухгалтер.</w:t>
      </w:r>
    </w:p>
    <w:p w:rsidR="00B43017" w:rsidRPr="00D1497C" w:rsidRDefault="00B43017" w:rsidP="00D1497C">
      <w:pPr>
        <w:spacing w:after="0" w:line="240" w:lineRule="auto"/>
        <w:ind w:firstLine="567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504C8E" w:rsidRPr="00D1497C" w:rsidRDefault="00504C8E" w:rsidP="00D1497C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E6FC8" w:rsidRPr="000E6FC8" w:rsidRDefault="000E6FC8" w:rsidP="00D1497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1497C">
        <w:rPr>
          <w:rFonts w:ascii="PT Astra Serif" w:hAnsi="PT Astra Serif" w:cs="Times New Roman"/>
          <w:sz w:val="28"/>
          <w:szCs w:val="28"/>
        </w:rPr>
        <w:t>Секретарь конкурсной комиссии Н.В.Гагарина</w:t>
      </w:r>
      <w:bookmarkStart w:id="0" w:name="_GoBack"/>
      <w:bookmarkEnd w:id="0"/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05EC2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4099"/>
    <w:rsid w:val="008A092B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1497C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dcterms:created xsi:type="dcterms:W3CDTF">2020-06-29T07:33:00Z</dcterms:created>
  <dcterms:modified xsi:type="dcterms:W3CDTF">2020-07-02T12:10:00Z</dcterms:modified>
</cp:coreProperties>
</file>