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373" w:rsidRPr="00FF2C02" w:rsidRDefault="00784373" w:rsidP="00784373">
      <w:pPr>
        <w:autoSpaceDE w:val="0"/>
        <w:autoSpaceDN w:val="0"/>
        <w:adjustRightInd w:val="0"/>
        <w:spacing w:after="0" w:line="240" w:lineRule="auto"/>
        <w:jc w:val="right"/>
        <w:outlineLvl w:val="0"/>
        <w:rPr>
          <w:rFonts w:ascii="Arial" w:hAnsi="Arial" w:cs="Arial"/>
          <w:sz w:val="20"/>
          <w:szCs w:val="20"/>
        </w:rPr>
      </w:pPr>
      <w:bookmarkStart w:id="0" w:name="_GoBack"/>
      <w:r w:rsidRPr="00FF2C02">
        <w:rPr>
          <w:rFonts w:ascii="Arial" w:hAnsi="Arial" w:cs="Arial"/>
          <w:sz w:val="20"/>
          <w:szCs w:val="20"/>
        </w:rPr>
        <w:t>Приложение N 20</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к приказу</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Департамента по вопросам семьи и детей</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Томской области</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от 01.09.2014 N 216-п</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АДМИНИСТРАТИВНЫЙ РЕГЛАМЕНТ</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ПРЕДОСТАВЛЕНИЯ ГОСУДАРСТВЕННОЙ УСЛУГИ "НАЗНАЧЕНИЕ ПО</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ЗАЯВЛЕНИЮ РОДИТЕЛЕЙ (ЕДИНСТВЕННОГО РОДИТЕЛЯ) РЕБЕНКА ОПЕКУНА</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ИЛИ ПОПЕЧИТЕЛЯ, В ТОМ ЧИСЛЕ НА СЛУЧАЙ ИХ (ЕГО) СМЕРТИ"</w:t>
      </w:r>
    </w:p>
    <w:p w:rsidR="00784373" w:rsidRPr="00FF2C02" w:rsidRDefault="00784373" w:rsidP="00784373">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F2C02" w:rsidRPr="00FF2C02">
        <w:trPr>
          <w:jc w:val="center"/>
        </w:trPr>
        <w:tc>
          <w:tcPr>
            <w:tcW w:w="5000" w:type="pct"/>
            <w:tcBorders>
              <w:left w:val="single" w:sz="24" w:space="0" w:color="CED3F1"/>
              <w:right w:val="single" w:sz="24" w:space="0" w:color="F4F3F8"/>
            </w:tcBorders>
            <w:shd w:val="clear" w:color="auto" w:fill="F4F3F8"/>
          </w:tcPr>
          <w:p w:rsidR="00784373" w:rsidRPr="00FF2C02" w:rsidRDefault="00784373">
            <w:pPr>
              <w:autoSpaceDE w:val="0"/>
              <w:autoSpaceDN w:val="0"/>
              <w:adjustRightInd w:val="0"/>
              <w:spacing w:after="0" w:line="240" w:lineRule="auto"/>
              <w:jc w:val="center"/>
              <w:rPr>
                <w:rFonts w:ascii="Arial" w:hAnsi="Arial" w:cs="Arial"/>
                <w:sz w:val="20"/>
                <w:szCs w:val="20"/>
              </w:rPr>
            </w:pPr>
            <w:r w:rsidRPr="00FF2C02">
              <w:rPr>
                <w:rFonts w:ascii="Arial" w:hAnsi="Arial" w:cs="Arial"/>
                <w:sz w:val="20"/>
                <w:szCs w:val="20"/>
              </w:rPr>
              <w:t>Список изменяющих документов</w:t>
            </w:r>
          </w:p>
          <w:p w:rsidR="00784373" w:rsidRPr="00FF2C02" w:rsidRDefault="00784373">
            <w:pPr>
              <w:autoSpaceDE w:val="0"/>
              <w:autoSpaceDN w:val="0"/>
              <w:adjustRightInd w:val="0"/>
              <w:spacing w:after="0" w:line="240" w:lineRule="auto"/>
              <w:jc w:val="center"/>
              <w:rPr>
                <w:rFonts w:ascii="Arial" w:hAnsi="Arial" w:cs="Arial"/>
                <w:sz w:val="20"/>
                <w:szCs w:val="20"/>
              </w:rPr>
            </w:pPr>
            <w:r w:rsidRPr="00FF2C02">
              <w:rPr>
                <w:rFonts w:ascii="Arial" w:hAnsi="Arial" w:cs="Arial"/>
                <w:sz w:val="20"/>
                <w:szCs w:val="20"/>
              </w:rPr>
              <w:t>(введен приказом Департамента по вопросам семьи и детей Томской области</w:t>
            </w:r>
          </w:p>
          <w:p w:rsidR="00784373" w:rsidRPr="00FF2C02" w:rsidRDefault="00784373">
            <w:pPr>
              <w:autoSpaceDE w:val="0"/>
              <w:autoSpaceDN w:val="0"/>
              <w:adjustRightInd w:val="0"/>
              <w:spacing w:after="0" w:line="240" w:lineRule="auto"/>
              <w:jc w:val="center"/>
              <w:rPr>
                <w:rFonts w:ascii="Arial" w:hAnsi="Arial" w:cs="Arial"/>
                <w:sz w:val="20"/>
                <w:szCs w:val="20"/>
              </w:rPr>
            </w:pPr>
            <w:r w:rsidRPr="00FF2C02">
              <w:rPr>
                <w:rFonts w:ascii="Arial" w:hAnsi="Arial" w:cs="Arial"/>
                <w:sz w:val="20"/>
                <w:szCs w:val="20"/>
              </w:rPr>
              <w:t>от 08.02.2019 N 106-п;</w:t>
            </w:r>
          </w:p>
          <w:p w:rsidR="00784373" w:rsidRPr="00FF2C02" w:rsidRDefault="00784373">
            <w:pPr>
              <w:autoSpaceDE w:val="0"/>
              <w:autoSpaceDN w:val="0"/>
              <w:adjustRightInd w:val="0"/>
              <w:spacing w:after="0" w:line="240" w:lineRule="auto"/>
              <w:jc w:val="center"/>
              <w:rPr>
                <w:rFonts w:ascii="Arial" w:hAnsi="Arial" w:cs="Arial"/>
                <w:sz w:val="20"/>
                <w:szCs w:val="20"/>
              </w:rPr>
            </w:pPr>
            <w:r w:rsidRPr="00FF2C02">
              <w:rPr>
                <w:rFonts w:ascii="Arial" w:hAnsi="Arial" w:cs="Arial"/>
                <w:sz w:val="20"/>
                <w:szCs w:val="20"/>
              </w:rPr>
              <w:t>в ред. приказа Департамента по вопросам семьи и детей Томской области</w:t>
            </w:r>
          </w:p>
          <w:p w:rsidR="00784373" w:rsidRPr="00FF2C02" w:rsidRDefault="00784373">
            <w:pPr>
              <w:autoSpaceDE w:val="0"/>
              <w:autoSpaceDN w:val="0"/>
              <w:adjustRightInd w:val="0"/>
              <w:spacing w:after="0" w:line="240" w:lineRule="auto"/>
              <w:jc w:val="center"/>
              <w:rPr>
                <w:rFonts w:ascii="Arial" w:hAnsi="Arial" w:cs="Arial"/>
                <w:sz w:val="20"/>
                <w:szCs w:val="20"/>
              </w:rPr>
            </w:pPr>
            <w:r w:rsidRPr="00FF2C02">
              <w:rPr>
                <w:rFonts w:ascii="Arial" w:hAnsi="Arial" w:cs="Arial"/>
                <w:sz w:val="20"/>
                <w:szCs w:val="20"/>
              </w:rPr>
              <w:t>от 29.04.2020 N 9-п)</w:t>
            </w:r>
          </w:p>
        </w:tc>
      </w:tr>
    </w:tbl>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1. Общие положения</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Предмет регулирования административного регламента</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1. Административный регламент предоставления государственной услуги "Назначение по заявлению родителей (единственного родителя) ребенка опекуна или попечителя, в том числе на случай их (его) смерти" (далее - административный регламент), определяет последовательность и сроки административных процедур по предоставлению государственной услуги "Назначение по заявлению родителей (единственного родителя) ребенка опекуна или попечителя, в том числе на случай их (его) смерти" (далее - государственная услуга).</w:t>
      </w:r>
    </w:p>
    <w:p w:rsidR="00784373" w:rsidRPr="00FF2C02" w:rsidRDefault="00784373" w:rsidP="00784373">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F2C02" w:rsidRPr="00FF2C02">
        <w:trPr>
          <w:jc w:val="center"/>
        </w:trPr>
        <w:tc>
          <w:tcPr>
            <w:tcW w:w="5000" w:type="pct"/>
            <w:tcBorders>
              <w:left w:val="single" w:sz="24" w:space="0" w:color="CED3F1"/>
              <w:right w:val="single" w:sz="24" w:space="0" w:color="F4F3F8"/>
            </w:tcBorders>
            <w:shd w:val="clear" w:color="auto" w:fill="F4F3F8"/>
          </w:tcPr>
          <w:p w:rsidR="00784373" w:rsidRPr="00FF2C02" w:rsidRDefault="00784373">
            <w:pPr>
              <w:autoSpaceDE w:val="0"/>
              <w:autoSpaceDN w:val="0"/>
              <w:adjustRightInd w:val="0"/>
              <w:spacing w:after="0" w:line="240" w:lineRule="auto"/>
              <w:jc w:val="both"/>
              <w:rPr>
                <w:rFonts w:ascii="Arial" w:hAnsi="Arial" w:cs="Arial"/>
                <w:sz w:val="20"/>
                <w:szCs w:val="20"/>
              </w:rPr>
            </w:pPr>
            <w:r w:rsidRPr="00FF2C02">
              <w:rPr>
                <w:rFonts w:ascii="Arial" w:hAnsi="Arial" w:cs="Arial"/>
                <w:sz w:val="20"/>
                <w:szCs w:val="20"/>
              </w:rPr>
              <w:t>КонсультантПлюс: примечание.</w:t>
            </w:r>
          </w:p>
          <w:p w:rsidR="00784373" w:rsidRPr="00FF2C02" w:rsidRDefault="00784373">
            <w:pPr>
              <w:autoSpaceDE w:val="0"/>
              <w:autoSpaceDN w:val="0"/>
              <w:adjustRightInd w:val="0"/>
              <w:spacing w:after="0" w:line="240" w:lineRule="auto"/>
              <w:jc w:val="both"/>
              <w:rPr>
                <w:rFonts w:ascii="Arial" w:hAnsi="Arial" w:cs="Arial"/>
                <w:sz w:val="20"/>
                <w:szCs w:val="20"/>
              </w:rPr>
            </w:pPr>
            <w:r w:rsidRPr="00FF2C02">
              <w:rPr>
                <w:rFonts w:ascii="Arial" w:hAnsi="Arial" w:cs="Arial"/>
                <w:sz w:val="20"/>
                <w:szCs w:val="20"/>
              </w:rPr>
              <w:t>В официальном тексте документа, видимо, допущена опечатка: Закон Томской области N 298-ОЗ принят 28.12.2007, а не 27.12.2007.</w:t>
            </w:r>
          </w:p>
        </w:tc>
      </w:tr>
    </w:tbl>
    <w:p w:rsidR="00784373" w:rsidRPr="00FF2C02" w:rsidRDefault="00784373" w:rsidP="00784373">
      <w:pPr>
        <w:autoSpaceDE w:val="0"/>
        <w:autoSpaceDN w:val="0"/>
        <w:adjustRightInd w:val="0"/>
        <w:spacing w:before="260" w:after="0" w:line="240" w:lineRule="auto"/>
        <w:ind w:firstLine="540"/>
        <w:jc w:val="both"/>
        <w:rPr>
          <w:rFonts w:ascii="Arial" w:hAnsi="Arial" w:cs="Arial"/>
          <w:sz w:val="20"/>
          <w:szCs w:val="20"/>
        </w:rPr>
      </w:pPr>
      <w:bookmarkStart w:id="1" w:name="Par23"/>
      <w:bookmarkEnd w:id="1"/>
      <w:r w:rsidRPr="00FF2C02">
        <w:rPr>
          <w:rFonts w:ascii="Arial" w:hAnsi="Arial" w:cs="Arial"/>
          <w:sz w:val="20"/>
          <w:szCs w:val="20"/>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27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в области опеки и попечительства (далее - органы местного самоуправления).</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Круг заявителей</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3. Заявителями при предоставлении государственной услуги являются родители (единственный родитель) несовершеннолетних граждан, проживающих на территории Томской области.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Требования к порядку информирования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о предоставлении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FF2C02" w:rsidRPr="00FF2C02">
        <w:trPr>
          <w:jc w:val="center"/>
        </w:trPr>
        <w:tc>
          <w:tcPr>
            <w:tcW w:w="5000" w:type="pct"/>
            <w:tcBorders>
              <w:left w:val="single" w:sz="24" w:space="0" w:color="CED3F1"/>
              <w:right w:val="single" w:sz="24" w:space="0" w:color="F4F3F8"/>
            </w:tcBorders>
            <w:shd w:val="clear" w:color="auto" w:fill="F4F3F8"/>
          </w:tcPr>
          <w:p w:rsidR="00784373" w:rsidRPr="00FF2C02" w:rsidRDefault="00784373">
            <w:pPr>
              <w:autoSpaceDE w:val="0"/>
              <w:autoSpaceDN w:val="0"/>
              <w:adjustRightInd w:val="0"/>
              <w:spacing w:after="0" w:line="240" w:lineRule="auto"/>
              <w:jc w:val="both"/>
              <w:rPr>
                <w:rFonts w:ascii="Arial" w:hAnsi="Arial" w:cs="Arial"/>
                <w:sz w:val="20"/>
                <w:szCs w:val="20"/>
              </w:rPr>
            </w:pPr>
            <w:r w:rsidRPr="00FF2C02">
              <w:rPr>
                <w:rFonts w:ascii="Arial" w:hAnsi="Arial" w:cs="Arial"/>
                <w:sz w:val="20"/>
                <w:szCs w:val="20"/>
              </w:rPr>
              <w:t>КонсультантПлюс: примечание.</w:t>
            </w:r>
          </w:p>
          <w:p w:rsidR="00784373" w:rsidRPr="00FF2C02" w:rsidRDefault="00784373">
            <w:pPr>
              <w:autoSpaceDE w:val="0"/>
              <w:autoSpaceDN w:val="0"/>
              <w:adjustRightInd w:val="0"/>
              <w:spacing w:after="0" w:line="240" w:lineRule="auto"/>
              <w:jc w:val="both"/>
              <w:rPr>
                <w:rFonts w:ascii="Arial" w:hAnsi="Arial" w:cs="Arial"/>
                <w:sz w:val="20"/>
                <w:szCs w:val="20"/>
              </w:rPr>
            </w:pPr>
            <w:r w:rsidRPr="00FF2C02">
              <w:rPr>
                <w:rFonts w:ascii="Arial" w:hAnsi="Arial" w:cs="Arial"/>
                <w:sz w:val="20"/>
                <w:szCs w:val="20"/>
              </w:rPr>
              <w:t>Нумерация пунктов дана в соответствии с официальным текстом документа.</w:t>
            </w:r>
          </w:p>
        </w:tc>
      </w:tr>
    </w:tbl>
    <w:p w:rsidR="00784373" w:rsidRPr="00FF2C02" w:rsidRDefault="00784373" w:rsidP="00784373">
      <w:pPr>
        <w:autoSpaceDE w:val="0"/>
        <w:autoSpaceDN w:val="0"/>
        <w:adjustRightInd w:val="0"/>
        <w:spacing w:before="260" w:after="0" w:line="240" w:lineRule="auto"/>
        <w:ind w:firstLine="540"/>
        <w:jc w:val="both"/>
        <w:rPr>
          <w:rFonts w:ascii="Arial" w:hAnsi="Arial" w:cs="Arial"/>
          <w:sz w:val="20"/>
          <w:szCs w:val="20"/>
        </w:rPr>
      </w:pPr>
      <w:bookmarkStart w:id="2" w:name="Par34"/>
      <w:bookmarkEnd w:id="2"/>
      <w:r w:rsidRPr="00FF2C02">
        <w:rPr>
          <w:rFonts w:ascii="Arial" w:hAnsi="Arial" w:cs="Arial"/>
          <w:sz w:val="20"/>
          <w:szCs w:val="20"/>
        </w:rPr>
        <w:t>3. Информация о местах нахождения Департамента по вопросам семьи и детей Томской области (далее - Департамент), органов местного самоуправления, графиках работы, справочных телефонах (далее - справочная информация) размещается: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на стендах в местах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на сайте Департамента в информационно-телекоммуникационной сети "Интернет": dpsd.tomsk.gov.ru (далее - сайт Департамента);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на официальном сайте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МФЦ) в информационно-телекоммуникационной сети "Интернет" (mfc.tomsk.ru);</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в федеральной государственной информационной системе "Единый портал государственных и муниципальных услуг (функций)": www.gosuslugi.ru (далее - Единый портал).</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 На стендах в местах предоставления государственной услуги содержится следующая информация: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место нахождения и графики работы Департамента, органов местного самоуправления, справочные телефоны, в том числе телефон регионального центра телефонного обслуживания 8-800-350-08-50, адреса сайта Департамента, а также электронной почты и/или формы обратной связи органов местного самоуправления и Департамента в сети "Интернет";</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процедура предоставления государственной услуги в виде блок-схемы (приложение N 3 к настоящему административному регламенту);</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круг заявителей;</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образец заполнения заявления о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5. На сайте Департамента, Едином портале размещается следующая информация: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исчерпывающий перечень документов, необходимых для предоставления государственной услуги, требования к оформлению указанных документов;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круг заявителей;</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форма заявления, используемая для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срок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исчерпывающий перечень оснований для отказа в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досудебный (внесудебный) порядок обжалования решений и действий (бездействия) органа, предоставляющего государственную услугу, многофункционального центра, организаций, указанных в части 1.1 статьи 16 Федерального закона от 27 июля 2010 года N 210-ФЗ "Об организации предоставления государственных и муниципальных услуг", а также их должностных лиц, государственных служащих, работников.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 xml:space="preserve">6. Доступ к информации о сроках и порядке предоставления государственной услуги на основании сведений, содержащихся на Едином портале, осуществляется без выполнения заявителями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w:t>
      </w:r>
      <w:r w:rsidRPr="00FF2C02">
        <w:rPr>
          <w:rFonts w:ascii="Arial" w:hAnsi="Arial" w:cs="Arial"/>
          <w:sz w:val="20"/>
          <w:szCs w:val="20"/>
        </w:rPr>
        <w:lastRenderedPageBreak/>
        <w:t>программного обеспечения, предусматривающего взимание платы, регистрацию или авторизацию заявителя, или предоставления им персональных данных.</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7. Информация заявителям предоставляется: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при устном обращении (при личном устном обращении, обращении по справочным телефонам);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путем ответов в письменной форме посредством почтовой связи, по факсу, по электронной почте;</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посредством размещения на информационных стендах Департамента, органов местного самоуправления, сайте Департамента, Едином портале, МФЦ, в средствах массовой информации;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путем издания информационных материалов (брошюр, буклет и т.п.);</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в рамках предоставления иных государственных услуг в области содействия занятости населения.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При устном обращении заявителя, в том числе по телефону, информация предоставляется в устной форме.</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Ответ должен содержать информацию о наименовании Департамента или органа местного самоуправления, в который позвонил гражданин, фамилии, имени, отчестве (последнее - при наличии) и должности работника, принявшего телефонный звонок.</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2. Стандарт 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Наименование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8. Наименование государственной услуги - "Назначение по заявлению родителя (родителей) ребенка опекуна или попечителя, в том числе на случай его (их) смерти".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Наименование органа, предоставляющего государственную услугу</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9.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опеке и попечительству, перечисленными в пункте 2 административного регламента.</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Результат 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10. Результатом предоставления государственной услуги является назначение по заявлению родителя (родителей) ребенка опекуна или попечителя, в том числе на случай его (их) смерти.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Срок 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11. Срок предоставления государственной услуги составляет десять рабочих дней с даты поступления в орган местного самоуправления запроса о предоставлении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Правовые основания 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12. Перечень нормативных правовых актов, регулирующих отношения, возникающие в связи с предоставлением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Гражданский кодекс Российской Федерации от 30 ноября 1994 года N 51-ФЗ;</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Семейный кодекс Российской Федерации от 29 декабря 1995 года N 223-ФЗ;</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lastRenderedPageBreak/>
        <w:t>Федеральный закон от 24 июля 1998 года N 124-ФЗ "Об основных гарантиях прав ребенка в Российской Федерации";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Федеральный закон от 27 июля 2006 года N 152-ФЗ "О персональных данных";</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Федеральный закон от 24 апреля 2008 года N 48-ФЗ "Об опеке и попечительстве";</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Федеральный закон от 27 июля 2010 года N 210-ФЗ "Об организации предоставления государственных и муниципальных услуг";</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Федеральный закон от 6 апреля 2011 года N 63-ФЗ "Об электронной подписи";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Постановление Правительства Российской Федерации от 18.05.2009 N 423 "Об отдельных вопросах осуществления опеки и попечительства в отношении несовершеннолетних граждан";</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Приказ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r w:rsidRPr="00FF2C02">
        <w:rPr>
          <w:rFonts w:ascii="Arial" w:hAnsi="Arial" w:cs="Arial"/>
          <w:sz w:val="20"/>
          <w:szCs w:val="20"/>
        </w:rPr>
        <w:t>(в ред. приказа Департамента по вопросам семьи и детей Томской области от 29.04.2020 N 9-п)</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Закон Томской области от 19 августа 1999 года N 28-ОЗ "О социальной поддержке детей-сирот и детей, оставшихся без попечения родителей, в Томской области";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Закон Томской области от 26 августа 2002 года N 68-ОЗ "Об основных гарантиях прав ребенка на территории Томской области";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Закон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Исчерпывающий перечень документов, необходимых в</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соответствии с законодательными или иными нормативными</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правовыми актами для предоставления государственной услуги,</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с разделением на документы и информацию, которые заявитель</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должен представить самостоятельно, и документы, которые</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заявитель вправе представить по собственной инициативе,</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так как они подлежат представлению в рамках</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межведомственного информационного взаимодействия</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bookmarkStart w:id="3" w:name="Par107"/>
      <w:bookmarkEnd w:id="3"/>
      <w:r w:rsidRPr="00FF2C02">
        <w:rPr>
          <w:rFonts w:ascii="Arial" w:hAnsi="Arial" w:cs="Arial"/>
          <w:sz w:val="20"/>
          <w:szCs w:val="20"/>
        </w:rPr>
        <w:t>13. Для получения государственной услуги о назначении несовершеннолетнему опекуна (попечителя) на период, когда по уважительным причинам родители не могут исполнять свои родительские обязанности, родители несовершеннолетнего и гражданин, указанный в заявлении родителей в качестве опекуна (попечителя) несовершеннолетнего, одновременно предоставляют:</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 заявление обоих родителей о назначении несовершеннолетнему опекуна (попечителя) на период, когда по уважительным причинам они не могут исполнять свои родительские обязанности, с указанием конкретного лица и срока действия полномочий опекуна (попечителя) по форме согласно приложению N 1 к административному регламенту;</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Заявление заполняется каждым из родителей.</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lastRenderedPageBreak/>
        <w:t>Заявление подается одним из родителей несовершеннолетнего при предоставлении одного из следующих документов: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а) сведения из записи акта о рождении несовершеннолетнего (справка по форме N 2, утвержденная Приказом Министерства юстиции Российской Федерации от 01.10.2018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r w:rsidRPr="00FF2C02">
        <w:rPr>
          <w:rFonts w:ascii="Arial" w:hAnsi="Arial" w:cs="Arial"/>
          <w:sz w:val="20"/>
          <w:szCs w:val="20"/>
        </w:rPr>
        <w:t>(в ред. приказа Департамента по вопросам семьи и детей Томской области от 29.04.2020 N 9-п)</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б) сведения из записи акта о смерти второго родителя;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в) копия решения суда о лишении второго родителя родительских прав, о признании в установленном порядке второго родителя безвестно отсутствующим или объявление его умершим;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г) справка (сведения) о том, что местонахождение разыскиваемых родителей не установлено;</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д) справка (сведения) о нахождении родителя, должника по алиментным обязательствам, в исполнительно-процессуальном розыске, в том числе о том, что в месячный срок место нахождения должника не установлено;</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е) нотариально заверенное согласие второго родителя;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4" w:name="Par118"/>
      <w:bookmarkEnd w:id="4"/>
      <w:r w:rsidRPr="00FF2C02">
        <w:rPr>
          <w:rFonts w:ascii="Arial" w:hAnsi="Arial" w:cs="Arial"/>
          <w:sz w:val="20"/>
          <w:szCs w:val="20"/>
        </w:rPr>
        <w:t>2) копии паспортов каждого родителя;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 копия свидетельства о рождении (паспорта) ребенка, в отношении которого назначается опекун (попечитель);</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5" w:name="Par120"/>
      <w:bookmarkEnd w:id="5"/>
      <w:r w:rsidRPr="00FF2C02">
        <w:rPr>
          <w:rFonts w:ascii="Arial" w:hAnsi="Arial" w:cs="Arial"/>
          <w:sz w:val="20"/>
          <w:szCs w:val="20"/>
        </w:rPr>
        <w:t>4) копия документа, удостоверяющего личность гражданина, указанного в заявлении родителей в качестве опекуна (попечителя) несовершеннолетнего;</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6" w:name="Par121"/>
      <w:bookmarkEnd w:id="6"/>
      <w:r w:rsidRPr="00FF2C02">
        <w:rPr>
          <w:rFonts w:ascii="Arial" w:hAnsi="Arial" w:cs="Arial"/>
          <w:sz w:val="20"/>
          <w:szCs w:val="20"/>
        </w:rPr>
        <w:t>5) письменное согласие ребенка, достигшего десятилетнего возраста, с назначением гражданина, указанного в заявлении единственного родителя (обоих родителей), опекуном (попечителем).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7" w:name="Par122"/>
      <w:bookmarkEnd w:id="7"/>
      <w:r w:rsidRPr="00FF2C02">
        <w:rPr>
          <w:rFonts w:ascii="Arial" w:hAnsi="Arial" w:cs="Arial"/>
          <w:sz w:val="20"/>
          <w:szCs w:val="20"/>
        </w:rPr>
        <w:t>6) письменное согласие гражданина, указанного в заявлении в качестве опекуна (попечителя) несовершеннолетнего, о согласии назначения его опекуном (попечителем) несовершеннолетнего.</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8" w:name="Par123"/>
      <w:bookmarkEnd w:id="8"/>
      <w:r w:rsidRPr="00FF2C02">
        <w:rPr>
          <w:rFonts w:ascii="Arial" w:hAnsi="Arial" w:cs="Arial"/>
          <w:sz w:val="20"/>
          <w:szCs w:val="20"/>
        </w:rPr>
        <w:t>7) заключение органа опеки и попечительства, выданное по месту жительства гражданина, о возможности гражданина, указанного в заявлении родителей в качестве опекуна (попечителя) несовершеннолетнего, быть усыновителем или опекуном (попечителем).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9" w:name="Par124"/>
      <w:bookmarkEnd w:id="9"/>
      <w:r w:rsidRPr="00FF2C02">
        <w:rPr>
          <w:rFonts w:ascii="Arial" w:hAnsi="Arial" w:cs="Arial"/>
          <w:sz w:val="20"/>
          <w:szCs w:val="20"/>
        </w:rPr>
        <w:t>14. Для получения государственной услуги по назначению опекуна (попечителя) несовершеннолетнему на случай смерти единственного родителя или на случай одновременной смерти обоих родителей, единственный родитель (оба родителя) и гражданин, указанный в заявлении единственного родителя (обоих родителей) в качестве опекуна (попечителя) несовершеннолетнего, предоставляют:</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 заявление единственного родителя (обоих родителей) о назначении несовершеннолетнему опекуна (попечителя) на случай смерти единственного родителя (одновременной смерти обоих родителей) по форме согласно приложению N 2 к административному регламенту.</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В случае если за предоставлением государственной услуги обращаются оба родителя, заявление заполняется каждым из родителей.</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Единственный родитель к заявлению предоставляет один из следующих документов: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а) сведения из записи акта о рождении несовершеннолетнего (справка по форме N 2, утвержденная Приказом Министерства юстиции Российской Федерации от 01.10.2018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r w:rsidRPr="00FF2C02">
        <w:rPr>
          <w:rFonts w:ascii="Arial" w:hAnsi="Arial" w:cs="Arial"/>
          <w:sz w:val="20"/>
          <w:szCs w:val="20"/>
        </w:rPr>
        <w:t>(в ред. приказа Департамента по вопросам семьи и детей Томской области от 29.04.2020 N 9-п)</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lastRenderedPageBreak/>
        <w:t>б) сведения из записи акта о смерти второго родителя;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в) копию решения суда о лишении второго родителя родительских прав, о признании в установленном порядке второго родителя безвестно отсутствующим или объявление его умершим;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г) справку (сведения) о том, что местонахождение разыскиваемых родителей не установлено;</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д) справку (сведения) о нахождении родителя, должника по алиментным обязательствам, в исполнительно-процессуальном розыске, в том числе о том, что в месячный срок место нахождения должника не установлено.</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Заявление собственноручно подписывается единственным родителем (каждым из родителей) с указанием даты составления заявления. Подпись единственного родителя (обоих родителя) удостоверяется органом местного самоуправления, предоставляющим государственную услугу.</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В случаях, если единственный родитель (оба родителя) не может (могут) явиться в орган местного самоуправления, предоставляющего услугу, заявление удостоверяется в порядке, установленном действующим законодательством.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10" w:name="Par136"/>
      <w:bookmarkEnd w:id="10"/>
      <w:r w:rsidRPr="00FF2C02">
        <w:rPr>
          <w:rFonts w:ascii="Arial" w:hAnsi="Arial" w:cs="Arial"/>
          <w:sz w:val="20"/>
          <w:szCs w:val="20"/>
        </w:rPr>
        <w:t>2) копию паспорта единственного родителя (копии паспортов обоих родителей);</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 копию свидетельства о рождении (паспорта) ребенка, в отношении которого назначается опекун (попечитель);</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11" w:name="Par138"/>
      <w:bookmarkEnd w:id="11"/>
      <w:r w:rsidRPr="00FF2C02">
        <w:rPr>
          <w:rFonts w:ascii="Arial" w:hAnsi="Arial" w:cs="Arial"/>
          <w:sz w:val="20"/>
          <w:szCs w:val="20"/>
        </w:rPr>
        <w:t>4) копии документов, удостоверяющих личность гражданина, указанного в заявлении родителей в качестве опекуна (попечителя) несовершеннолетнего;</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12" w:name="Par139"/>
      <w:bookmarkEnd w:id="12"/>
      <w:r w:rsidRPr="00FF2C02">
        <w:rPr>
          <w:rFonts w:ascii="Arial" w:hAnsi="Arial" w:cs="Arial"/>
          <w:sz w:val="20"/>
          <w:szCs w:val="20"/>
        </w:rPr>
        <w:t>5) письменное согласие ребенка, достигшего десятилетнего возраста, с назначением гражданина, указанного в заявлении единственного родителя (обоих родителей), опекуном (попечителем).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13" w:name="Par140"/>
      <w:bookmarkEnd w:id="13"/>
      <w:r w:rsidRPr="00FF2C02">
        <w:rPr>
          <w:rFonts w:ascii="Arial" w:hAnsi="Arial" w:cs="Arial"/>
          <w:sz w:val="20"/>
          <w:szCs w:val="20"/>
        </w:rPr>
        <w:t>6) письменное согласие гражданина, указанного в заявлении в качестве опекуна (попечителя) несовершеннолетнего, о согласии назначения его опекуном (попечителем) несовершеннолетнего.</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bookmarkStart w:id="14" w:name="Par141"/>
      <w:bookmarkEnd w:id="14"/>
      <w:r w:rsidRPr="00FF2C02">
        <w:rPr>
          <w:rFonts w:ascii="Arial" w:hAnsi="Arial" w:cs="Arial"/>
          <w:sz w:val="20"/>
          <w:szCs w:val="20"/>
        </w:rPr>
        <w:t>7) заключение органа опеки и попечительства, выданное по месту жительства гражданина, о возможности гражданина, указанного в заявлении родителей в качестве опекуна (попечителя) несовершеннолетнего, быть усыновителем или опекуном (попечителем).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15. В документах, представленных заявителями,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16. В случае личного обращения заявителя за предоставлением государственной услуги копии документов, указанных в подпунктах 2) - 4) пункта 13, подпунктах 2) - 4) пункта 14 настоящего административного регламента, представляются вместе с оригиналами документов для сверки.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Копии документов, указанные в подпунктах 2) - 4) пункта 13, подпунктах 2) - 4) пункта 14 настоящего административного регламента, пересылаемые почтовой связью, должны быть заверены в установленном законодательством порядке.</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Документы, указанные в подпунктах 5), 6) пункта 13, подпунктах 5), 6) пункта 14 настоящего административного регламента, составляются в произвольной форме в присутствии заявителя и заверяются подписью специалиста органа местного самоуправления, предоставляющего государственную услугу.</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17.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в целях и в объеме, необходимых для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 xml:space="preserve">18.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w:t>
      </w:r>
      <w:r w:rsidRPr="00FF2C02">
        <w:rPr>
          <w:rFonts w:ascii="Arial" w:hAnsi="Arial" w:cs="Arial"/>
          <w:sz w:val="20"/>
          <w:szCs w:val="20"/>
        </w:rPr>
        <w:lastRenderedPageBreak/>
        <w:t>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(http://gosuslugi.ru)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19.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Исчерпывающий перечень оснований для отказа</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в приеме документов, необходимых для предоставления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20. Основания для отказа в приеме документов, необходимых для предоставления государственной услуги отсутствуют.</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Исчерпывающий перечень оснований для отказа</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в предоставлении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21. Основания для отказа в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 представление документов, не соответствующих требованиям к их оформлению, содержащих недостоверные сведения;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2) правовой статус заявителя не соответствует требованиям, установленным пунктом 3 настоящего административного регламента.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 непредставление документов, предусмотренных пунктом 13 либо пунктом 14 настоящего административного регламента;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 истечение сроков действия документов, указанных в подпункте 7 пункта 13, подпункте 7 пункта 14 настоящего административного регламента;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5) отказ заявителя от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22.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Перечень услуг, которые являются необходимыми</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 обязательными для 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23.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Размер платы, взимаемой с заявителя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при предоставлении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24. Государственная услуга предоставляется бесплатно.</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Максимальный срок ожидания в очереди при подаче запроса</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о предоставлении государственной услуги и при получении</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результата 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25. Максимальное время ожидания в очереди на прием к специалисту для получения консультации или при подаче и получении документов заявителями составляет 15 минут.</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Срок регистрации запроса заявителя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о предоставлении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26. Срок регистрации запроса заявителя в форме заявления о предоставлении государственной услуги составляет один рабочий день с даты его поступления в орган местного самоуправления.</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Требования к помещениям, в которых предоставляется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государственная услуга, к залу ожидания, местам для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заполнения запросов о предоставлении государственной</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услуги, информационным стендам с образцами их заполнения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 перечнем документов, необходимых для предоставления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каждой государственной или муниципальной услуги, в том</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числе к обеспечению доступности для инвалидов указанных</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объектов в соответствии с законодательством Российской</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Федерации о социальной защите инвалидов</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27. Требования к помещениям, в которых предоставляется государственная услуга: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 центральный вход в здание органа местного самоуправления должен быть оборудован информационной табличкой (вывеской), содержащей полное наименование органа местного самоуправления;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2) внутренние двери кабинетов органа местного самоуправления оборудуются табличками, содержащими информацию о названии структурного подразделения, фамилиях, именах, отчествах и должностях специалистов;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5) рабочие места специалистов органа местного самоуправления оборудуются столами, стульями, обеспечиваются канцелярскими принадлежностями, компьютерами и иной необходимой оргтехникой;</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6) в целях обеспечения конфиденциальности сведений о гражданах специалистом органа местного самоуправления одновременно ведется прием только одного заявителя;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lastRenderedPageBreak/>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Органом местного самоуправления обеспечиваются условия для беспрепятственного доступа инвалидов (включая инвалидов, использующих кресла-коляски и собак-проводников) в здание, в котором оказывается услуга, и получения услуги в соответствии с законодательством Российской Федерации о социальной защите инвалидов.</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Показатели доступности и качества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25. Показателями доступности и качества предоставления государственной услуги являются: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размещение на Едином портале форм документов, необходимых для предоставления государственной услуги, и обеспечение возможности их копирования и заполнения в электронной форме;</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соблюдение времени ожидания в очереди при подаче заявления и получении результата;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соблюдение срока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Заявителями обеспечивается возможность оценить доступность и качество оказания государственной услуги на Едином портале.</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Иные требования, в том числе учитывающие</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особенности предоставления государственной услуги</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в многофункциональных центрах и особенности предоставления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государственной услуги в электронной форме</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28.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государственную услугу.</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29. Заявителям обеспечивается возможность получения информации о предоставляемой государственной услуге на Едином портале государственных муниципальных услуг (функций).</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Заявителям обеспечивается возможность получения и копирования на Едином портале государственных муниципальных услуг (функций) форм заявлений и иных документов, необходимых для получения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3. Состав, последовательность и сроки выполнения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административных процедур, требования к порядку их</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выполнения, в том числе особенности выполнения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административных процедур в электронной форме,</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а также особенности выполнения административных</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процедур в многофункциональных центрах</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30. Предоставление государственной услуги включает в себя следующие административные процедуры:</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 прием и регистрация документов;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2) рассмотрение документов;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lastRenderedPageBreak/>
        <w:t>3) принятие решения о предоставлении государственной услуги или об отказе в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31.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3 к административному регламенту.</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Прием и регистрация документов</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32. Основанием для начала административной процедуры является поступление в орган местного самоуправления заявления и документов, указанных в пункте 13 либо в пункте 14 настоящего административного регламента.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33. Должностным лицом, ответственным за выполнение административной процедуры, является специалист органа местного самоуправления.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34. Специалист органа местного самоуправления при направлении заявления и документов, необходимых для предоставления государственной услуги, посредством почтового отправления вскрывает поступившее почтовое отправление, регистрирует поступление представленных заявления документов в соответствии с установленными правилами делопроизводства органа местного самоуправления.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В течение рабочего дня, в котором происходила регистрация заявления и документов, поступивших посредством почтового отправления, специалист органа местного самоуправления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35. Срок выполнения административной процедуры составляет один день со дня поступления в орган местного самоуправления заявления и документов, необходимых для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36. Результатом административной процедуры является прием и регистрация заявления и документов, необходимых для 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Рассмотрение документов</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37. Основанием для начала административной процедуры является поступление специалисту органа местного самоуправления заявления с приложенными к нему документами.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Специалист органа местного самоуправления: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 рассматривает заявление, документы и проверяет их на предмет полноты и достоверности содержащихся в них сведений, проверяет соответствие заявителя критериям, установленным пунктом 3 настоящего административного регламента.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2) для дальнейшего хранения документов специалист органа местного самоуправления осуществляет формирование личного дела заявителя;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 в течение одного рабочего дня готовит проект решения о предоставлении государственной услуги либо об отказе в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38. Срок выполнения административной процедуры составляет семь рабочих дней.</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Принятие решения о предоставлении государственной услуги</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lastRenderedPageBreak/>
        <w:t>либо об отказе в предоставлении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39. Основанием для начала административной процедуры является поступление личного дела заявителя и проекта соответствующего решения.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40. Должностным лицом, ответственным за выполнение административной процедуры, является руководитель органа местного самоуправления.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41.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42. Срок выполнения административной процедуры составляет один рабочий день.</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43. Результатом административной процедуры является: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 правовой акт о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2) возвращение заявления и предоставленных документов заявителю.</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Выдача (направление) заявителю документов и (или)</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информации, подтверждающих предоставление государственной</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услуги или отказ в предоставлении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44. Основанием для начала административной процедуры является поступление учетного дела заявителя и соответствующего решения.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45. Должностным лицом, ответственным за выполнение административной процедуры, является специалист органа местного самоуправления.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46. Правовой акт о предоставлении государственной услуги (об отказе в предоставлении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1) выдает лично заявителю на бумажном носителе;</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2) направляет заявителю на бумажном носителе почтовым отправлением.</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47. Срок выполнения административной процедуры составляет один рабочий день.</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48.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правового акта органа местного самоуправления, представляющего государственную услугу.</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4. Формы контроля за исполнением</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административного регламента</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Порядок осуществления текущего контроля за соблюдением</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 исполнением специалистами положений административного</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регламента и иных нормативных правовых актов,</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устанавливающих требования к предоставлению</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lastRenderedPageBreak/>
        <w:t>государственной услуги, а также принятием</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решений специалистами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49. Текущий контроль за соблюдением и исполнением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осуществляется руководителем органа местного самоуправления, его заместителями, ответственными за организацию работы по предоставлению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Текущий контроль осуществляется путем проведения плановых и внеплановых проверок соблюдения и исполнения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Порядок и периодичность осуществления плановых</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 внеплановых проверок полноты и качества</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50. Контроль за полнотой и качеством предоставления специалистами органов местного самоуправления государственной услуги осуществляется в формах проведения проверок и рассмотрения жалоб на действия (бездействие) специалистов.</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51. Проверки могут быть плановыми и внеплановыми. Порядок и периодичность осуществления плановых проверок устанавливаются Департаментом.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Ответственность специалистов за решения и действия</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(бездействие), принимаемые (осуществляемые) в ходе</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предоставления государственной услуги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52.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ходе предоставления государственной услуги.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53. Ответственность специалистов определяется в их должностных регламентах в соответствии с требованиями законодательства Российской Федерации.</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О мерах, принятых в отношении специалистов,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5. Досудебный (внесудебный) порядок обжалования решений</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и действий (бездействия) органа, предоставляющего</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lastRenderedPageBreak/>
        <w:t>государственную услугу, а также должностных лиц,</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государственных или муниципальных служащих</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ind w:firstLine="540"/>
        <w:jc w:val="both"/>
        <w:rPr>
          <w:rFonts w:ascii="Arial" w:hAnsi="Arial" w:cs="Arial"/>
          <w:sz w:val="20"/>
          <w:szCs w:val="20"/>
        </w:rPr>
      </w:pPr>
      <w:r w:rsidRPr="00FF2C02">
        <w:rPr>
          <w:rFonts w:ascii="Arial" w:hAnsi="Arial" w:cs="Arial"/>
          <w:sz w:val="20"/>
          <w:szCs w:val="20"/>
        </w:rPr>
        <w:t>54.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муниципальных услуг".</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55. Жалоба на решение и (или) действие (бездействие) специалиста органа местного самоуправления подается руководителю органа местного самоуправления;</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на решение и (или) действие (бездействие) руководителя органа местного самоуправления - начальнику Департамента;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на решение и (или) действие (бездействие) должностного лица Департамента - начальнику Департамента;</w:t>
      </w:r>
    </w:p>
    <w:p w:rsidR="00784373" w:rsidRPr="00FF2C02" w:rsidRDefault="00784373" w:rsidP="00784373">
      <w:pPr>
        <w:autoSpaceDE w:val="0"/>
        <w:autoSpaceDN w:val="0"/>
        <w:adjustRightInd w:val="0"/>
        <w:spacing w:before="200" w:after="0" w:line="240" w:lineRule="auto"/>
        <w:ind w:firstLine="540"/>
        <w:jc w:val="both"/>
        <w:rPr>
          <w:rFonts w:ascii="Arial" w:hAnsi="Arial" w:cs="Arial"/>
          <w:sz w:val="20"/>
          <w:szCs w:val="20"/>
        </w:rPr>
      </w:pPr>
      <w:r w:rsidRPr="00FF2C02">
        <w:rPr>
          <w:rFonts w:ascii="Arial" w:hAnsi="Arial" w:cs="Arial"/>
          <w:sz w:val="20"/>
          <w:szCs w:val="20"/>
        </w:rPr>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right"/>
        <w:outlineLvl w:val="1"/>
        <w:rPr>
          <w:rFonts w:ascii="Arial" w:hAnsi="Arial" w:cs="Arial"/>
          <w:sz w:val="20"/>
          <w:szCs w:val="20"/>
        </w:rPr>
      </w:pPr>
      <w:r w:rsidRPr="00FF2C02">
        <w:rPr>
          <w:rFonts w:ascii="Arial" w:hAnsi="Arial" w:cs="Arial"/>
          <w:sz w:val="20"/>
          <w:szCs w:val="20"/>
        </w:rPr>
        <w:t>Приложение N 1</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к административному регламенту</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предоставления государственной услуги "Назначение</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по заявлению родителей (единственного родителя)</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ребенка опекуна или попечителя, в том числе</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на случай их (его) смерти"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Форма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Кому: 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(наименование органа местного самоуправления,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предоставляющий государственную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bookmarkStart w:id="15" w:name="Par340"/>
      <w:bookmarkEnd w:id="15"/>
      <w:r w:rsidRPr="00FF2C02">
        <w:rPr>
          <w:rFonts w:ascii="Courier New" w:hAnsi="Courier New" w:cs="Courier New"/>
          <w:sz w:val="20"/>
          <w:szCs w:val="20"/>
        </w:rPr>
        <w:t xml:space="preserve">                                 Заявление</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родителя о назначении его ребенку опекуна или попечителя на период, когда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по уважительным причинам он не может исполнять свои родительские</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обязанности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Я, 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(фамилия, имя, отчество (последнее - при наличии)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пол ____________, дата рождения ____________, место рождения 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место жительства 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гражданство _____________, паспорт _________________, выдан 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lastRenderedPageBreak/>
        <w:t>___________________________________________________________________________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выдачи, кем выдан)</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являясь родителем несовершеннолетнего гражданина Российской Федерации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(фамилия, имя, отчество (последнее - при наличии)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пол __________, дата рождения _______________, место рождения 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место жительства 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свидетельство о рождении (паспорт) _______________, выдан(о) 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выдачи, кем выдан(о))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в связи с 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(указываются причины, на основании которых родитель не может исполнять свои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родительские обязанности)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заявляю о необходимости назначения моему ребенку опекуна (попечителя)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(фамилия, имя, отчество (последнее - при наличии) гражданина, назначаемого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опекуном (попечителем))</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пол ___________, дата рождения ____________, место рождения 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место жительства 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гражданство ___________________, паспорт N _________________, выдан 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выдачи, кем выдан)</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на период с ____________________________ по 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(указывается период)</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Подпись 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(подпись, фамилия, имя, отчество (последнее - при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наличии), дата составления)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Я, 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(фамилия, имя, отчество (последнее - при наличии)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свободно, своей волей и в своем интересе даю согласие уполномоченным</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должностным лицам 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lastRenderedPageBreak/>
        <w:t xml:space="preserve">      (наименование органа местного самоуправления, предоставляющего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государственную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расположенного по адресу: 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на   обработку   (любое   действие  (операцию)  или  совокупность  действий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(операций),  совершаемых  с  использованием  средств  автоматизации или без</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использования  таких средств с персональными данными, включая сбор, запись,</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систематизацию,  накопление,  хранение,  уточнение (обновление, изменение),</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извлечение,   использование,   передачу  (распространение,  предоставление,</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доступ),  обезличивание,  блокирование,  удаление,  уничтожение)  следующих</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персональных данных:</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фамилия,   имя,   отчество   (при  наличии),  дата  и  место  рождения,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гражданство;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степень  родства, фамилии, имена, отчества (при наличии), даты рождения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близких родственников (супруга (супруги);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места   рождения  и  домашние  адреса  близких  родственников  (супруга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(супруги);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адрес регистрации и фактического проживания;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регистрации по месту жительства;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паспорт  гражданина  Российской  Федерации  (серия,  номер, кем и когда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выдан);</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паспорт,  удостоверяющий  личность  гражданина  Российской Федерации за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пределами Российской Федерации (серия, номер, кем и когда выдан);</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страховое    свидетельство   обязательного   пенсионного   страхования,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содержащее страховой номер индивидуального лицевого счета;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номер телефона.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Вышеуказанные  персональные  данные  предоставляю для обработки в целях</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обеспечения   соблюдения   в  отношении  меня  законодательства  Российской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Федерации  в  сфере  отношений, связанных с предоставлением государственной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услуги  "Назначение по заявлению родителей (единственного родителя) ребенка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опекуна   или   попечителя,   в  том  числе  на  случай  их  (его)  смерти"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предоставляемой   органами   местного   самоуправления   при  осуществлении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переданных им государственных полномочий.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Я ознакомлен(а), что: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lastRenderedPageBreak/>
        <w:t xml:space="preserve">    1)   согласие   на  обработку  персональных  данных  действует  с  даты</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подписания  настоящего  согласия  и  до даты подачи письменного заявления в</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произвольной форме об отзыве настоящего согласия;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2)  персональные данные, предоставляемые в отношении третьих лиц, будут</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обрабатываться  только  в  целях  осуществления  и  выполнения  возложенных</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законодательством Российской Федерации полномочий и обязанностей на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(наименование органа местного самоуправления, предоставляющего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государственную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начала обработки персональных данных: 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(число, месяц, год)</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 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(подпись)                     (фамилия, имя, отчество)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Расписка-уведомление о приеме и регистрации заявления.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Заявление 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с приложением документов на ____ листах принято "__" __________ 20__ г.</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(число, месяц, год)</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Специалист органа местного самоуправления, предоставляющего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(должность, фамилия, имя, отчество)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___________________________ Подпись ______________________________</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right"/>
        <w:outlineLvl w:val="1"/>
        <w:rPr>
          <w:rFonts w:ascii="Arial" w:hAnsi="Arial" w:cs="Arial"/>
          <w:sz w:val="20"/>
          <w:szCs w:val="20"/>
        </w:rPr>
      </w:pPr>
      <w:r w:rsidRPr="00FF2C02">
        <w:rPr>
          <w:rFonts w:ascii="Arial" w:hAnsi="Arial" w:cs="Arial"/>
          <w:sz w:val="20"/>
          <w:szCs w:val="20"/>
        </w:rPr>
        <w:t>Приложение N 2</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к административному регламенту</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предоставления государственной услуги "Назначение</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по заявлению родителей (единственного родителя)</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ребенка опекуна или попечителя, в том числе</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на случай их (его) смерти"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Форма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Кому: 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(наименование органа местного самоуправления,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предоставляющего государственную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bookmarkStart w:id="16" w:name="Par459"/>
      <w:bookmarkEnd w:id="16"/>
      <w:r w:rsidRPr="00FF2C02">
        <w:rPr>
          <w:rFonts w:ascii="Courier New" w:hAnsi="Courier New" w:cs="Courier New"/>
          <w:sz w:val="20"/>
          <w:szCs w:val="20"/>
        </w:rPr>
        <w:t xml:space="preserve">                                 Заявление</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о назначении несовершеннолетнему опекуна (попечителя) на случай смерти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Я, 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(фамилия, имя, отчество (последнее - при наличии))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пол ____________, дата рождения _____________, место рождения 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место жительства 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гражданство _____________, паспорт N ___________, выдан 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являясь родителем несовершеннолетнего гражданина Российской Федерации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(фамилия, имя, отчество (последнее - при наличии))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пол _________, дата рождения _________________, место рождения 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место жительства 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свидетельство о рождении (паспорт) N________серия____, выдано 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заявляю  о  назначении  моему  ребенку опекуна (попечителя) на случай своей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смерти (одновременной смерти с 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(нужное подчеркнуть)   (фамилия, имя, отчество (последнее - при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наличии) второго родителя)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в качестве опекуна (попечителя) 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(фамилия, имя, отчество (последнее - при наличии) гражданина, назначаемого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опекуном (попечителем))</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пол _______________, дата рождения _____________, место рождения 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место жительства 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гражданство ____________, паспорт N _____ серия ________, выдан 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выдачи, кем выдан)</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Подпись 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(подпись, фамилия, имя, отчество (последнее - при наличии),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lastRenderedPageBreak/>
        <w:t xml:space="preserve">                                 дата составления)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Подпись родителя удостоверяю:</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(должность,    фамилия,   имя,   отчество   специалиста   органа   местного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самоуправления, предоставляющего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Я, 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(фамилия, имя, отчество (последнее - при наличии)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свободно, своей волей и в своем интересе даю согласие уполномоченным</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должностным лицам 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(наименование     органа     местного     самоуправления,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предоставляющего государственную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расположенного по адресу: 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на  обработку  (любое  действие  (операцию)  или  совокупность действий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(операций),  совершаемых  с  использованием  средств  автоматизации или без</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использования  таких средств с персональными данными, включая сбор, запись,</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систематизацию,  накопление,  хранение,  уточнение (обновление, изменение),</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извлечение,   использование,   передачу  (распространение,  предоставление,</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доступ),  обезличивание,  блокирование,  удаление,  уничтожение)  следующих</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персональных данных:</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фамилия,   имя,   отчество   (при  наличии),  дата  и  место  рождения,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гражданство;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степень  родства, фамилии, имена, отчества (при наличии), даты рождения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близких родственников (супруга (супруги);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места   рождения  и  домашние  адреса  близких  родственников  (супруга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(супруги);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адрес регистрации и фактического проживания;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регистрации по месту жительства;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паспорт  гражданина  Российской  Федерации  (серия,  номер, кем и когда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выдан);</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паспорт,  удостоверяющий  личность  гражданина  Российской Федерации за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пределами Российской Федерации (серия, номер, кем и когда выдан);</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lastRenderedPageBreak/>
        <w:t xml:space="preserve">    страховое    свидетельство   обязательного   пенсионного   страхования,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содержащее страховой номер индивидуального лицевого счета;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номер телефона.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Вышеуказанные  персональные  данные  предоставляю для обработки в целях</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обеспечения   соблюдения   в  отношении  меня  законодательства  Российской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Федерации  в  сфере  отношений, связанных с предоставлением государственной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услуги  "Назначение по заявлению родителей (единственного родителя) ребенка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опекуна   или   попечителя,  в  том  числе  на  случай  их  (его)  смерти",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предоставляемой   органами   местного   самоуправления   при  осуществлении</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переданных им государственных полномочий.</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Я ознакомлен(а), что: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1)   согласие   на  обработку  персональных  данных  действует  с  даты</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подписания  настоящего  согласия  и  до даты подачи письменного заявления в</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произвольной форме об отзыве настоящего согласия;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2)  персональные данные, предоставляемые в отношении третьих лиц, будут</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обрабатываться  только  в  целях  осуществления  и  выполнения  возложенных</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законодательством Российской Федерации полномочий и обязанностей на</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__________________________________________________________________________.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(наименование органа местного самоуправления, предоставляющего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государственную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начала обработки персональных данных: 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(число, месяц, год)</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___________________ 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(подпись)                   (фамилия, имя, отчество)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Расписка-уведомление о приеме и регистрации заявления.</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Заявление 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с приложением документов на ____ листах принято ______________ 20___ г.</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Специалист органа местного самоуправления, предоставляющего услугу</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______________________________________________________________________.</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lastRenderedPageBreak/>
        <w:t xml:space="preserve">                    (должность, фамилия, имя, отчество)</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xml:space="preserve">    Дата ___________________________ Подпись ______________________________</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right"/>
        <w:outlineLvl w:val="1"/>
        <w:rPr>
          <w:rFonts w:ascii="Arial" w:hAnsi="Arial" w:cs="Arial"/>
          <w:sz w:val="20"/>
          <w:szCs w:val="20"/>
        </w:rPr>
      </w:pPr>
      <w:r w:rsidRPr="00FF2C02">
        <w:rPr>
          <w:rFonts w:ascii="Arial" w:hAnsi="Arial" w:cs="Arial"/>
          <w:sz w:val="20"/>
          <w:szCs w:val="20"/>
        </w:rPr>
        <w:t>Приложение N 3</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к административному регламенту</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предоставления государственной услуги "Назначение</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по заявлению родителей (единственного родителя)</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ребенка опекуна или попечителя, в том числе</w:t>
      </w:r>
    </w:p>
    <w:p w:rsidR="00784373" w:rsidRPr="00FF2C02" w:rsidRDefault="00784373" w:rsidP="00784373">
      <w:pPr>
        <w:autoSpaceDE w:val="0"/>
        <w:autoSpaceDN w:val="0"/>
        <w:adjustRightInd w:val="0"/>
        <w:spacing w:after="0" w:line="240" w:lineRule="auto"/>
        <w:jc w:val="right"/>
        <w:rPr>
          <w:rFonts w:ascii="Arial" w:hAnsi="Arial" w:cs="Arial"/>
          <w:sz w:val="20"/>
          <w:szCs w:val="20"/>
        </w:rPr>
      </w:pPr>
      <w:r w:rsidRPr="00FF2C02">
        <w:rPr>
          <w:rFonts w:ascii="Arial" w:hAnsi="Arial" w:cs="Arial"/>
          <w:sz w:val="20"/>
          <w:szCs w:val="20"/>
        </w:rPr>
        <w:t>на случай их (его) смерти"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center"/>
        <w:rPr>
          <w:rFonts w:ascii="Arial" w:hAnsi="Arial" w:cs="Arial"/>
          <w:sz w:val="20"/>
          <w:szCs w:val="20"/>
        </w:rPr>
      </w:pPr>
      <w:bookmarkStart w:id="17" w:name="Par568"/>
      <w:bookmarkEnd w:id="17"/>
      <w:r w:rsidRPr="00FF2C02">
        <w:rPr>
          <w:rFonts w:ascii="Arial" w:hAnsi="Arial" w:cs="Arial"/>
          <w:sz w:val="20"/>
          <w:szCs w:val="20"/>
        </w:rPr>
        <w:t>БЛОК-СХЕМА</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ПОСЛЕДОВАТЕЛЬНОСТИ ДЕЙСТВИЙ К АДМИНИСТРАТИВНОМУ</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РЕГЛАМЕНТУ "НАЗНАЧЕНИЕ ПО ЗАЯВЛЕНИЮ РОДИТЕЛЕЙ</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(ЕДИНСТВЕННОГО РОДИТЕЛЯ) РЕБЕНКА ОПЕКУНА ИЛИ</w:t>
      </w:r>
    </w:p>
    <w:p w:rsidR="00784373" w:rsidRPr="00FF2C02" w:rsidRDefault="00784373" w:rsidP="00784373">
      <w:pPr>
        <w:autoSpaceDE w:val="0"/>
        <w:autoSpaceDN w:val="0"/>
        <w:adjustRightInd w:val="0"/>
        <w:spacing w:line="240" w:lineRule="auto"/>
        <w:jc w:val="center"/>
        <w:rPr>
          <w:rFonts w:ascii="Arial" w:hAnsi="Arial" w:cs="Arial"/>
          <w:sz w:val="20"/>
          <w:szCs w:val="20"/>
        </w:rPr>
      </w:pPr>
      <w:r w:rsidRPr="00FF2C02">
        <w:rPr>
          <w:rFonts w:ascii="Arial" w:hAnsi="Arial" w:cs="Arial"/>
          <w:sz w:val="20"/>
          <w:szCs w:val="20"/>
        </w:rPr>
        <w:t>ПОПЕЧИТЕЛЯ, В ТОМ ЧИСЛЕ НА СЛУЧАЙ ИХ (ЕГО) СМЕРТИ"</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Прием и регистрация документов.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Срок - 1 рабочий день.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v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Рассмотрение документов.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Срок - 7 рабочих дней.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v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│Принятие решения о предоставлении государственной услуги либо об отказе в│</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предоставлении государственной услуги.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Срок - 1 рабочий день.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v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Выдача (направление) заявителям документов и (или) информации,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lastRenderedPageBreak/>
        <w:t>│    подтверждающих предоставление государственной услуги или отказ в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предоставлении государственной услуги.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                         Срок - 1 рабочий день.                          │</w:t>
      </w:r>
    </w:p>
    <w:p w:rsidR="00784373" w:rsidRPr="00FF2C02" w:rsidRDefault="00784373" w:rsidP="00784373">
      <w:pPr>
        <w:autoSpaceDE w:val="0"/>
        <w:autoSpaceDN w:val="0"/>
        <w:adjustRightInd w:val="0"/>
        <w:spacing w:line="240" w:lineRule="auto"/>
        <w:jc w:val="both"/>
        <w:rPr>
          <w:rFonts w:ascii="Courier New" w:hAnsi="Courier New" w:cs="Courier New"/>
          <w:sz w:val="20"/>
          <w:szCs w:val="20"/>
        </w:rPr>
      </w:pPr>
      <w:r w:rsidRPr="00FF2C02">
        <w:rPr>
          <w:rFonts w:ascii="Courier New" w:hAnsi="Courier New" w:cs="Courier New"/>
          <w:sz w:val="20"/>
          <w:szCs w:val="20"/>
        </w:rPr>
        <w:t>└─────────────────────────────────────────────────────────────────────────┘</w:t>
      </w:r>
    </w:p>
    <w:p w:rsidR="00784373" w:rsidRPr="00FF2C02" w:rsidRDefault="00784373" w:rsidP="00784373">
      <w:pPr>
        <w:autoSpaceDE w:val="0"/>
        <w:autoSpaceDN w:val="0"/>
        <w:adjustRightInd w:val="0"/>
        <w:spacing w:after="0" w:line="240" w:lineRule="auto"/>
        <w:jc w:val="both"/>
        <w:rPr>
          <w:rFonts w:ascii="Arial" w:hAnsi="Arial" w:cs="Arial"/>
          <w:sz w:val="20"/>
          <w:szCs w:val="20"/>
        </w:rPr>
      </w:pPr>
    </w:p>
    <w:p w:rsidR="00784373" w:rsidRPr="00FF2C02" w:rsidRDefault="00784373" w:rsidP="00784373">
      <w:pPr>
        <w:autoSpaceDE w:val="0"/>
        <w:autoSpaceDN w:val="0"/>
        <w:adjustRightInd w:val="0"/>
        <w:spacing w:after="0" w:line="240" w:lineRule="auto"/>
        <w:jc w:val="both"/>
        <w:rPr>
          <w:rFonts w:ascii="Arial" w:hAnsi="Arial" w:cs="Arial"/>
          <w:sz w:val="20"/>
          <w:szCs w:val="20"/>
        </w:rPr>
      </w:pPr>
    </w:p>
    <w:bookmarkEnd w:id="0"/>
    <w:p w:rsidR="00B564EB" w:rsidRPr="00FF2C02" w:rsidRDefault="00B564EB"/>
    <w:sectPr w:rsidR="00B564EB" w:rsidRPr="00FF2C02" w:rsidSect="001C70E7">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2E3"/>
    <w:rsid w:val="001C72E3"/>
    <w:rsid w:val="00784373"/>
    <w:rsid w:val="00B564EB"/>
    <w:rsid w:val="00FF2C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7342</Words>
  <Characters>41856</Characters>
  <Application>Microsoft Office Word</Application>
  <DocSecurity>0</DocSecurity>
  <Lines>348</Lines>
  <Paragraphs>98</Paragraphs>
  <ScaleCrop>false</ScaleCrop>
  <Company/>
  <LinksUpToDate>false</LinksUpToDate>
  <CharactersWithSpaces>49100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2020-05-12T03:02:00Z</dcterms:created>
  <dcterms:modified xsi:type="dcterms:W3CDTF">2020-05-13T02:02:00Z</dcterms:modified>
</cp:coreProperties>
</file>