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71" w:rsidRDefault="00DC7EBA" w:rsidP="00DC7EBA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7EBA">
        <w:rPr>
          <w:rFonts w:ascii="Times New Roman" w:hAnsi="Times New Roman" w:cs="Times New Roman"/>
          <w:b/>
          <w:sz w:val="24"/>
          <w:szCs w:val="24"/>
        </w:rPr>
        <w:t>Должностные обязанности:</w:t>
      </w:r>
    </w:p>
    <w:p w:rsidR="00E71071" w:rsidRDefault="00E71071" w:rsidP="00DC7E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сфере управления культурой: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Организует подготовку и принимает участие в разработке нормативных правовых и методических документов, обеспечивающих деятельность подведомственных Департаменту учреждений культуры, по курируемому направлению</w:t>
      </w:r>
      <w:r w:rsidR="00EE253C">
        <w:rPr>
          <w:rFonts w:ascii="Times New Roman" w:hAnsi="Times New Roman" w:cs="Times New Roman"/>
          <w:sz w:val="24"/>
          <w:szCs w:val="24"/>
        </w:rPr>
        <w:t xml:space="preserve"> (музейное и библиотечное дело)</w:t>
      </w:r>
      <w:r w:rsidRPr="00663A6C">
        <w:rPr>
          <w:rFonts w:ascii="Times New Roman" w:hAnsi="Times New Roman" w:cs="Times New Roman"/>
          <w:sz w:val="24"/>
          <w:szCs w:val="24"/>
        </w:rPr>
        <w:t>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Формирует, совместно с руководителями подведомственных учреждений, планы основных мероприятий, контролир</w:t>
      </w:r>
      <w:r>
        <w:rPr>
          <w:rFonts w:ascii="Times New Roman" w:hAnsi="Times New Roman" w:cs="Times New Roman"/>
          <w:sz w:val="24"/>
          <w:szCs w:val="24"/>
        </w:rPr>
        <w:t>ует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их исполнение, своевременно принимает меры по предупреждению возможного невыполнения данных плановых мероприятий.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Оказывает консультативно-методическую, информационную и организационную помощь руководителям областных и муниципальных учреждений культуры, органов управления культурой муниципальных образований Томской области и иных сторонних организаций по вопросам библиотечного и музейного обслуживания.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Оказывает методическую, организационную помощь и поддержку учреждениям отрасли культуры по участию в федеральных, региональных, муниципальных и иных программах, отечественных и зарубежных грантах.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 xml:space="preserve">Осуществляет контроль за своевременным и полным удовлетворением заявок подведомственных учреждений культуры нормативными правовыми, справочными </w:t>
      </w:r>
      <w:r w:rsidRPr="00663A6C">
        <w:rPr>
          <w:rFonts w:ascii="Times New Roman" w:hAnsi="Times New Roman" w:cs="Times New Roman"/>
          <w:sz w:val="24"/>
          <w:szCs w:val="24"/>
        </w:rPr>
        <w:br/>
        <w:t>и методическими материалами 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По поручению руководства руководит работой и (или) принима</w:t>
      </w:r>
      <w:r w:rsidR="00237BE9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Pr="00663A6C">
        <w:rPr>
          <w:rFonts w:ascii="Times New Roman" w:hAnsi="Times New Roman" w:cs="Times New Roman"/>
          <w:sz w:val="24"/>
          <w:szCs w:val="24"/>
        </w:rPr>
        <w:br/>
        <w:t>в государственных, муниципальных, ведомственных, отраслевых и иных специальных научно-реставрационных, художественно-экспертных, творческо-экспертных советах, аттестационных и иных комиссиях, а также в коллегиальных органах, формирующихся приказом начальника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Разрабатывает государственные задания, стандарты качества, показатели эффективности для областных библиотек, музеев. Осуществляет анализ и мониторинг текущей деятельности областных библиотек и музеев, библиотечного и музейного обслуживания населения Томской области.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Участвует в подготовке комплексных планов, программ и иных документов, касающихся курируемого направления деятельности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6"/>
      <w:bookmarkStart w:id="2" w:name="OLE_LINK7"/>
      <w:bookmarkStart w:id="3" w:name="OLE_LINK8"/>
      <w:r w:rsidRPr="00663A6C">
        <w:rPr>
          <w:rFonts w:ascii="Times New Roman" w:hAnsi="Times New Roman" w:cs="Times New Roman"/>
          <w:sz w:val="24"/>
          <w:szCs w:val="24"/>
        </w:rPr>
        <w:t>Участвует</w:t>
      </w:r>
      <w:bookmarkEnd w:id="1"/>
      <w:bookmarkEnd w:id="2"/>
      <w:bookmarkEnd w:id="3"/>
      <w:r w:rsidRPr="00663A6C">
        <w:rPr>
          <w:rFonts w:ascii="Times New Roman" w:hAnsi="Times New Roman" w:cs="Times New Roman"/>
          <w:sz w:val="24"/>
          <w:szCs w:val="24"/>
        </w:rPr>
        <w:t xml:space="preserve"> в информационном обеспечении деятельности Департамента </w:t>
      </w:r>
      <w:r w:rsidRPr="00663A6C">
        <w:rPr>
          <w:rFonts w:ascii="Times New Roman" w:hAnsi="Times New Roman" w:cs="Times New Roman"/>
          <w:sz w:val="24"/>
          <w:szCs w:val="24"/>
        </w:rPr>
        <w:br/>
        <w:t>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 xml:space="preserve">Участвует в работе, связанной с межведомственным сотрудничеством, </w:t>
      </w:r>
      <w:r w:rsidRPr="00663A6C">
        <w:rPr>
          <w:rFonts w:ascii="Times New Roman" w:hAnsi="Times New Roman" w:cs="Times New Roman"/>
          <w:sz w:val="24"/>
          <w:szCs w:val="24"/>
        </w:rPr>
        <w:br/>
        <w:t>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Своевременно предоставля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начальнику Отдела планы (отчеты) работы. </w:t>
      </w:r>
    </w:p>
    <w:p w:rsidR="00663A6C" w:rsidRPr="00663A6C" w:rsidRDefault="00C442DE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Обеспечивает</w:t>
      </w:r>
      <w:r w:rsidR="00663A6C" w:rsidRPr="00663A6C">
        <w:rPr>
          <w:rFonts w:ascii="Times New Roman" w:hAnsi="Times New Roman" w:cs="Times New Roman"/>
          <w:sz w:val="24"/>
          <w:szCs w:val="24"/>
        </w:rPr>
        <w:t xml:space="preserve"> достоверность, качество и соблюдение сроков предоставляемой информации. 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Обеспечива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своевременное и качественное рассмотрение поступивших </w:t>
      </w:r>
      <w:r w:rsidRPr="00663A6C">
        <w:rPr>
          <w:rFonts w:ascii="Times New Roman" w:hAnsi="Times New Roman" w:cs="Times New Roman"/>
          <w:sz w:val="24"/>
          <w:szCs w:val="24"/>
        </w:rPr>
        <w:br/>
        <w:t>на исполнение обращений, заявлений граждан, подведомственных Департаменту областных государственных учреждений культуры, органов государственной власти Томской области, органов местного самоуправления муниципальных образований и их структурных подразделений.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Соблюда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требования по охране труда, производственной санитарии, правила служебного распорядка, регламент работы Администрации Томской области </w:t>
      </w:r>
      <w:r w:rsidRPr="00663A6C">
        <w:rPr>
          <w:rFonts w:ascii="Times New Roman" w:hAnsi="Times New Roman" w:cs="Times New Roman"/>
          <w:sz w:val="24"/>
          <w:szCs w:val="24"/>
        </w:rPr>
        <w:br/>
        <w:t>и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Выполня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иные обязанности, определенные действующим законодательством Российской Федерации и Томской области, положением о Департаменте, Коллективным договором и иными локальными правовыми актами Департамента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Координ</w:t>
      </w:r>
      <w:r w:rsidR="00C442DE">
        <w:rPr>
          <w:rFonts w:ascii="Times New Roman" w:hAnsi="Times New Roman" w:cs="Times New Roman"/>
          <w:sz w:val="24"/>
          <w:szCs w:val="24"/>
        </w:rPr>
        <w:t>ирует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C442DE">
        <w:rPr>
          <w:rFonts w:ascii="Times New Roman" w:hAnsi="Times New Roman" w:cs="Times New Roman"/>
          <w:sz w:val="24"/>
          <w:szCs w:val="24"/>
        </w:rPr>
        <w:t>ь</w:t>
      </w:r>
      <w:r w:rsidRPr="00663A6C">
        <w:rPr>
          <w:rFonts w:ascii="Times New Roman" w:hAnsi="Times New Roman" w:cs="Times New Roman"/>
          <w:sz w:val="24"/>
          <w:szCs w:val="24"/>
        </w:rPr>
        <w:t xml:space="preserve"> областных государственных автономных учреждений культуры: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Томская областная универсальная научная библиотека имени Александра Сергеевича Пушкина.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Томская областная детско-юношеская библиотека.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 xml:space="preserve">Томский областной краеведческий музей имени Михаила </w:t>
      </w:r>
      <w:proofErr w:type="spellStart"/>
      <w:r w:rsidRPr="00663A6C">
        <w:rPr>
          <w:rFonts w:ascii="Times New Roman" w:hAnsi="Times New Roman" w:cs="Times New Roman"/>
          <w:sz w:val="24"/>
          <w:szCs w:val="24"/>
        </w:rPr>
        <w:t>Бонифатьевича</w:t>
      </w:r>
      <w:proofErr w:type="spellEnd"/>
      <w:r w:rsidRPr="00663A6C">
        <w:rPr>
          <w:rFonts w:ascii="Times New Roman" w:hAnsi="Times New Roman" w:cs="Times New Roman"/>
          <w:sz w:val="24"/>
          <w:szCs w:val="24"/>
        </w:rPr>
        <w:t xml:space="preserve"> Шатилова.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Томский областной художественный музей.</w:t>
      </w:r>
    </w:p>
    <w:p w:rsidR="00663A6C" w:rsidRPr="00086B99" w:rsidRDefault="00663A6C" w:rsidP="00663A6C">
      <w:pPr>
        <w:tabs>
          <w:tab w:val="left" w:pos="200"/>
        </w:tabs>
        <w:spacing w:after="0"/>
        <w:jc w:val="both"/>
        <w:rPr>
          <w:color w:val="000000"/>
          <w:sz w:val="24"/>
          <w:szCs w:val="24"/>
        </w:rPr>
      </w:pPr>
    </w:p>
    <w:p w:rsidR="00E71071" w:rsidRPr="00D01CAB" w:rsidRDefault="00E71071" w:rsidP="00DC7E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EBA" w:rsidRPr="00DC7EBA" w:rsidRDefault="00E71071" w:rsidP="00DC7E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сфере архивного дела:</w:t>
      </w:r>
      <w:r w:rsidR="00DC7EBA" w:rsidRPr="00DC7EB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00"/>
          <w:tab w:val="num" w:pos="121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pacing w:val="-4"/>
          <w:sz w:val="24"/>
          <w:szCs w:val="24"/>
        </w:rPr>
      </w:pPr>
      <w:r w:rsidRPr="00DC7EBA">
        <w:rPr>
          <w:rFonts w:ascii="Times New Roman" w:hAnsi="Times New Roman" w:cs="Times New Roman"/>
          <w:sz w:val="24"/>
          <w:szCs w:val="24"/>
        </w:rPr>
        <w:t>Разрабатывать нормативно-методические документы в области архивного дела.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pacing w:val="-4"/>
          <w:sz w:val="24"/>
          <w:szCs w:val="24"/>
        </w:rPr>
      </w:pPr>
      <w:r w:rsidRPr="00DC7EBA">
        <w:rPr>
          <w:rFonts w:ascii="Times New Roman" w:hAnsi="Times New Roman" w:cs="Times New Roman"/>
          <w:iCs/>
          <w:sz w:val="24"/>
          <w:szCs w:val="24"/>
        </w:rPr>
        <w:t xml:space="preserve"> Оказывать организационно-методическую помощь государственным и муниципальным архивам в вопросах организации хранения, комплектования, учета и использования документов Архивного фонда Российской Федерации, других архивных документов</w:t>
      </w:r>
      <w:r w:rsidRPr="00DC7EBA">
        <w:rPr>
          <w:rFonts w:ascii="Times New Roman" w:hAnsi="Times New Roman" w:cs="Times New Roman"/>
          <w:iCs/>
          <w:spacing w:val="-4"/>
          <w:sz w:val="24"/>
          <w:szCs w:val="24"/>
        </w:rPr>
        <w:t>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sz w:val="24"/>
          <w:szCs w:val="24"/>
        </w:rPr>
        <w:t xml:space="preserve"> Оказывать методическую помощь курируемым муниципальным архивам по составлению годовых планов, годовых и полугодовых отчетов по их выполнению</w:t>
      </w:r>
      <w:r w:rsidRPr="00DC7EBA">
        <w:rPr>
          <w:rFonts w:ascii="Times New Roman" w:hAnsi="Times New Roman" w:cs="Times New Roman"/>
          <w:iCs/>
          <w:sz w:val="24"/>
          <w:szCs w:val="24"/>
        </w:rPr>
        <w:t>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iCs/>
          <w:sz w:val="24"/>
          <w:szCs w:val="24"/>
        </w:rPr>
        <w:t>Проводить анализ плановых показателей основных направлений и результатов деятельности курируемых муниципальных архивов.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iCs/>
          <w:sz w:val="24"/>
          <w:szCs w:val="24"/>
        </w:rPr>
        <w:t>Участвовать в подготовке сводных планов и статистических отчетов об итогах деятельности курируемых муниципальных архивов Томской области.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iCs/>
          <w:sz w:val="24"/>
          <w:szCs w:val="24"/>
        </w:rPr>
        <w:t xml:space="preserve"> Оказывать содействие курируемым муниципальным архивам по созданию Кратких справочников по фондам муниципальных архивов.</w:t>
      </w:r>
    </w:p>
    <w:p w:rsidR="00DC7EBA" w:rsidRPr="00DC7EBA" w:rsidRDefault="00DC7EBA" w:rsidP="00663A6C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sz w:val="24"/>
          <w:szCs w:val="24"/>
        </w:rPr>
        <w:t>Осуществлять контроль исполнения государственных полномочий Томской области в сфере архивного дела, переданных органам местного самоуправления</w:t>
      </w:r>
      <w:r w:rsidRPr="00DC7EBA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DC7EBA">
        <w:rPr>
          <w:rFonts w:ascii="Times New Roman" w:hAnsi="Times New Roman" w:cs="Times New Roman"/>
          <w:sz w:val="24"/>
          <w:szCs w:val="24"/>
        </w:rPr>
        <w:t>составлять справки по итогам проверок.</w:t>
      </w:r>
    </w:p>
    <w:p w:rsidR="00DC7EBA" w:rsidRPr="00DC7EBA" w:rsidRDefault="00DC7EBA" w:rsidP="00663A6C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sz w:val="24"/>
          <w:szCs w:val="24"/>
        </w:rPr>
        <w:t>Обеспечивать своевременное представление, анализ и обобщение ежеквартальных и годовых</w:t>
      </w:r>
      <w:r w:rsidRPr="00DC7EBA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DC7EBA">
        <w:rPr>
          <w:rFonts w:ascii="Times New Roman" w:hAnsi="Times New Roman" w:cs="Times New Roman"/>
          <w:sz w:val="24"/>
          <w:szCs w:val="24"/>
        </w:rPr>
        <w:t>отчетов о работе, проведенной муниципальными архивами с архивными документами областной собственности.</w:t>
      </w:r>
    </w:p>
    <w:p w:rsidR="00DC7EBA" w:rsidRDefault="00DC7EBA" w:rsidP="00663A6C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7EBA">
        <w:rPr>
          <w:rFonts w:ascii="Times New Roman" w:hAnsi="Times New Roman" w:cs="Times New Roman"/>
          <w:iCs/>
          <w:sz w:val="24"/>
          <w:szCs w:val="24"/>
        </w:rPr>
        <w:t>Проводить экспертизу описей, номенклатур, положений об архивах и экспертных комиссиях, представленных муниципальными и областными архивами и организациями.</w:t>
      </w:r>
    </w:p>
    <w:p w:rsidR="00F23744" w:rsidRDefault="00F23744" w:rsidP="00F23744">
      <w:pPr>
        <w:tabs>
          <w:tab w:val="left" w:pos="851"/>
          <w:tab w:val="num" w:pos="1070"/>
        </w:tabs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В сфере экономики:</w:t>
      </w:r>
    </w:p>
    <w:p w:rsidR="00F23744" w:rsidRPr="001314C9" w:rsidRDefault="00F23744" w:rsidP="00F23744">
      <w:pPr>
        <w:pStyle w:val="3"/>
        <w:numPr>
          <w:ilvl w:val="0"/>
          <w:numId w:val="3"/>
        </w:numPr>
        <w:tabs>
          <w:tab w:val="clear" w:pos="7371"/>
          <w:tab w:val="left" w:pos="0"/>
          <w:tab w:val="left" w:pos="993"/>
        </w:tabs>
        <w:spacing w:before="0"/>
        <w:ind w:left="0"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Осуществление деятельности по расчету базовых нормативов затрат на оказание государственных услуг, выполнение работ;</w:t>
      </w:r>
    </w:p>
    <w:p w:rsidR="00F23744" w:rsidRPr="001314C9" w:rsidRDefault="00F23744" w:rsidP="00F23744">
      <w:pPr>
        <w:pStyle w:val="3"/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2. Осуществление деятельности по определению объема финансового обеспечения выполнения государственного задания автономных учреждений, подведомственных Департаменту;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1314C9">
        <w:rPr>
          <w:sz w:val="24"/>
          <w:szCs w:val="24"/>
        </w:rPr>
        <w:t>Проведение анализа внебюджетной деятельности учреждений, подведомственных Департаменту и муниципальных образований Томской области;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4. Разработка нормативно-правовых актов по внебюджетной деятельности подведомственных департаменту учреждений;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 xml:space="preserve">5. Сбор и обработка информации в части финансово-хозяйственной деятельности муниципальных образований Томской области; 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6. Определение нормативной потребности Томской области в объектах культуры и искусства, учреждениях дополнительного образования детей;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 xml:space="preserve">7. Анализ показателей в части сети, штатов и контингентов, подведомственных Департаменту учреждений; </w:t>
      </w:r>
    </w:p>
    <w:p w:rsidR="00F23744" w:rsidRPr="00F23744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8. Участие в проверке финансово – хозяйственной деятельности областных государственных учреждений, подведомственных Департаменту.</w:t>
      </w:r>
      <w:r w:rsidRPr="00F23744">
        <w:rPr>
          <w:sz w:val="24"/>
          <w:szCs w:val="24"/>
        </w:rPr>
        <w:t xml:space="preserve"> </w:t>
      </w:r>
    </w:p>
    <w:p w:rsidR="00F23744" w:rsidRPr="00F23744" w:rsidRDefault="00F23744" w:rsidP="00F23744">
      <w:pPr>
        <w:tabs>
          <w:tab w:val="left" w:pos="851"/>
          <w:tab w:val="num" w:pos="1070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F23744" w:rsidRPr="00F23744" w:rsidSect="0046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71254"/>
    <w:multiLevelType w:val="hybridMultilevel"/>
    <w:tmpl w:val="F272A9B0"/>
    <w:lvl w:ilvl="0" w:tplc="552A9E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25A1A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52053E54"/>
    <w:multiLevelType w:val="multilevel"/>
    <w:tmpl w:val="4DEA91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0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6A34293C"/>
    <w:multiLevelType w:val="hybridMultilevel"/>
    <w:tmpl w:val="49689036"/>
    <w:lvl w:ilvl="0" w:tplc="8B18785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066DA9"/>
    <w:multiLevelType w:val="hybridMultilevel"/>
    <w:tmpl w:val="69C64DB2"/>
    <w:lvl w:ilvl="0" w:tplc="D128767A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6">
    <w:nsid w:val="77985226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BA"/>
    <w:rsid w:val="00000AD1"/>
    <w:rsid w:val="001A7CF4"/>
    <w:rsid w:val="001B66C9"/>
    <w:rsid w:val="001D3645"/>
    <w:rsid w:val="00237BE9"/>
    <w:rsid w:val="004679BA"/>
    <w:rsid w:val="00655A55"/>
    <w:rsid w:val="00663A6C"/>
    <w:rsid w:val="00803CA6"/>
    <w:rsid w:val="00A62847"/>
    <w:rsid w:val="00C442DE"/>
    <w:rsid w:val="00D01CAB"/>
    <w:rsid w:val="00D45AF8"/>
    <w:rsid w:val="00DC7EBA"/>
    <w:rsid w:val="00E71071"/>
    <w:rsid w:val="00EE253C"/>
    <w:rsid w:val="00F23744"/>
    <w:rsid w:val="00F3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E71071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71071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F23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63A6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63A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E71071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71071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F23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63A6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63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D346-9F67-42EC-80A6-A9BAAAD8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865</Words>
  <Characters>4932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2019-10-01T02:44:00Z</dcterms:created>
  <dcterms:modified xsi:type="dcterms:W3CDTF">2019-10-01T02:44:00Z</dcterms:modified>
</cp:coreProperties>
</file>