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45" w:rsidRPr="000A236B" w:rsidRDefault="00DB5D45" w:rsidP="00A12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236B">
        <w:rPr>
          <w:rFonts w:ascii="Times New Roman" w:hAnsi="Times New Roman" w:cs="Times New Roman"/>
          <w:sz w:val="24"/>
          <w:szCs w:val="24"/>
        </w:rPr>
        <w:t>О</w:t>
      </w:r>
      <w:r w:rsidR="00A12B4F" w:rsidRPr="000A236B">
        <w:rPr>
          <w:rFonts w:ascii="Times New Roman" w:hAnsi="Times New Roman" w:cs="Times New Roman"/>
          <w:sz w:val="24"/>
          <w:szCs w:val="24"/>
        </w:rPr>
        <w:t>тчет</w:t>
      </w:r>
    </w:p>
    <w:p w:rsidR="00F01FFC" w:rsidRPr="005A01FA" w:rsidRDefault="00506073" w:rsidP="005A01F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оценке </w:t>
      </w:r>
      <w:r w:rsidR="00FC759E" w:rsidRPr="000A236B">
        <w:rPr>
          <w:rFonts w:ascii="Times New Roman" w:hAnsi="Times New Roman" w:cs="Times New Roman"/>
          <w:sz w:val="24"/>
          <w:szCs w:val="24"/>
        </w:rPr>
        <w:t xml:space="preserve">фактического воздействия </w:t>
      </w:r>
      <w:r w:rsidR="00F01FFC" w:rsidRPr="00F01FFC">
        <w:rPr>
          <w:rFonts w:ascii="Times New Roman" w:hAnsi="Times New Roman" w:cs="Times New Roman"/>
          <w:sz w:val="24"/>
          <w:szCs w:val="24"/>
        </w:rPr>
        <w:t xml:space="preserve">приказа Департамента </w:t>
      </w:r>
      <w:r w:rsidR="00F01FFC" w:rsidRPr="00F01FFC">
        <w:rPr>
          <w:rFonts w:ascii="Times New Roman" w:hAnsi="Times New Roman" w:cs="Times New Roman"/>
          <w:sz w:val="24"/>
          <w:szCs w:val="24"/>
        </w:rPr>
        <w:br/>
        <w:t xml:space="preserve">по социально-экономическому развитию села Томской области от 01.04.2015 № 48 </w:t>
      </w:r>
      <w:r w:rsidR="00F01FFC" w:rsidRPr="00F01FFC">
        <w:rPr>
          <w:rFonts w:ascii="Times New Roman" w:hAnsi="Times New Roman" w:cs="Times New Roman"/>
          <w:sz w:val="24"/>
          <w:szCs w:val="24"/>
        </w:rPr>
        <w:br/>
        <w:t>«Об областном конкурсе в агропромышленном комплексе Томской области»</w:t>
      </w:r>
    </w:p>
    <w:p w:rsidR="005A01FA" w:rsidRPr="00FC759E" w:rsidRDefault="005A01FA" w:rsidP="00FC759E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15B23" w:rsidRDefault="00F0703E" w:rsidP="00E15B23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  <w:r w:rsidR="00F01FFC">
        <w:rPr>
          <w:rFonts w:ascii="Times New Roman" w:hAnsi="Times New Roman" w:cs="Times New Roman"/>
          <w:sz w:val="24"/>
          <w:szCs w:val="24"/>
        </w:rPr>
        <w:t>п</w:t>
      </w:r>
      <w:r w:rsidR="00F01FFC" w:rsidRPr="00F01FFC">
        <w:rPr>
          <w:rFonts w:ascii="Times New Roman" w:hAnsi="Times New Roman" w:cs="Times New Roman"/>
          <w:sz w:val="24"/>
          <w:szCs w:val="24"/>
        </w:rPr>
        <w:t>риказ Департамента по социально-экономическому развитию села Томской области от 01.04.2015 № 48 «Об областном конкурсе в агропромышленном комплексе Томской области»</w:t>
      </w:r>
      <w:r w:rsidR="00003C71">
        <w:rPr>
          <w:rFonts w:ascii="Times New Roman" w:hAnsi="Times New Roman" w:cs="Times New Roman"/>
          <w:sz w:val="24"/>
          <w:szCs w:val="24"/>
        </w:rPr>
        <w:t xml:space="preserve"> (далее – Приказ № 48)</w:t>
      </w:r>
      <w:r w:rsidR="005A01FA">
        <w:rPr>
          <w:rFonts w:ascii="Times New Roman" w:hAnsi="Times New Roman" w:cs="Times New Roman"/>
          <w:sz w:val="24"/>
          <w:szCs w:val="24"/>
        </w:rPr>
        <w:t xml:space="preserve">. </w:t>
      </w:r>
      <w:r w:rsidR="00BE4EB9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 w:rsidR="00E15B23">
        <w:rPr>
          <w:rFonts w:ascii="Times New Roman" w:hAnsi="Times New Roman" w:cs="Times New Roman"/>
          <w:sz w:val="24"/>
          <w:szCs w:val="24"/>
        </w:rPr>
        <w:t>Официальный интернет-портал «Электронная Администрация Томской области» http://www.tomsk.gov.ru, 01.04.2015.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5B23">
        <w:rPr>
          <w:rFonts w:ascii="Times New Roman" w:hAnsi="Times New Roman" w:cs="Times New Roman"/>
          <w:sz w:val="24"/>
          <w:szCs w:val="24"/>
        </w:rPr>
        <w:t>0</w:t>
      </w:r>
      <w:r w:rsidR="00FE50D9">
        <w:rPr>
          <w:rFonts w:ascii="Times New Roman" w:hAnsi="Times New Roman" w:cs="Times New Roman"/>
          <w:sz w:val="24"/>
          <w:szCs w:val="24"/>
        </w:rPr>
        <w:t>1</w:t>
      </w:r>
      <w:r w:rsidRPr="00204F39">
        <w:rPr>
          <w:rFonts w:ascii="Times New Roman" w:hAnsi="Times New Roman" w:cs="Times New Roman"/>
          <w:sz w:val="24"/>
          <w:szCs w:val="24"/>
        </w:rPr>
        <w:t>.0</w:t>
      </w:r>
      <w:r w:rsidR="00E15B23">
        <w:rPr>
          <w:rFonts w:ascii="Times New Roman" w:hAnsi="Times New Roman" w:cs="Times New Roman"/>
          <w:sz w:val="24"/>
          <w:szCs w:val="24"/>
        </w:rPr>
        <w:t>4</w:t>
      </w:r>
      <w:r w:rsidRPr="00204F39">
        <w:rPr>
          <w:rFonts w:ascii="Times New Roman" w:hAnsi="Times New Roman" w:cs="Times New Roman"/>
          <w:sz w:val="24"/>
          <w:szCs w:val="24"/>
        </w:rPr>
        <w:t>.201</w:t>
      </w:r>
      <w:r w:rsidR="00E15B23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FE50D9" w:rsidRDefault="00F0703E" w:rsidP="00FE50D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E15B23">
        <w:rPr>
          <w:rFonts w:ascii="Times New Roman" w:hAnsi="Times New Roman" w:cs="Times New Roman"/>
          <w:sz w:val="24"/>
          <w:szCs w:val="24"/>
        </w:rPr>
        <w:t>не устанавливался.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140E41" w:rsidRDefault="00CE2916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идеи (концепции) с </w:t>
      </w:r>
      <w:r w:rsidR="009909FC">
        <w:rPr>
          <w:rFonts w:ascii="Times New Roman" w:hAnsi="Times New Roman" w:cs="Times New Roman"/>
          <w:sz w:val="24"/>
          <w:szCs w:val="24"/>
        </w:rPr>
        <w:t xml:space="preserve">10 по 25 марта </w:t>
      </w:r>
      <w:r>
        <w:rPr>
          <w:rFonts w:ascii="Times New Roman" w:hAnsi="Times New Roman" w:cs="Times New Roman"/>
          <w:sz w:val="24"/>
          <w:szCs w:val="24"/>
        </w:rPr>
        <w:t xml:space="preserve">2015 года. Публичные консультации </w:t>
      </w:r>
      <w:r w:rsidR="00D74503">
        <w:rPr>
          <w:rFonts w:ascii="Times New Roman" w:hAnsi="Times New Roman" w:cs="Times New Roman"/>
          <w:sz w:val="24"/>
          <w:szCs w:val="24"/>
        </w:rPr>
        <w:t>с</w:t>
      </w:r>
      <w:r w:rsidR="00D32142">
        <w:rPr>
          <w:rFonts w:ascii="Times New Roman" w:hAnsi="Times New Roman" w:cs="Times New Roman"/>
          <w:sz w:val="24"/>
          <w:szCs w:val="24"/>
        </w:rPr>
        <w:t xml:space="preserve"> </w:t>
      </w:r>
      <w:r w:rsidR="009909FC">
        <w:rPr>
          <w:rFonts w:ascii="Times New Roman" w:hAnsi="Times New Roman" w:cs="Times New Roman"/>
          <w:sz w:val="24"/>
          <w:szCs w:val="24"/>
        </w:rPr>
        <w:t>26 марта по 6 апреля</w:t>
      </w:r>
      <w:r w:rsidR="00BE5A5D">
        <w:rPr>
          <w:rFonts w:ascii="Times New Roman" w:hAnsi="Times New Roman" w:cs="Times New Roman"/>
          <w:sz w:val="24"/>
          <w:szCs w:val="24"/>
        </w:rPr>
        <w:t xml:space="preserve"> </w:t>
      </w:r>
      <w:r w:rsidR="00140E41">
        <w:rPr>
          <w:rFonts w:ascii="Times New Roman" w:hAnsi="Times New Roman" w:cs="Times New Roman"/>
          <w:sz w:val="24"/>
          <w:szCs w:val="24"/>
        </w:rPr>
        <w:t>2015 года.</w:t>
      </w:r>
    </w:p>
    <w:p w:rsidR="009909FC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1.4.2. Орган исполнительной власти -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 </w:t>
      </w:r>
      <w:r w:rsidR="00D32142" w:rsidRPr="00D32142">
        <w:rPr>
          <w:rFonts w:ascii="Times New Roman" w:hAnsi="Times New Roman" w:cs="Times New Roman"/>
          <w:sz w:val="24"/>
          <w:szCs w:val="24"/>
        </w:rPr>
        <w:t xml:space="preserve">Департамент </w:t>
      </w:r>
      <w:r w:rsidR="009909FC" w:rsidRPr="009909FC">
        <w:rPr>
          <w:rFonts w:ascii="Times New Roman" w:hAnsi="Times New Roman" w:cs="Times New Roman"/>
          <w:sz w:val="24"/>
          <w:szCs w:val="24"/>
        </w:rPr>
        <w:t>по социально-экономическому развитию села Томской области</w:t>
      </w:r>
      <w:r w:rsidR="009909FC">
        <w:rPr>
          <w:rFonts w:ascii="Times New Roman" w:hAnsi="Times New Roman" w:cs="Times New Roman"/>
          <w:sz w:val="24"/>
          <w:szCs w:val="24"/>
        </w:rPr>
        <w:t>.</w:t>
      </w:r>
    </w:p>
    <w:p w:rsidR="00D32142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1.4.3. Дата и реквизиты заключения об оценке регулирующего воздействия проекта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</w:t>
      </w:r>
      <w:r w:rsidR="00D32142">
        <w:rPr>
          <w:rFonts w:ascii="Times New Roman" w:hAnsi="Times New Roman" w:cs="Times New Roman"/>
          <w:sz w:val="24"/>
          <w:szCs w:val="24"/>
        </w:rPr>
        <w:br/>
      </w:r>
      <w:r w:rsidRPr="00204F39">
        <w:rPr>
          <w:rFonts w:ascii="Times New Roman" w:hAnsi="Times New Roman" w:cs="Times New Roman"/>
          <w:sz w:val="24"/>
          <w:szCs w:val="24"/>
        </w:rPr>
        <w:t xml:space="preserve">от </w:t>
      </w:r>
      <w:r w:rsidR="009909FC">
        <w:rPr>
          <w:rFonts w:ascii="Times New Roman" w:hAnsi="Times New Roman" w:cs="Times New Roman"/>
          <w:sz w:val="24"/>
          <w:szCs w:val="24"/>
        </w:rPr>
        <w:t>17 апреля</w:t>
      </w:r>
      <w:r w:rsidR="00D32142">
        <w:rPr>
          <w:rFonts w:ascii="Times New Roman" w:hAnsi="Times New Roman" w:cs="Times New Roman"/>
          <w:sz w:val="24"/>
          <w:szCs w:val="24"/>
        </w:rPr>
        <w:t xml:space="preserve"> </w:t>
      </w:r>
      <w:r w:rsidR="00140E41">
        <w:rPr>
          <w:rFonts w:ascii="Times New Roman" w:hAnsi="Times New Roman" w:cs="Times New Roman"/>
          <w:sz w:val="24"/>
          <w:szCs w:val="24"/>
        </w:rPr>
        <w:t>2015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Start"/>
      <w:r w:rsidRPr="00204F3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31A4E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9909FC" w:rsidRPr="009909FC">
        <w:rPr>
          <w:rFonts w:ascii="Times New Roman" w:hAnsi="Times New Roman" w:cs="Times New Roman"/>
          <w:sz w:val="24"/>
          <w:szCs w:val="24"/>
        </w:rPr>
        <w:t>https://tomsk.gov.ru/rating/front/view/id/93</w:t>
      </w:r>
      <w:r w:rsidR="00D32142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D32142">
        <w:rPr>
          <w:rFonts w:ascii="Times New Roman" w:hAnsi="Times New Roman" w:cs="Times New Roman"/>
          <w:sz w:val="24"/>
          <w:szCs w:val="24"/>
        </w:rPr>
        <w:t>Положительное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A67">
        <w:rPr>
          <w:rFonts w:ascii="Times New Roman" w:hAnsi="Times New Roman" w:cs="Times New Roman"/>
          <w:sz w:val="24"/>
          <w:szCs w:val="24"/>
        </w:rPr>
        <w:t>Войко</w:t>
      </w:r>
      <w:proofErr w:type="spellEnd"/>
      <w:r w:rsidR="00B84A67">
        <w:rPr>
          <w:rFonts w:ascii="Times New Roman" w:hAnsi="Times New Roman" w:cs="Times New Roman"/>
          <w:sz w:val="24"/>
          <w:szCs w:val="24"/>
        </w:rPr>
        <w:t xml:space="preserve"> Ирина Евгеньевна, консультант </w:t>
      </w:r>
      <w:r w:rsidR="00BB2F5C">
        <w:rPr>
          <w:rFonts w:ascii="Times New Roman" w:hAnsi="Times New Roman" w:cs="Times New Roman"/>
          <w:sz w:val="24"/>
          <w:szCs w:val="24"/>
        </w:rPr>
        <w:t>к</w:t>
      </w:r>
      <w:r w:rsidR="00B84A67">
        <w:rPr>
          <w:rFonts w:ascii="Times New Roman" w:hAnsi="Times New Roman" w:cs="Times New Roman"/>
          <w:sz w:val="24"/>
          <w:szCs w:val="24"/>
        </w:rPr>
        <w:t>омитета законопроектной деятельности и оценке регулирующего воздействия</w:t>
      </w:r>
      <w:r w:rsidR="00BB2F5C">
        <w:rPr>
          <w:rFonts w:ascii="Times New Roman" w:hAnsi="Times New Roman" w:cs="Times New Roman"/>
          <w:sz w:val="24"/>
          <w:szCs w:val="24"/>
        </w:rPr>
        <w:t xml:space="preserve"> Департамента по </w:t>
      </w:r>
      <w:r w:rsidR="009909FC">
        <w:rPr>
          <w:rFonts w:ascii="Times New Roman" w:hAnsi="Times New Roman" w:cs="Times New Roman"/>
          <w:sz w:val="24"/>
          <w:szCs w:val="24"/>
        </w:rPr>
        <w:t xml:space="preserve">государственно-правовым вопросам и законопроектной деятельности </w:t>
      </w:r>
      <w:r w:rsidR="00BB2F5C">
        <w:rPr>
          <w:rFonts w:ascii="Times New Roman" w:hAnsi="Times New Roman" w:cs="Times New Roman"/>
          <w:sz w:val="24"/>
          <w:szCs w:val="24"/>
        </w:rPr>
        <w:t>Администрации Томской области</w:t>
      </w:r>
      <w:r w:rsidR="00B84A67">
        <w:rPr>
          <w:rFonts w:ascii="Times New Roman" w:hAnsi="Times New Roman" w:cs="Times New Roman"/>
          <w:sz w:val="24"/>
          <w:szCs w:val="24"/>
        </w:rPr>
        <w:t xml:space="preserve">, 8 (3822) 510-884, 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voykoie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9909FC" w:rsidRDefault="009909FC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 Оценка степени решения </w:t>
      </w:r>
      <w:r w:rsidRPr="00886D06">
        <w:rPr>
          <w:rFonts w:ascii="Times New Roman" w:hAnsi="Times New Roman" w:cs="Times New Roman"/>
          <w:sz w:val="24"/>
          <w:szCs w:val="24"/>
        </w:rPr>
        <w:t>проблемы</w:t>
      </w:r>
    </w:p>
    <w:p w:rsidR="0097143C" w:rsidRDefault="00DB0178" w:rsidP="009714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</w:p>
    <w:p w:rsidR="006970E6" w:rsidRPr="006970E6" w:rsidRDefault="00B5744B" w:rsidP="006970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B5744B">
        <w:rPr>
          <w:rFonts w:ascii="Times New Roman" w:hAnsi="Times New Roman" w:cs="Times New Roman"/>
          <w:sz w:val="24"/>
          <w:szCs w:val="24"/>
        </w:rPr>
        <w:t>Проблем</w:t>
      </w:r>
      <w:r w:rsidR="006970E6">
        <w:rPr>
          <w:rFonts w:ascii="Times New Roman" w:hAnsi="Times New Roman" w:cs="Times New Roman"/>
          <w:sz w:val="24"/>
          <w:szCs w:val="24"/>
        </w:rPr>
        <w:t>а</w:t>
      </w:r>
      <w:r w:rsidRPr="00B5744B">
        <w:rPr>
          <w:rFonts w:ascii="Times New Roman" w:hAnsi="Times New Roman" w:cs="Times New Roman"/>
          <w:sz w:val="24"/>
          <w:szCs w:val="24"/>
        </w:rPr>
        <w:t>, на решение котор</w:t>
      </w:r>
      <w:r w:rsidR="006970E6">
        <w:rPr>
          <w:rFonts w:ascii="Times New Roman" w:hAnsi="Times New Roman" w:cs="Times New Roman"/>
          <w:sz w:val="24"/>
          <w:szCs w:val="24"/>
        </w:rPr>
        <w:t>ой</w:t>
      </w:r>
      <w:r w:rsidRPr="00B5744B">
        <w:rPr>
          <w:rFonts w:ascii="Times New Roman" w:hAnsi="Times New Roman" w:cs="Times New Roman"/>
          <w:sz w:val="24"/>
          <w:szCs w:val="24"/>
        </w:rPr>
        <w:t xml:space="preserve"> </w:t>
      </w:r>
      <w:r w:rsidR="006970E6">
        <w:rPr>
          <w:rFonts w:ascii="Times New Roman" w:hAnsi="Times New Roman" w:cs="Times New Roman"/>
          <w:sz w:val="24"/>
          <w:szCs w:val="24"/>
        </w:rPr>
        <w:t xml:space="preserve">было </w:t>
      </w:r>
      <w:r w:rsidRPr="00B5744B">
        <w:rPr>
          <w:rFonts w:ascii="Times New Roman" w:hAnsi="Times New Roman" w:cs="Times New Roman"/>
          <w:sz w:val="24"/>
          <w:szCs w:val="24"/>
        </w:rPr>
        <w:t>направлен</w:t>
      </w:r>
      <w:r w:rsidR="00B72255">
        <w:rPr>
          <w:rFonts w:ascii="Times New Roman" w:hAnsi="Times New Roman" w:cs="Times New Roman"/>
          <w:sz w:val="24"/>
          <w:szCs w:val="24"/>
        </w:rPr>
        <w:t>о</w:t>
      </w:r>
      <w:r w:rsidRPr="00B5744B">
        <w:rPr>
          <w:rFonts w:ascii="Times New Roman" w:hAnsi="Times New Roman" w:cs="Times New Roman"/>
          <w:sz w:val="24"/>
          <w:szCs w:val="24"/>
        </w:rPr>
        <w:t xml:space="preserve"> </w:t>
      </w:r>
      <w:r w:rsidR="006970E6">
        <w:rPr>
          <w:rFonts w:ascii="Times New Roman" w:hAnsi="Times New Roman" w:cs="Times New Roman"/>
          <w:sz w:val="24"/>
          <w:szCs w:val="24"/>
        </w:rPr>
        <w:t>рассматриваемое</w:t>
      </w:r>
      <w:r w:rsidRPr="00B5744B">
        <w:rPr>
          <w:rFonts w:ascii="Times New Roman" w:hAnsi="Times New Roman" w:cs="Times New Roman"/>
          <w:sz w:val="24"/>
          <w:szCs w:val="24"/>
        </w:rPr>
        <w:t xml:space="preserve"> правовое регулирование, </w:t>
      </w:r>
      <w:r>
        <w:rPr>
          <w:rFonts w:ascii="Times New Roman" w:hAnsi="Times New Roman" w:cs="Times New Roman"/>
          <w:sz w:val="24"/>
          <w:szCs w:val="24"/>
        </w:rPr>
        <w:t>заключал</w:t>
      </w:r>
      <w:r w:rsidR="006970E6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сь </w:t>
      </w:r>
      <w:r w:rsidRPr="00B5744B">
        <w:rPr>
          <w:rFonts w:ascii="Times New Roman" w:hAnsi="Times New Roman" w:cs="Times New Roman"/>
          <w:sz w:val="24"/>
          <w:szCs w:val="24"/>
        </w:rPr>
        <w:t xml:space="preserve">в </w:t>
      </w:r>
      <w:r w:rsidR="006970E6" w:rsidRPr="006970E6">
        <w:rPr>
          <w:rFonts w:ascii="Times New Roman" w:hAnsi="Times New Roman" w:cs="Times New Roman"/>
          <w:sz w:val="24"/>
          <w:szCs w:val="24"/>
        </w:rPr>
        <w:t>отсутствии нормативно-правового регулирования деятельности участников отношений в рамках организации и проведения областных конкурсов в АПК Томской области.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F72DF2" w:rsidRDefault="006970E6" w:rsidP="00F72D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>
        <w:rPr>
          <w:rFonts w:ascii="Times New Roman" w:hAnsi="Times New Roman" w:cs="Times New Roman"/>
          <w:sz w:val="24"/>
          <w:szCs w:val="24"/>
        </w:rPr>
        <w:t xml:space="preserve">оказало влияние на обозначенную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2.3. </w:t>
      </w:r>
      <w:r w:rsidRPr="0088630B">
        <w:rPr>
          <w:rFonts w:ascii="Times New Roman" w:hAnsi="Times New Roman" w:cs="Times New Roman"/>
          <w:sz w:val="24"/>
          <w:szCs w:val="24"/>
        </w:rPr>
        <w:t>Обоснование взаимосвязи решения проблемы и преодоления эффектов с регулированием, установленным нормативным правовым актом:</w:t>
      </w:r>
      <w:r w:rsidRPr="00AD64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70E6" w:rsidRPr="006970E6" w:rsidRDefault="006970E6" w:rsidP="006970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6970E6">
        <w:rPr>
          <w:rFonts w:ascii="Times New Roman" w:hAnsi="Times New Roman" w:cs="Times New Roman"/>
          <w:sz w:val="24"/>
          <w:szCs w:val="24"/>
        </w:rPr>
        <w:t>Положительный эффект от рассматриваемого правового регулирования заключается в создании условий, способствующих устойчивому социально-экономическому развитию сельских территорий Томской области и эффективному функционированию агропромышленного производства, а также повышению конкурентоспособности сельскохозяйственной продукции региона. Возможность участия в областном конкурсе является стимулирующим фактором для повышения производительности труда и общей эффективности деятельности в аграрном секторе экономики.</w:t>
      </w:r>
    </w:p>
    <w:p w:rsidR="00D92F44" w:rsidRDefault="00DB0178" w:rsidP="00D92F44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  <w:r w:rsidRPr="00AD64EE">
        <w:rPr>
          <w:sz w:val="24"/>
          <w:szCs w:val="24"/>
        </w:rPr>
        <w:t>2.4. Источники д</w:t>
      </w:r>
      <w:r w:rsidR="005E3459">
        <w:rPr>
          <w:sz w:val="24"/>
          <w:szCs w:val="24"/>
        </w:rPr>
        <w:t xml:space="preserve">анных: ведомственная статистика </w:t>
      </w:r>
      <w:r w:rsidR="00D92F44" w:rsidRPr="00D32142">
        <w:rPr>
          <w:sz w:val="24"/>
          <w:szCs w:val="24"/>
        </w:rPr>
        <w:t>Департамент</w:t>
      </w:r>
      <w:r w:rsidR="00C3706C">
        <w:rPr>
          <w:sz w:val="24"/>
          <w:szCs w:val="24"/>
        </w:rPr>
        <w:t>а</w:t>
      </w:r>
      <w:r w:rsidR="00D92F44" w:rsidRPr="00D32142">
        <w:rPr>
          <w:sz w:val="24"/>
          <w:szCs w:val="24"/>
        </w:rPr>
        <w:t xml:space="preserve"> </w:t>
      </w:r>
      <w:r w:rsidR="00D92F44" w:rsidRPr="009909FC">
        <w:rPr>
          <w:sz w:val="24"/>
          <w:szCs w:val="24"/>
        </w:rPr>
        <w:t>по социально-экономическому развитию села Томской области</w:t>
      </w:r>
      <w:r w:rsidR="00D92F44">
        <w:rPr>
          <w:sz w:val="24"/>
          <w:szCs w:val="24"/>
        </w:rPr>
        <w:t>.</w:t>
      </w: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lastRenderedPageBreak/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19"/>
        <w:gridCol w:w="3116"/>
      </w:tblGrid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AE5C34" w:rsidTr="00A2644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E31A4E" w:rsidRDefault="00AE5C34" w:rsidP="00D12E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44B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 товаропроизводители, осуществляющие деятельность в области молочного и мясного скотоводства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1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2644B" w:rsidRDefault="00AE5C34" w:rsidP="00A264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 сельскохозяйственных организаций,</w:t>
            </w:r>
          </w:p>
          <w:p w:rsidR="00AE5C34" w:rsidRDefault="00AE5C34" w:rsidP="00A264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крестьянск</w:t>
            </w:r>
            <w:r w:rsidR="00A2644B">
              <w:rPr>
                <w:rFonts w:ascii="Times New Roman" w:hAnsi="Times New Roman" w:cs="Times New Roman"/>
                <w:sz w:val="24"/>
                <w:szCs w:val="24"/>
              </w:rPr>
              <w:t>их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ферме</w:t>
            </w:r>
            <w:r w:rsidR="00A2644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ских</w:t>
            </w:r>
            <w:r w:rsidR="00A2644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хозяйств</w:t>
            </w:r>
          </w:p>
          <w:p w:rsidR="00AE5C34" w:rsidRPr="00E31A4E" w:rsidRDefault="00AE5C34" w:rsidP="00A2644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E31A4E" w:rsidRDefault="00AE5C34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E5C34" w:rsidTr="00C8222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D12E4E" w:rsidRDefault="00AE5C34" w:rsidP="00D12E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12E4E">
              <w:rPr>
                <w:rFonts w:ascii="Times New Roman" w:hAnsi="Times New Roman" w:cs="Times New Roman"/>
                <w:sz w:val="24"/>
                <w:szCs w:val="24"/>
              </w:rPr>
              <w:t xml:space="preserve">Сельскохозяйственные товаропроизводители, осуществляющие деятельность в области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племенного </w:t>
            </w:r>
            <w:r w:rsidRPr="00D12E4E">
              <w:rPr>
                <w:rFonts w:ascii="Times New Roman" w:hAnsi="Times New Roman" w:cs="Times New Roman"/>
                <w:sz w:val="24"/>
                <w:szCs w:val="24"/>
              </w:rPr>
              <w:t>мо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лочного и мясного скотоводства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C34" w:rsidRPr="00E31A4E" w:rsidRDefault="00AE5C34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D12E4E" w:rsidRDefault="00AE5C34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E5C34" w:rsidTr="00C8222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D12E4E" w:rsidRDefault="00AE5C34" w:rsidP="00D12E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A4E3A"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 товаропроизводители, осуществляющие деятельность в области растениеводства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C34" w:rsidRPr="00E31A4E" w:rsidRDefault="00AE5C34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D12E4E" w:rsidRDefault="00AE5C34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E5C34" w:rsidTr="00C8222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292EC4" w:rsidRDefault="00AE5C34" w:rsidP="00D12E4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92EC4">
              <w:rPr>
                <w:rFonts w:ascii="Times New Roman" w:hAnsi="Times New Roman" w:cs="Times New Roman"/>
                <w:sz w:val="24"/>
                <w:szCs w:val="24"/>
              </w:rPr>
              <w:t>Граждане, ведущие личное подсобное хозяйство на территории Томской области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AE5C34" w:rsidRPr="00E31A4E" w:rsidRDefault="00AE5C34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D12E4E" w:rsidRDefault="00AE5C34" w:rsidP="00292E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E5C34" w:rsidTr="00C82224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E31A4E" w:rsidRDefault="00AE5C34" w:rsidP="00886D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Сельскохозяйственные потребительские кооперативы</w:t>
            </w:r>
          </w:p>
        </w:tc>
        <w:tc>
          <w:tcPr>
            <w:tcW w:w="31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E31A4E" w:rsidRDefault="00AE5C34" w:rsidP="005801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E5C34" w:rsidRPr="00E31A4E" w:rsidRDefault="00AE5C34" w:rsidP="00931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C73668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68" w:rsidRDefault="00C73668" w:rsidP="00886D0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Семейные животноводческие фермы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68" w:rsidRPr="00E31A4E" w:rsidRDefault="00AE5C34" w:rsidP="00AE5C3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668" w:rsidRPr="00E31A4E" w:rsidRDefault="0093157D" w:rsidP="0093157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3157D"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A43F77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77" w:rsidRPr="00FC759E" w:rsidRDefault="00A43F77" w:rsidP="009A7EC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7B18">
              <w:rPr>
                <w:rFonts w:ascii="Times New Roman" w:hAnsi="Times New Roman" w:cs="Times New Roman"/>
                <w:sz w:val="24"/>
                <w:szCs w:val="24"/>
              </w:rPr>
              <w:t>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97B18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77" w:rsidRPr="001E3F60" w:rsidRDefault="00A43F77" w:rsidP="00A264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gramStart"/>
            <w:r w:rsidRPr="001E3F60">
              <w:rPr>
                <w:rFonts w:ascii="Times New Roman" w:hAnsi="Times New Roman" w:cs="Times New Roman"/>
                <w:sz w:val="24"/>
                <w:szCs w:val="24"/>
              </w:rPr>
              <w:t>городских</w:t>
            </w:r>
            <w:proofErr w:type="gramEnd"/>
            <w:r w:rsidRPr="001E3F60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  <w:p w:rsidR="00A43F77" w:rsidRPr="001E3F60" w:rsidRDefault="00A43F77" w:rsidP="00A264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 w:rsidRPr="001E3F60">
              <w:rPr>
                <w:rFonts w:ascii="Times New Roman" w:hAnsi="Times New Roman" w:cs="Times New Roman"/>
                <w:sz w:val="24"/>
                <w:szCs w:val="24"/>
              </w:rPr>
              <w:t>муниципальных районов</w:t>
            </w:r>
          </w:p>
          <w:p w:rsidR="00A43F77" w:rsidRPr="00FC759E" w:rsidRDefault="00A43F77" w:rsidP="00A264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E3F60"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E3F60">
              <w:rPr>
                <w:rFonts w:ascii="Times New Roman" w:hAnsi="Times New Roman" w:cs="Times New Roman"/>
                <w:sz w:val="24"/>
                <w:szCs w:val="24"/>
              </w:rPr>
              <w:t>сельских поселений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77" w:rsidRPr="001E3F60" w:rsidRDefault="00A43F77" w:rsidP="00A264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 </w:t>
            </w:r>
            <w:proofErr w:type="gramStart"/>
            <w:r w:rsidRPr="001E3F60">
              <w:rPr>
                <w:rFonts w:ascii="Times New Roman" w:hAnsi="Times New Roman" w:cs="Times New Roman"/>
                <w:sz w:val="24"/>
                <w:szCs w:val="24"/>
              </w:rPr>
              <w:t>городских</w:t>
            </w:r>
            <w:proofErr w:type="gramEnd"/>
            <w:r w:rsidRPr="001E3F60">
              <w:rPr>
                <w:rFonts w:ascii="Times New Roman" w:hAnsi="Times New Roman" w:cs="Times New Roman"/>
                <w:sz w:val="24"/>
                <w:szCs w:val="24"/>
              </w:rPr>
              <w:t xml:space="preserve"> округа</w:t>
            </w:r>
          </w:p>
          <w:p w:rsidR="00A43F77" w:rsidRPr="001E3F60" w:rsidRDefault="00A43F77" w:rsidP="00A2644B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16 </w:t>
            </w:r>
            <w:r w:rsidRPr="001E3F60">
              <w:rPr>
                <w:rFonts w:ascii="Times New Roman" w:hAnsi="Times New Roman" w:cs="Times New Roman"/>
                <w:sz w:val="24"/>
                <w:szCs w:val="24"/>
              </w:rPr>
              <w:t>муниципальных районов</w:t>
            </w:r>
          </w:p>
          <w:p w:rsidR="00A43F77" w:rsidRDefault="00A43F77" w:rsidP="00A2644B">
            <w:pPr>
              <w:pStyle w:val="4"/>
              <w:shd w:val="clear" w:color="auto" w:fill="auto"/>
              <w:spacing w:after="0" w:line="293" w:lineRule="exact"/>
              <w:ind w:right="100"/>
              <w:jc w:val="center"/>
              <w:rPr>
                <w:rFonts w:eastAsiaTheme="minorHAnsi"/>
                <w:sz w:val="24"/>
                <w:szCs w:val="24"/>
              </w:rPr>
            </w:pPr>
            <w:r w:rsidRPr="001E3F60">
              <w:rPr>
                <w:sz w:val="24"/>
                <w:szCs w:val="24"/>
              </w:rPr>
              <w:t>115</w:t>
            </w:r>
            <w:r>
              <w:rPr>
                <w:sz w:val="24"/>
                <w:szCs w:val="24"/>
              </w:rPr>
              <w:t xml:space="preserve"> </w:t>
            </w:r>
            <w:r w:rsidRPr="001E3F60">
              <w:rPr>
                <w:sz w:val="24"/>
                <w:szCs w:val="24"/>
              </w:rPr>
              <w:t>сельских поселений</w:t>
            </w:r>
          </w:p>
        </w:tc>
      </w:tr>
      <w:tr w:rsidR="00A43F77" w:rsidTr="00A2644B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77" w:rsidRDefault="00A43F77" w:rsidP="00CB76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F77" w:rsidRPr="00167C61" w:rsidRDefault="00A43F77" w:rsidP="00A2644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F77" w:rsidRPr="00DC00C3" w:rsidRDefault="00A43F77" w:rsidP="00A2644B">
            <w:pPr>
              <w:pStyle w:val="4"/>
              <w:shd w:val="clear" w:color="auto" w:fill="auto"/>
              <w:spacing w:after="0" w:line="293" w:lineRule="exact"/>
              <w:ind w:left="60" w:right="100"/>
              <w:jc w:val="center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A43F77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F77" w:rsidRPr="00E31A4E" w:rsidRDefault="00A43F77" w:rsidP="00CE2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статистики,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7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60"/>
        <w:gridCol w:w="3077"/>
        <w:gridCol w:w="39"/>
        <w:gridCol w:w="27"/>
      </w:tblGrid>
      <w:tr w:rsidR="00714C65" w:rsidRPr="00714C65" w:rsidTr="002032EC">
        <w:trPr>
          <w:gridAfter w:val="1"/>
          <w:wAfter w:w="27" w:type="dxa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714C65" w:rsidRPr="00714C65" w:rsidTr="002032EC">
        <w:tc>
          <w:tcPr>
            <w:tcW w:w="97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953629" w:rsidP="00DA669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32142">
              <w:rPr>
                <w:rFonts w:ascii="Times New Roman" w:hAnsi="Times New Roman" w:cs="Times New Roman"/>
                <w:sz w:val="24"/>
                <w:szCs w:val="24"/>
              </w:rPr>
              <w:t xml:space="preserve">Департамент </w:t>
            </w:r>
            <w:r w:rsidRPr="009909FC">
              <w:rPr>
                <w:rFonts w:ascii="Times New Roman" w:hAnsi="Times New Roman" w:cs="Times New Roman"/>
                <w:sz w:val="24"/>
                <w:szCs w:val="24"/>
              </w:rPr>
              <w:t>по социально-экономическому развитию села Томской области</w:t>
            </w:r>
          </w:p>
        </w:tc>
      </w:tr>
      <w:tr w:rsidR="00BA1D25" w:rsidRPr="00714C65" w:rsidTr="00BA1D25">
        <w:trPr>
          <w:gridAfter w:val="1"/>
          <w:wAfter w:w="27" w:type="dxa"/>
          <w:trHeight w:val="2746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Pr="00714C65" w:rsidRDefault="00953629" w:rsidP="00BA1D2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областного конкурса в агропромышленном комплексе Томской области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27D76" w:rsidRDefault="00927D76" w:rsidP="00927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76">
              <w:rPr>
                <w:rFonts w:ascii="Times New Roman" w:hAnsi="Times New Roman" w:cs="Times New Roman"/>
                <w:sz w:val="24"/>
                <w:szCs w:val="24"/>
              </w:rPr>
              <w:t>Законом Томской области от 30.12.2014 № 193-ОЗ «Об областном бюджете на 2015 год и на плановый период 2016 и 2017 годов»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предусматривались следующие виды расход</w:t>
            </w:r>
            <w:r w:rsidR="00C3706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27D76" w:rsidRDefault="00927D76" w:rsidP="00927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предоставление субсидий победителям областного конкурса в агропромышленном комплексе – 3900,0 тыс. руб.;</w:t>
            </w:r>
          </w:p>
          <w:p w:rsidR="00927D76" w:rsidRDefault="00927D76" w:rsidP="00927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премирование муниципальных образований Томской области - победителей областного конкурса в агропромышленном комплексе Томской области – 780,0 тыс. руб.</w:t>
            </w:r>
          </w:p>
          <w:p w:rsidR="00927D76" w:rsidRDefault="00927D76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F6" w:rsidRDefault="000C63F6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7D76">
              <w:rPr>
                <w:rFonts w:ascii="Times New Roman" w:hAnsi="Times New Roman" w:cs="Times New Roman"/>
                <w:sz w:val="24"/>
                <w:szCs w:val="24"/>
              </w:rPr>
              <w:t xml:space="preserve">Законом Томской области от 28.12.2015 № 198-ОЗ </w:t>
            </w:r>
            <w:r w:rsidRPr="00927D76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«Об областном бюджете на 2016 год и на плановый период 2017 и 2018 годов» </w:t>
            </w:r>
          </w:p>
          <w:p w:rsidR="00927D76" w:rsidRDefault="00927D76" w:rsidP="00927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предусматривались следующие виды расход</w:t>
            </w:r>
            <w:r w:rsidR="00C3706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927D76" w:rsidRDefault="00927D76" w:rsidP="00927D7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предоставление субсидий победителям областного конкурса в агропромышленном комплексе – 2650,0 тыс. руб.;</w:t>
            </w:r>
          </w:p>
          <w:p w:rsidR="000C63F6" w:rsidRDefault="00927D76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премирование муниципальных образований Томской области - победителей областного конкурса в агропромышленном комплексе Томской области – 780,0 тыс. руб.</w:t>
            </w:r>
          </w:p>
          <w:p w:rsidR="00927D76" w:rsidRDefault="00927D76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63F6" w:rsidRDefault="007B08E8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B08E8">
              <w:rPr>
                <w:rFonts w:ascii="Times New Roman" w:hAnsi="Times New Roman" w:cs="Times New Roman"/>
                <w:sz w:val="24"/>
                <w:szCs w:val="24"/>
              </w:rPr>
              <w:t>Законом Томской области от 29.12.2016 № 174-ОЗ «Об областном бюджете на 2017 год и на плановый период 2018 и 2019 годов»</w:t>
            </w:r>
            <w:r w:rsidR="000C63F6">
              <w:rPr>
                <w:rFonts w:ascii="Times New Roman" w:hAnsi="Times New Roman" w:cs="Times New Roman"/>
                <w:sz w:val="24"/>
                <w:szCs w:val="24"/>
              </w:rPr>
              <w:t xml:space="preserve"> предусматривались следующие виды расход</w:t>
            </w:r>
            <w:r w:rsidR="00C3706C">
              <w:rPr>
                <w:rFonts w:ascii="Times New Roman" w:hAnsi="Times New Roman" w:cs="Times New Roman"/>
                <w:sz w:val="24"/>
                <w:szCs w:val="24"/>
              </w:rPr>
              <w:t>ов</w:t>
            </w:r>
            <w:r w:rsidR="000C63F6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0C63F6" w:rsidRDefault="000C63F6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– предоставление субсидий победителям областного конкурса в агропромышленном комплексе – 19336,0 тыс.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руб.;</w:t>
            </w:r>
          </w:p>
          <w:p w:rsidR="00BA1D25" w:rsidRDefault="000C63F6" w:rsidP="000C63F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– премирование муниципальных образований Томской области - победителей областного конкурса в агропромышленном комплексе Томской области – 780,0 тыс. руб.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A1D25" w:rsidRDefault="0044174C" w:rsidP="00E611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 данным, представленным Разработчиком, за 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 xml:space="preserve">период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2015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 xml:space="preserve"> -2017 годов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номинаци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>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«Лучший муниципальный район» 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 xml:space="preserve">и «Лучшее сельское поселение» ежегодно выдавалось </w:t>
            </w:r>
            <w:r w:rsidR="00872E11">
              <w:rPr>
                <w:rFonts w:ascii="Times New Roman" w:hAnsi="Times New Roman" w:cs="Times New Roman"/>
                <w:sz w:val="24"/>
                <w:szCs w:val="24"/>
              </w:rPr>
              <w:t xml:space="preserve">денежных средств 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>в объеме 780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61185" w:rsidRDefault="00E61185" w:rsidP="00872E1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 номинациям «Лучший сельскохозяйственный товаропроизводитель в области молочного и мясного скотоводства», «Лучший сельскохозяйственный товаропроизводитель в области племенного молочного и мясного скотоводства», «Лучший сельскохозяйственный товаропроизводитель в области растениеводства», «Лучшее личное подсобное хозяйство», «Лучший сельскохозяйственный потребительский кооператив», «Лучшая семейная животноводческая ферма» суммарно в 2015 году было предоставлено грантов в форме субсидий в объеме 3900</w:t>
            </w:r>
            <w:r w:rsidR="00872E1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тыс. руб., в 2016 году </w:t>
            </w:r>
            <w:r w:rsidR="00872E11">
              <w:rPr>
                <w:rFonts w:ascii="Times New Roman" w:hAnsi="Times New Roman" w:cs="Times New Roman"/>
                <w:sz w:val="24"/>
                <w:szCs w:val="24"/>
              </w:rPr>
              <w:t>– 2650,0 тыс. руб</w:t>
            </w:r>
            <w:proofErr w:type="gramEnd"/>
            <w:r w:rsidR="00872E11">
              <w:rPr>
                <w:rFonts w:ascii="Times New Roman" w:hAnsi="Times New Roman" w:cs="Times New Roman"/>
                <w:sz w:val="24"/>
                <w:szCs w:val="24"/>
              </w:rPr>
              <w:t xml:space="preserve">., а в 2017 году с учетом новой номинации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«За вклад в развитие сельских территорий»</w:t>
            </w:r>
            <w:r w:rsidR="00872E11">
              <w:rPr>
                <w:rFonts w:ascii="Times New Roman" w:hAnsi="Times New Roman" w:cs="Times New Roman"/>
                <w:sz w:val="24"/>
                <w:szCs w:val="24"/>
              </w:rPr>
              <w:t xml:space="preserve"> – 19336,0 тыс. руб.</w:t>
            </w:r>
          </w:p>
        </w:tc>
      </w:tr>
      <w:tr w:rsidR="00714C65" w:rsidRPr="00714C65" w:rsidTr="002032EC">
        <w:trPr>
          <w:gridAfter w:val="2"/>
          <w:wAfter w:w="66" w:type="dxa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697730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  <w:r w:rsidR="00697730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268"/>
        <w:gridCol w:w="2410"/>
        <w:gridCol w:w="3060"/>
      </w:tblGrid>
      <w:tr w:rsidR="001711CB" w:rsidTr="00A2644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предпринимательской 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5.3. Описание видов расходов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оценка, млн. рублей</w:t>
            </w:r>
          </w:p>
        </w:tc>
      </w:tr>
      <w:tr w:rsidR="0026447D" w:rsidTr="00A2644B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26447D" w:rsidP="00E6118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BD18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ставление </w:t>
            </w:r>
            <w:r w:rsidR="0044174C">
              <w:rPr>
                <w:rFonts w:ascii="Times New Roman" w:hAnsi="Times New Roman" w:cs="Times New Roman"/>
                <w:sz w:val="24"/>
                <w:szCs w:val="24"/>
              </w:rPr>
              <w:t>заявки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>, необходим</w:t>
            </w:r>
            <w:r w:rsidR="0044174C">
              <w:rPr>
                <w:rFonts w:ascii="Times New Roman" w:hAnsi="Times New Roman" w:cs="Times New Roman"/>
                <w:sz w:val="24"/>
                <w:szCs w:val="24"/>
              </w:rPr>
              <w:t>ой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 для </w:t>
            </w:r>
            <w:r w:rsidR="008F7AF7">
              <w:rPr>
                <w:rFonts w:ascii="Times New Roman" w:hAnsi="Times New Roman" w:cs="Times New Roman"/>
                <w:sz w:val="24"/>
                <w:szCs w:val="24"/>
              </w:rPr>
              <w:t>участи</w:t>
            </w:r>
            <w:r w:rsidR="00697730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8F7AF7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44174C">
              <w:rPr>
                <w:rFonts w:ascii="Times New Roman" w:hAnsi="Times New Roman" w:cs="Times New Roman"/>
                <w:sz w:val="24"/>
                <w:szCs w:val="24"/>
              </w:rPr>
              <w:t>областном конкурсе в агропромыш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>ленном комплексе Томской области</w:t>
            </w:r>
            <w:r w:rsidR="0044174C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</w:t>
            </w:r>
            <w:r w:rsidR="00E61185">
              <w:rPr>
                <w:rFonts w:ascii="Times New Roman" w:hAnsi="Times New Roman" w:cs="Times New Roman"/>
                <w:sz w:val="24"/>
                <w:szCs w:val="24"/>
              </w:rPr>
              <w:t xml:space="preserve"> с выбранной номинацией, а также документов и материалов, входящих в заявку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A43F77" w:rsidP="00A43F77">
            <w:pPr>
              <w:pStyle w:val="12"/>
              <w:shd w:val="clear" w:color="auto" w:fill="auto"/>
              <w:spacing w:before="0" w:line="240" w:lineRule="auto"/>
            </w:pPr>
            <w:r w:rsidRPr="00D12E4E">
              <w:t>Сельскохозяйственные товаропроизводители, осуществляющие</w:t>
            </w:r>
            <w:r>
              <w:t xml:space="preserve"> деятельность в соответствующей области сельского хозяйства,</w:t>
            </w:r>
            <w:r w:rsidRPr="00292EC4">
              <w:t xml:space="preserve"> </w:t>
            </w:r>
            <w:r>
              <w:t>г</w:t>
            </w:r>
            <w:r w:rsidRPr="00292EC4">
              <w:t>раждане, ведущие личное подсобное хозяйство</w:t>
            </w:r>
            <w:r>
              <w:t>, сельскохозяйственные потребительские кооперативы, семейные животноводческие фермы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F7AF7" w:rsidRPr="001711CB" w:rsidRDefault="001E3F60" w:rsidP="00A43F77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A43F77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="00A43F77" w:rsidRPr="00A43F77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сельскохозяйственных товаропроизводителей, осуществляющих деятельность в соответствующей области сельского хозяйства, граждан, ведущих личное подсобное хозяйство, сельскохозяйственных потребительских </w:t>
            </w:r>
            <w:r w:rsidR="00A43F77">
              <w:rPr>
                <w:rFonts w:ascii="Times New Roman" w:hAnsi="Times New Roman" w:cs="Times New Roman"/>
                <w:sz w:val="24"/>
                <w:szCs w:val="24"/>
              </w:rPr>
              <w:t>кооперативов</w:t>
            </w:r>
            <w:r w:rsidR="00A43F77">
              <w:t>, с</w:t>
            </w:r>
            <w:r w:rsidR="00A43F77">
              <w:rPr>
                <w:rFonts w:ascii="Times New Roman" w:hAnsi="Times New Roman" w:cs="Times New Roman"/>
                <w:sz w:val="24"/>
                <w:szCs w:val="24"/>
              </w:rPr>
              <w:t xml:space="preserve">емейных животноводческих ферм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возникают е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диновременные расходы </w:t>
            </w:r>
            <w:r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Pr="00100DE3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оформлении </w:t>
            </w:r>
            <w:r w:rsidR="00A43F77">
              <w:rPr>
                <w:rFonts w:ascii="Times New Roman" w:hAnsi="Times New Roman" w:cs="Times New Roman"/>
                <w:sz w:val="24"/>
                <w:szCs w:val="24"/>
              </w:rPr>
              <w:t xml:space="preserve">заявки и </w:t>
            </w:r>
            <w:r w:rsidRPr="00100DE3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документов, необходимых 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A43F77">
              <w:rPr>
                <w:rFonts w:ascii="Times New Roman" w:hAnsi="Times New Roman" w:cs="Times New Roman"/>
                <w:sz w:val="24"/>
                <w:szCs w:val="24"/>
              </w:rPr>
              <w:t>участия в конкурсе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1E3F60" w:rsidP="008F7A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5.5. Описание издержек, не поддающихся количественной оценке: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Default="000851BD" w:rsidP="000851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0851BD" w:rsidRPr="001711CB" w:rsidRDefault="00A43F77" w:rsidP="00A43F7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970E6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участия в областном конкурсе является стимулирующим фактором для </w:t>
            </w:r>
            <w:r w:rsidRPr="00377642">
              <w:rPr>
                <w:rFonts w:ascii="Times New Roman" w:hAnsi="Times New Roman" w:cs="Times New Roman"/>
                <w:sz w:val="24"/>
                <w:szCs w:val="24"/>
              </w:rPr>
              <w:t xml:space="preserve">повышения производительности труда и общей эффективности деятельности в аграрном </w:t>
            </w:r>
            <w:r w:rsidRPr="0037764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секторе экономики.</w:t>
            </w:r>
          </w:p>
        </w:tc>
      </w:tr>
      <w:tr w:rsidR="000851BD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51BD" w:rsidRPr="001711CB" w:rsidRDefault="000851BD" w:rsidP="000851B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6. </w:t>
      </w:r>
      <w:r w:rsidRPr="00672744">
        <w:rPr>
          <w:rFonts w:ascii="Times New Roman" w:hAnsi="Times New Roman" w:cs="Times New Roman"/>
          <w:sz w:val="24"/>
          <w:szCs w:val="24"/>
        </w:rPr>
        <w:t>Положительные и отрицательные последствия регулирования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9"/>
        <w:gridCol w:w="1305"/>
        <w:gridCol w:w="2976"/>
        <w:gridCol w:w="3201"/>
      </w:tblGrid>
      <w:tr w:rsidR="0073702D" w:rsidRPr="0073702D" w:rsidTr="00294812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3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294812" w:rsidRPr="00672744" w:rsidTr="00294812"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12" w:rsidRPr="00672744" w:rsidRDefault="00294812" w:rsidP="00672744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4812" w:rsidRPr="00672744" w:rsidRDefault="00294812" w:rsidP="00672744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61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77642" w:rsidRPr="00377642" w:rsidRDefault="00377642" w:rsidP="00377642">
            <w:pPr>
              <w:pStyle w:val="ConsPlusNormal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Практическая направленность полученных денежных средств муниципальными образованиями - победителями областных конкурсов в агропромышленном комплексе: приобретение сельскохозяйственных животных, зернодробилка, трактор «</w:t>
            </w:r>
            <w:proofErr w:type="spellStart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Беларус</w:t>
            </w:r>
            <w:proofErr w:type="spellEnd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 xml:space="preserve"> 82», Танк - охладитель, грабли колесно-пальцевые, косилка ротационная, автомобиль легковой, сеялка - </w:t>
            </w:r>
            <w:proofErr w:type="spellStart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Харвест</w:t>
            </w:r>
            <w:proofErr w:type="spellEnd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 xml:space="preserve">, сеялка культиватор, щетка подборная, плуг полунавесной 8- ми корпусный, поилка для животных «Горячий ключ», картофелеуборочный комбайн </w:t>
            </w:r>
            <w:proofErr w:type="spellStart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Grimme</w:t>
            </w:r>
            <w:proofErr w:type="spellEnd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, картофелесажалка VL-20 KLZ, премирование работников, приобретение оргтехники, ремонт дома культуры, ремонт стадиона, приобретение</w:t>
            </w:r>
            <w:proofErr w:type="gramEnd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 xml:space="preserve"> самоходной снегоуборочной машины, приобретение Граблей ГВВ-6М, благоустройство территории т.д.</w:t>
            </w:r>
          </w:p>
          <w:p w:rsidR="00377642" w:rsidRPr="00672744" w:rsidRDefault="00377642" w:rsidP="00377642">
            <w:pPr>
              <w:pStyle w:val="ConsPlusNormal"/>
              <w:ind w:firstLine="709"/>
              <w:jc w:val="both"/>
              <w:rPr>
                <w:sz w:val="24"/>
                <w:szCs w:val="24"/>
              </w:rPr>
            </w:pPr>
            <w:r w:rsidRPr="00377642">
              <w:rPr>
                <w:rFonts w:ascii="Times New Roman" w:hAnsi="Times New Roman" w:cs="Times New Roman"/>
                <w:sz w:val="24"/>
                <w:szCs w:val="24"/>
              </w:rPr>
              <w:t xml:space="preserve">Практическая направленность полученных грантов победителям областных конкурсов в агропромышленном комплексе: бескаркасное здание ангарного типа, укомплектованного </w:t>
            </w:r>
            <w:proofErr w:type="spellStart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оборудованием</w:t>
            </w:r>
            <w:proofErr w:type="gramStart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,к</w:t>
            </w:r>
            <w:proofErr w:type="gramEnd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>ормозаготовительная</w:t>
            </w:r>
            <w:proofErr w:type="spellEnd"/>
            <w:r w:rsidRPr="00377642">
              <w:rPr>
                <w:rFonts w:ascii="Times New Roman" w:hAnsi="Times New Roman" w:cs="Times New Roman"/>
                <w:sz w:val="24"/>
                <w:szCs w:val="24"/>
              </w:rPr>
              <w:t xml:space="preserve"> техника, автомобиль-цистерна для пищевых жидкостей, пресс-подборщик рулонный, косилка ротационная навесная, прицеп тракторный самосвальный, грабли и т.д.</w:t>
            </w:r>
          </w:p>
        </w:tc>
      </w:tr>
      <w:tr w:rsidR="0073702D" w:rsidRPr="00672744" w:rsidTr="009A358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6652D3" w:rsidRDefault="006652D3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672744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672744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2B0B7E" w:rsidRPr="00672744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7E" w:rsidRPr="00672744" w:rsidRDefault="00294812" w:rsidP="0029481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0B7E" w:rsidRPr="00672744" w:rsidRDefault="00294812" w:rsidP="00294812">
            <w:pPr>
              <w:tabs>
                <w:tab w:val="num" w:pos="-284"/>
                <w:tab w:val="left" w:pos="720"/>
              </w:tabs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E0531E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1418"/>
        <w:gridCol w:w="1276"/>
        <w:gridCol w:w="1275"/>
        <w:gridCol w:w="2977"/>
        <w:gridCol w:w="989"/>
      </w:tblGrid>
      <w:tr w:rsidR="00941F95" w:rsidTr="00022C2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 xml:space="preserve">8.2. Показатели (индикаторы) достижения 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целей регулирования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8.3. Способ расчета показателя (индикато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8.4. Значение до введения в действие </w:t>
            </w: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акта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8.5. Текущее значение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A2644B" w:rsidTr="00022C22">
        <w:trPr>
          <w:trHeight w:val="2724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44B" w:rsidRDefault="00A2644B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1.</w:t>
            </w:r>
            <w:r w:rsidRPr="00A2644B">
              <w:rPr>
                <w:sz w:val="24"/>
                <w:szCs w:val="24"/>
              </w:rPr>
              <w:t>Проведение эффективной аграрной политики и решение тактических задач по повышению конкурентоспособности сельскохозяйственной продукции Томской области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44B" w:rsidRDefault="00A2644B" w:rsidP="00D3732A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устанавливались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C31892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C31892">
              <w:rPr>
                <w:rFonts w:ascii="Times New Roman" w:hAnsi="Times New Roman" w:cs="Times New Roman"/>
                <w:sz w:val="24"/>
                <w:szCs w:val="24"/>
              </w:rPr>
              <w:t>Не устанавливались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C31892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31892">
              <w:rPr>
                <w:rFonts w:ascii="Times New Roman" w:hAnsi="Times New Roman" w:cs="Times New Roman"/>
                <w:sz w:val="24"/>
                <w:szCs w:val="24"/>
              </w:rPr>
              <w:t>Не устанавливались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3A4F18" w:rsidP="003A4F18">
            <w:pPr>
              <w:pStyle w:val="a8"/>
              <w:shd w:val="clear" w:color="auto" w:fill="auto"/>
              <w:spacing w:line="293" w:lineRule="exact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информации Разработчика проведение конкурсов в агропромышленном комплексе региона способствует п</w:t>
            </w:r>
            <w:r w:rsidRPr="003A4F18">
              <w:rPr>
                <w:sz w:val="24"/>
                <w:szCs w:val="24"/>
              </w:rPr>
              <w:t>овышени</w:t>
            </w:r>
            <w:r>
              <w:rPr>
                <w:sz w:val="24"/>
                <w:szCs w:val="24"/>
              </w:rPr>
              <w:t>ю</w:t>
            </w:r>
            <w:r w:rsidRPr="003A4F18">
              <w:rPr>
                <w:sz w:val="24"/>
                <w:szCs w:val="24"/>
              </w:rPr>
              <w:t xml:space="preserve"> производительности труда и общей эффективности деятельности в аграрном секторе экономики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C31892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003C71" w:rsidTr="00022C22">
        <w:trPr>
          <w:trHeight w:val="4295"/>
        </w:trPr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  <w:r w:rsidRPr="00A2644B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П</w:t>
            </w:r>
            <w:r w:rsidRPr="00A2644B">
              <w:rPr>
                <w:sz w:val="24"/>
                <w:szCs w:val="24"/>
              </w:rPr>
              <w:t xml:space="preserve">овышение объемов производства и переработки сельскохозяйственной продукции, увеличение закупок сельскохозяйственной продукции у населения и повышение </w:t>
            </w:r>
            <w:proofErr w:type="gramStart"/>
            <w:r w:rsidRPr="00A2644B">
              <w:rPr>
                <w:sz w:val="24"/>
                <w:szCs w:val="24"/>
              </w:rPr>
              <w:t>заинтересованности органов местного самоуправления муниципальных образований Томской области</w:t>
            </w:r>
            <w:proofErr w:type="gramEnd"/>
            <w:r w:rsidRPr="00A2644B">
              <w:rPr>
                <w:sz w:val="24"/>
                <w:szCs w:val="24"/>
              </w:rPr>
              <w:t xml:space="preserve"> в организации этой работы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7951F0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К</w:t>
            </w:r>
            <w:r w:rsidRPr="007951F0">
              <w:rPr>
                <w:sz w:val="24"/>
                <w:szCs w:val="24"/>
              </w:rPr>
              <w:t>оличество проведенных в соответствии с Приказом № 48 областных конкурсов в агропромышленном комплексе Томской области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972058">
            <w:pPr>
              <w:pStyle w:val="a8"/>
              <w:shd w:val="clear" w:color="auto" w:fill="auto"/>
              <w:spacing w:after="0" w:line="240" w:lineRule="auto"/>
              <w:ind w:left="100"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 период с  2015 по 2017 годы проведено 3 конкурса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конкурса в 2018 году</w:t>
            </w:r>
          </w:p>
        </w:tc>
      </w:tr>
      <w:tr w:rsidR="00003C71" w:rsidTr="00022C22">
        <w:trPr>
          <w:trHeight w:val="658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C71" w:rsidRDefault="00003C71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Pr="002A6623">
              <w:rPr>
                <w:sz w:val="24"/>
                <w:szCs w:val="24"/>
              </w:rPr>
              <w:t xml:space="preserve">Количество номинаций, которые были выделены в рамках областных конкурсов в агропромышленном комплексе Томской области, проводимых в соответствии </w:t>
            </w:r>
            <w:r w:rsidRPr="002A6623">
              <w:rPr>
                <w:sz w:val="24"/>
                <w:szCs w:val="24"/>
              </w:rPr>
              <w:br/>
            </w:r>
            <w:r w:rsidRPr="002A6623">
              <w:rPr>
                <w:sz w:val="24"/>
                <w:szCs w:val="24"/>
              </w:rPr>
              <w:lastRenderedPageBreak/>
              <w:t>с Приказом № 48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Ведомственный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 период 2015 -2017 годов были выделены следующие 8 номинаций: «Лучший муниципальный район»;</w:t>
            </w:r>
          </w:p>
          <w:p w:rsidR="00003C71" w:rsidRDefault="00003C71" w:rsidP="007543BB">
            <w:pPr>
              <w:pStyle w:val="ConsPlusNormal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«Лучшее сельское поселение»,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«Лучший сельскохозяйственный товаропроизводитель в области молочного и мясного скотоводства», «Лучший сельскохозяйственный товаропроизводитель в области племенного молочного и мясного скотоводства», «Лучший сельскохозяйственный </w:t>
            </w:r>
            <w:r>
              <w:rPr>
                <w:sz w:val="24"/>
                <w:szCs w:val="24"/>
              </w:rPr>
              <w:lastRenderedPageBreak/>
              <w:t xml:space="preserve">товаропроизводитель в области растениеводства», «Лучшее личное подсобное хозяйство», «Лучший сельскохозяйственный потребительский кооператив», «Лучшая семейная животноводческая ферма» 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2017 году была введена новая номинация «За вклад в развитие сельских территорий».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 же номинации</w:t>
            </w:r>
          </w:p>
        </w:tc>
      </w:tr>
      <w:tr w:rsidR="00003C71" w:rsidTr="00022C22">
        <w:trPr>
          <w:trHeight w:val="5842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C71" w:rsidRDefault="00003C71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  <w:r w:rsidRPr="00972058">
              <w:rPr>
                <w:sz w:val="24"/>
                <w:szCs w:val="24"/>
              </w:rPr>
              <w:t xml:space="preserve"> Количество заявок, поданных потенциальными участниками конкурса, в каждой из выделенной номинации в соответствии с Приказом № 48</w:t>
            </w:r>
            <w:r>
              <w:rPr>
                <w:rFonts w:eastAsia="Calibri"/>
                <w:sz w:val="25"/>
                <w:szCs w:val="25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«Лучший муниципальный район» в 2015 году было подано 10 заявок, в 2016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– 11, в 2017 году – 9.</w:t>
            </w:r>
          </w:p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«Лучшее сельское поселение» </w:t>
            </w:r>
          </w:p>
          <w:p w:rsidR="00003C71" w:rsidRPr="00972058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2015 году было подано 18 заявок, в 2016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– 31, в 2017 году – 15.</w:t>
            </w:r>
          </w:p>
          <w:p w:rsidR="00003C71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72058"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«Лучший сельскохозяйственный товаропроизводитель в области молочного и мясного скотоводства»</w:t>
            </w:r>
            <w:r w:rsidRPr="009720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2015 году было подано 16 заявок, в 2016 году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softHyphen/>
              <w:t>– 15, в 2017 году – 16.</w:t>
            </w:r>
          </w:p>
          <w:p w:rsidR="00003C71" w:rsidRPr="00972058" w:rsidRDefault="00003C71" w:rsidP="007543B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«Лучший сельскохозяйственный товаропроизводитель в области племенного молочного и мясного скотоводства»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2015 году было подано 2 заявки, в 2016 году </w:t>
            </w:r>
            <w:r>
              <w:rPr>
                <w:sz w:val="24"/>
                <w:szCs w:val="24"/>
              </w:rPr>
              <w:softHyphen/>
              <w:t>– 4, в 2017 году – 3.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номинации  «Лучший сельскохозяйственный товаропроизводитель в области растениеводства» в 2015 году было подано 28 заявок, в 2016 году </w:t>
            </w:r>
            <w:r>
              <w:rPr>
                <w:sz w:val="24"/>
                <w:szCs w:val="24"/>
              </w:rPr>
              <w:softHyphen/>
              <w:t>– 20, в 2017 году – 21.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номинации  «Лучшее личное подсобное хозяйство» в 2015 году было подано 22 заявки, в </w:t>
            </w:r>
            <w:r>
              <w:rPr>
                <w:sz w:val="24"/>
                <w:szCs w:val="24"/>
              </w:rPr>
              <w:lastRenderedPageBreak/>
              <w:t xml:space="preserve">2016 году </w:t>
            </w:r>
            <w:r>
              <w:rPr>
                <w:sz w:val="24"/>
                <w:szCs w:val="24"/>
              </w:rPr>
              <w:softHyphen/>
              <w:t>– 46, в 2017 году – 26.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номинации «Лучший сельскохозяйственный потребительский кооператив» в 2015 году была подана 1 заявка,  в 2016 году </w:t>
            </w:r>
            <w:r>
              <w:rPr>
                <w:sz w:val="24"/>
                <w:szCs w:val="24"/>
              </w:rPr>
              <w:softHyphen/>
              <w:t xml:space="preserve">– 2, в 2017 году – 2. 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номинации «Лучшая семейная животноводческая ферма» в 2015 году было подано 9 заявок, в 2016 году заявок не было, в 2017 году подано 3 заявки.</w:t>
            </w:r>
          </w:p>
          <w:p w:rsidR="00003C71" w:rsidRDefault="00003C71" w:rsidP="007543BB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2017 году по новой номинации «За вклад в развитие сельских территорий» было подано 2 заявки.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7543B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прогнозируемо</w:t>
            </w:r>
          </w:p>
        </w:tc>
      </w:tr>
      <w:tr w:rsidR="00003C71" w:rsidTr="00022C22">
        <w:trPr>
          <w:trHeight w:val="658"/>
        </w:trPr>
        <w:tc>
          <w:tcPr>
            <w:tcW w:w="170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003C71" w:rsidRDefault="00003C71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3C71" w:rsidRDefault="00003C71" w:rsidP="00972058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 w:rsidRPr="00972058">
              <w:rPr>
                <w:sz w:val="24"/>
                <w:szCs w:val="24"/>
              </w:rPr>
              <w:t xml:space="preserve"> Количество победителей в выделенных в соответствии с Приказом № 48 номинациях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данных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003C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номинации «Лучший муниципальный район» в 2015 -2017 годах были определены  2 победителя (по 1 месту в 2х зонах).</w:t>
            </w:r>
          </w:p>
          <w:p w:rsidR="00003C71" w:rsidRDefault="00003C71" w:rsidP="00003C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«Лучшее сельское поселение» </w:t>
            </w:r>
          </w:p>
          <w:p w:rsidR="00003C71" w:rsidRDefault="00003C71" w:rsidP="00003C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2015-2017 годах было определено 6 победителей (по 3 места в 2х зонах).</w:t>
            </w:r>
          </w:p>
          <w:p w:rsidR="00003C71" w:rsidRDefault="00003C71" w:rsidP="00003C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972058"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«Лучший сельскохозяйственный товаропроизводитель в области молочного и мясного скотоводства»</w:t>
            </w:r>
            <w:r w:rsidRPr="009720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2015-2017 годах было определено 6 победителей (по 3 места в 2х зонах).</w:t>
            </w:r>
          </w:p>
          <w:p w:rsidR="00003C71" w:rsidRPr="00972058" w:rsidRDefault="00003C71" w:rsidP="00003C7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номинации </w:t>
            </w:r>
          </w:p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«Лучший сельскохозяйственный товаропроизводитель в области племенного молочного и мясного скотоводства» в 2015-2017 года</w:t>
            </w:r>
            <w:r w:rsidR="00C3706C">
              <w:rPr>
                <w:sz w:val="24"/>
                <w:szCs w:val="24"/>
              </w:rPr>
              <w:t>х было определен 1 победитель (</w:t>
            </w:r>
            <w:r>
              <w:rPr>
                <w:sz w:val="24"/>
                <w:szCs w:val="24"/>
              </w:rPr>
              <w:t>1 мест</w:t>
            </w:r>
            <w:r w:rsidR="00C3706C">
              <w:rPr>
                <w:sz w:val="24"/>
                <w:szCs w:val="24"/>
              </w:rPr>
              <w:t>о</w:t>
            </w:r>
            <w:bookmarkStart w:id="0" w:name="_GoBack"/>
            <w:bookmarkEnd w:id="0"/>
            <w:r>
              <w:rPr>
                <w:sz w:val="24"/>
                <w:szCs w:val="24"/>
              </w:rPr>
              <w:t xml:space="preserve"> в 1ой зоне).</w:t>
            </w:r>
          </w:p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 номинации  «Лучший сельскохозяйственный товаропроизводитель в области растениеводства» </w:t>
            </w:r>
            <w:r>
              <w:rPr>
                <w:sz w:val="24"/>
                <w:szCs w:val="24"/>
              </w:rPr>
              <w:lastRenderedPageBreak/>
              <w:t>в 2015 году было определено 5 победителей, в 2016 году определено 3 победителя, в 2017 году – 6 победителей (по 3 места в 2х зонах).</w:t>
            </w:r>
          </w:p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номинации  «Лучшее личное подсобное хозяйство» в 2015-2017 годах было определено 10 победителей.</w:t>
            </w:r>
          </w:p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номинации «Лучший сельскохозяйственный потребительский кооператив» в 2015 году победителя определить не удалось, в 2016-2017 годах был определен 1 победитель.</w:t>
            </w:r>
          </w:p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 номинации «Лучшая семейная животноводческая ферма» в 2015 году был определен 1 победитель, в 2016 году победителя определить не удалось, в 2017 году было определено 2 победителя.</w:t>
            </w:r>
          </w:p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2017 году по новой номинации «За вклад в развитие сельских территорий» был определен 1 победитель.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 прогнозируемо</w:t>
            </w:r>
          </w:p>
        </w:tc>
      </w:tr>
      <w:tr w:rsidR="002A6623" w:rsidTr="00022C22">
        <w:trPr>
          <w:trHeight w:val="658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623" w:rsidRDefault="002A6623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A6623" w:rsidRDefault="00003C71" w:rsidP="00C3706C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5. </w:t>
            </w:r>
            <w:r w:rsidRPr="00003C71">
              <w:rPr>
                <w:sz w:val="24"/>
                <w:szCs w:val="24"/>
              </w:rPr>
              <w:t xml:space="preserve">Объем денежных средств, полученный победителями </w:t>
            </w:r>
            <w:r>
              <w:rPr>
                <w:sz w:val="24"/>
                <w:szCs w:val="24"/>
              </w:rPr>
              <w:t>по</w:t>
            </w:r>
            <w:r w:rsidRPr="00003C71">
              <w:rPr>
                <w:sz w:val="24"/>
                <w:szCs w:val="24"/>
              </w:rPr>
              <w:t xml:space="preserve"> номинаци</w:t>
            </w:r>
            <w:r>
              <w:rPr>
                <w:sz w:val="24"/>
                <w:szCs w:val="24"/>
              </w:rPr>
              <w:t>ям</w:t>
            </w:r>
            <w:r w:rsidRPr="00003C71">
              <w:rPr>
                <w:sz w:val="24"/>
                <w:szCs w:val="24"/>
              </w:rPr>
              <w:t xml:space="preserve"> областных конкурсов в агропромышленном комплексе Томской области, проводимых </w:t>
            </w:r>
            <w:r>
              <w:rPr>
                <w:sz w:val="24"/>
                <w:szCs w:val="24"/>
              </w:rPr>
              <w:t>в соответствии с Приказом № 48.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23" w:rsidRDefault="00003C71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23" w:rsidRDefault="00003C71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C71" w:rsidRDefault="00003C71" w:rsidP="00003C71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 период 2015 -2017 годов по номинациям «Лучший муниципальный район» и «Лучшее сельское поселение» ежегодно выдавалось денежных средств в объеме 780 тыс. руб. </w:t>
            </w:r>
          </w:p>
          <w:p w:rsidR="002A6623" w:rsidRDefault="00003C71" w:rsidP="00003C71">
            <w:pPr>
              <w:pStyle w:val="a8"/>
              <w:shd w:val="clear" w:color="auto" w:fill="auto"/>
              <w:spacing w:after="0" w:line="240" w:lineRule="auto"/>
              <w:ind w:right="23"/>
              <w:jc w:val="both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 xml:space="preserve">По номинациям «Лучший сельскохозяйственный товаропроизводитель в области молочного и мясного скотоводства», «Лучший сельскохозяйственный товаропроизводитель в области племенного молочного и мясного скотоводства», «Лучший сельскохозяйственный товаропроизводитель в </w:t>
            </w:r>
            <w:r>
              <w:rPr>
                <w:sz w:val="24"/>
                <w:szCs w:val="24"/>
              </w:rPr>
              <w:lastRenderedPageBreak/>
              <w:t>области растениеводства», «Лучшее личное подсобное хозяйство», «Лучший сельскохозяйственный потребительский кооператив», «Лучшая семейная животноводческая ферма» суммарно в 2015 году было предоставлено грантов в форме субсидий в объеме 3900,0 тыс. руб., в 2016 году – 2650,0 тыс. руб</w:t>
            </w:r>
            <w:proofErr w:type="gramEnd"/>
            <w:r>
              <w:rPr>
                <w:sz w:val="24"/>
                <w:szCs w:val="24"/>
              </w:rPr>
              <w:t>., а в 2017 году с учетом новой номинации «За вклад в развитие сельских территорий» – 19336,0 тыс. руб.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623" w:rsidRDefault="00003C71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 данных</w:t>
            </w:r>
          </w:p>
        </w:tc>
      </w:tr>
      <w:tr w:rsidR="00A2644B" w:rsidTr="00022C22">
        <w:trPr>
          <w:trHeight w:val="4110"/>
        </w:trPr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44B" w:rsidRDefault="00A2644B" w:rsidP="00A2644B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3.</w:t>
            </w:r>
            <w:r w:rsidRPr="00A2644B">
              <w:rPr>
                <w:sz w:val="24"/>
                <w:szCs w:val="24"/>
              </w:rPr>
              <w:t>Регламентация процедуры проведения областного конкурса в АПК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2644B" w:rsidRDefault="00A2644B" w:rsidP="00A2644B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Принятие НПА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3A4F18" w:rsidP="003A4F1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A2644B" w:rsidP="00A2644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НПА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A2644B" w:rsidP="00003C71">
            <w:pPr>
              <w:pStyle w:val="a8"/>
              <w:shd w:val="clear" w:color="auto" w:fill="auto"/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Рассматриваемый </w:t>
            </w:r>
            <w:r w:rsidR="00003C71">
              <w:rPr>
                <w:sz w:val="24"/>
                <w:szCs w:val="24"/>
              </w:rPr>
              <w:t>П</w:t>
            </w:r>
            <w:r w:rsidRPr="00F01FFC">
              <w:rPr>
                <w:sz w:val="24"/>
                <w:szCs w:val="24"/>
              </w:rPr>
              <w:t>риказ № 48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644B" w:rsidRDefault="00A2644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</w:t>
            </w:r>
          </w:p>
        </w:tc>
      </w:tr>
      <w:tr w:rsidR="00A91D8F" w:rsidRPr="0093157D" w:rsidTr="00AA4AA4">
        <w:trPr>
          <w:trHeight w:val="172"/>
        </w:trPr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1D8F" w:rsidRPr="00475058" w:rsidRDefault="00A91D8F" w:rsidP="00003C71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8.7.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Разработчика. </w:t>
            </w:r>
          </w:p>
        </w:tc>
      </w:tr>
    </w:tbl>
    <w:p w:rsidR="00941F95" w:rsidRPr="00AA4AA4" w:rsidRDefault="00941F95" w:rsidP="00941F95">
      <w:pPr>
        <w:pStyle w:val="ConsPlusNormal"/>
        <w:rPr>
          <w:lang w:val="en-US"/>
        </w:rPr>
      </w:pPr>
    </w:p>
    <w:p w:rsidR="00941F95" w:rsidRPr="00AC04E6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C04E6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 xml:space="preserve">9.1. Общие сроки проведения общественного обсуждения: с </w:t>
      </w:r>
      <w:r w:rsidR="00BB6B95">
        <w:rPr>
          <w:rFonts w:ascii="Times New Roman" w:hAnsi="Times New Roman" w:cs="Times New Roman"/>
          <w:sz w:val="24"/>
          <w:szCs w:val="24"/>
        </w:rPr>
        <w:t>14 февраля по 23 марта</w:t>
      </w:r>
      <w:r w:rsidR="00D2631B"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201</w:t>
      </w:r>
      <w:r w:rsidR="0022678B">
        <w:rPr>
          <w:rFonts w:ascii="Times New Roman" w:hAnsi="Times New Roman" w:cs="Times New Roman"/>
          <w:sz w:val="24"/>
          <w:szCs w:val="24"/>
        </w:rPr>
        <w:t>7</w:t>
      </w:r>
      <w:r w:rsidRPr="00D536E9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</w:t>
      </w:r>
      <w:r w:rsidR="0020076D">
        <w:rPr>
          <w:rFonts w:ascii="Times New Roman" w:hAnsi="Times New Roman" w:cs="Times New Roman"/>
          <w:sz w:val="24"/>
          <w:szCs w:val="24"/>
        </w:rPr>
        <w:t>Оценка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фактического воздействия НПА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6652D3">
        <w:rPr>
          <w:rFonts w:ascii="Times New Roman" w:hAnsi="Times New Roman" w:cs="Times New Roman"/>
          <w:sz w:val="24"/>
          <w:szCs w:val="24"/>
        </w:rPr>
        <w:t xml:space="preserve">будут сделаны в заключении об оценке фактического воздействия </w:t>
      </w:r>
    </w:p>
    <w:p w:rsidR="00541DAA" w:rsidRPr="00DA1226" w:rsidRDefault="00941F95" w:rsidP="00541DAA">
      <w:pPr>
        <w:pStyle w:val="ConsPlusNonformat"/>
        <w:jc w:val="both"/>
        <w:rPr>
          <w:sz w:val="26"/>
          <w:szCs w:val="26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6652D3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714C65" w:rsidSect="00022C22">
      <w:footerReference w:type="default" r:id="rId9"/>
      <w:pgSz w:w="11906" w:h="16838"/>
      <w:pgMar w:top="709" w:right="850" w:bottom="851" w:left="1418" w:header="426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6952" w:rsidRDefault="000A6952" w:rsidP="00A167FE">
      <w:pPr>
        <w:spacing w:after="0" w:line="240" w:lineRule="auto"/>
      </w:pPr>
      <w:r>
        <w:separator/>
      </w:r>
    </w:p>
  </w:endnote>
  <w:endnote w:type="continuationSeparator" w:id="0">
    <w:p w:rsidR="000A6952" w:rsidRDefault="000A6952" w:rsidP="00A167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97459217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22C22" w:rsidRPr="00022C22" w:rsidRDefault="00022C22">
        <w:pPr>
          <w:pStyle w:val="af5"/>
          <w:jc w:val="right"/>
          <w:rPr>
            <w:rFonts w:ascii="Times New Roman" w:hAnsi="Times New Roman" w:cs="Times New Roman"/>
          </w:rPr>
        </w:pPr>
        <w:r w:rsidRPr="00022C22">
          <w:rPr>
            <w:rFonts w:ascii="Times New Roman" w:hAnsi="Times New Roman" w:cs="Times New Roman"/>
          </w:rPr>
          <w:fldChar w:fldCharType="begin"/>
        </w:r>
        <w:r w:rsidRPr="00022C22">
          <w:rPr>
            <w:rFonts w:ascii="Times New Roman" w:hAnsi="Times New Roman" w:cs="Times New Roman"/>
          </w:rPr>
          <w:instrText>PAGE   \* MERGEFORMAT</w:instrText>
        </w:r>
        <w:r w:rsidRPr="00022C22">
          <w:rPr>
            <w:rFonts w:ascii="Times New Roman" w:hAnsi="Times New Roman" w:cs="Times New Roman"/>
          </w:rPr>
          <w:fldChar w:fldCharType="separate"/>
        </w:r>
        <w:r w:rsidR="00C3706C">
          <w:rPr>
            <w:rFonts w:ascii="Times New Roman" w:hAnsi="Times New Roman" w:cs="Times New Roman"/>
            <w:noProof/>
          </w:rPr>
          <w:t>10</w:t>
        </w:r>
        <w:r w:rsidRPr="00022C22">
          <w:rPr>
            <w:rFonts w:ascii="Times New Roman" w:hAnsi="Times New Roman" w:cs="Times New Roman"/>
          </w:rPr>
          <w:fldChar w:fldCharType="end"/>
        </w:r>
      </w:p>
    </w:sdtContent>
  </w:sdt>
  <w:p w:rsidR="00022C22" w:rsidRDefault="00022C22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6952" w:rsidRDefault="000A6952" w:rsidP="00A167FE">
      <w:pPr>
        <w:spacing w:after="0" w:line="240" w:lineRule="auto"/>
      </w:pPr>
      <w:r>
        <w:separator/>
      </w:r>
    </w:p>
  </w:footnote>
  <w:footnote w:type="continuationSeparator" w:id="0">
    <w:p w:rsidR="000A6952" w:rsidRDefault="000A6952" w:rsidP="00A167F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2015"/>
      <w:numFmt w:val="decimal"/>
      <w:lvlText w:val="%1"/>
      <w:lvlJc w:val="left"/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%3"/>
      <w:lvlJc w:val="left"/>
    </w:lvl>
    <w:lvl w:ilvl="3">
      <w:start w:val="2015"/>
      <w:numFmt w:val="decimal"/>
      <w:lvlText w:val="%3"/>
      <w:lvlJc w:val="left"/>
    </w:lvl>
    <w:lvl w:ilvl="4">
      <w:start w:val="2015"/>
      <w:numFmt w:val="decimal"/>
      <w:lvlText w:val="%3"/>
      <w:lvlJc w:val="left"/>
    </w:lvl>
    <w:lvl w:ilvl="5">
      <w:start w:val="2015"/>
      <w:numFmt w:val="decimal"/>
      <w:lvlText w:val="%3"/>
      <w:lvlJc w:val="left"/>
    </w:lvl>
    <w:lvl w:ilvl="6">
      <w:start w:val="2015"/>
      <w:numFmt w:val="decimal"/>
      <w:lvlText w:val="%3"/>
      <w:lvlJc w:val="left"/>
    </w:lvl>
    <w:lvl w:ilvl="7">
      <w:start w:val="2015"/>
      <w:numFmt w:val="decimal"/>
      <w:lvlText w:val="%3"/>
      <w:lvlJc w:val="left"/>
    </w:lvl>
    <w:lvl w:ilvl="8">
      <w:start w:val="2015"/>
      <w:numFmt w:val="decimal"/>
      <w:lvlText w:val="%3"/>
      <w:lvlJc w:val="left"/>
    </w:lvl>
  </w:abstractNum>
  <w:abstractNum w:abstractNumId="1">
    <w:nsid w:val="0588627D"/>
    <w:multiLevelType w:val="hybridMultilevel"/>
    <w:tmpl w:val="897A7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293CA5"/>
    <w:multiLevelType w:val="multilevel"/>
    <w:tmpl w:val="AF6AF6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2D363000"/>
    <w:multiLevelType w:val="hybridMultilevel"/>
    <w:tmpl w:val="4CD286D8"/>
    <w:lvl w:ilvl="0" w:tplc="5C686F74">
      <w:start w:val="1"/>
      <w:numFmt w:val="decimal"/>
      <w:lvlText w:val="%1)"/>
      <w:lvlJc w:val="left"/>
      <w:pPr>
        <w:ind w:left="142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6">
    <w:nsid w:val="41F64ECF"/>
    <w:multiLevelType w:val="hybridMultilevel"/>
    <w:tmpl w:val="17A0D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0B2B5F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6B333F2B"/>
    <w:multiLevelType w:val="hybridMultilevel"/>
    <w:tmpl w:val="F536BA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0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5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038B"/>
    <w:rsid w:val="0000150B"/>
    <w:rsid w:val="00003017"/>
    <w:rsid w:val="00003C71"/>
    <w:rsid w:val="00022C22"/>
    <w:rsid w:val="00066722"/>
    <w:rsid w:val="00080388"/>
    <w:rsid w:val="000851BD"/>
    <w:rsid w:val="00090A54"/>
    <w:rsid w:val="000A1A00"/>
    <w:rsid w:val="000A236B"/>
    <w:rsid w:val="000A6952"/>
    <w:rsid w:val="000C2097"/>
    <w:rsid w:val="000C63F6"/>
    <w:rsid w:val="000D58A9"/>
    <w:rsid w:val="000E0868"/>
    <w:rsid w:val="00100DE3"/>
    <w:rsid w:val="001323A6"/>
    <w:rsid w:val="00132FD4"/>
    <w:rsid w:val="00140E41"/>
    <w:rsid w:val="00167C61"/>
    <w:rsid w:val="001711CB"/>
    <w:rsid w:val="001A793F"/>
    <w:rsid w:val="001B04F6"/>
    <w:rsid w:val="001B3B40"/>
    <w:rsid w:val="001B5410"/>
    <w:rsid w:val="001C3F84"/>
    <w:rsid w:val="001C471F"/>
    <w:rsid w:val="001E3F60"/>
    <w:rsid w:val="001F1775"/>
    <w:rsid w:val="0020076D"/>
    <w:rsid w:val="002032EC"/>
    <w:rsid w:val="00204F39"/>
    <w:rsid w:val="00224595"/>
    <w:rsid w:val="0022678B"/>
    <w:rsid w:val="002279B7"/>
    <w:rsid w:val="002403C1"/>
    <w:rsid w:val="00246C40"/>
    <w:rsid w:val="0026447D"/>
    <w:rsid w:val="00273B83"/>
    <w:rsid w:val="00292EC4"/>
    <w:rsid w:val="00294812"/>
    <w:rsid w:val="002A6623"/>
    <w:rsid w:val="002B0B7E"/>
    <w:rsid w:val="002D62CF"/>
    <w:rsid w:val="00303ACA"/>
    <w:rsid w:val="00322A5F"/>
    <w:rsid w:val="00323F13"/>
    <w:rsid w:val="003264AB"/>
    <w:rsid w:val="00377642"/>
    <w:rsid w:val="0039509B"/>
    <w:rsid w:val="00397B18"/>
    <w:rsid w:val="003A2F55"/>
    <w:rsid w:val="003A4F18"/>
    <w:rsid w:val="003F4341"/>
    <w:rsid w:val="00426E08"/>
    <w:rsid w:val="00440709"/>
    <w:rsid w:val="0044174C"/>
    <w:rsid w:val="00475058"/>
    <w:rsid w:val="00491F22"/>
    <w:rsid w:val="004F4E55"/>
    <w:rsid w:val="00506073"/>
    <w:rsid w:val="00515806"/>
    <w:rsid w:val="0051738A"/>
    <w:rsid w:val="00521226"/>
    <w:rsid w:val="00537F10"/>
    <w:rsid w:val="00541DAA"/>
    <w:rsid w:val="00546D38"/>
    <w:rsid w:val="00564FA4"/>
    <w:rsid w:val="0058011F"/>
    <w:rsid w:val="005942AB"/>
    <w:rsid w:val="005A01FA"/>
    <w:rsid w:val="005E3459"/>
    <w:rsid w:val="00634FD0"/>
    <w:rsid w:val="00655BA9"/>
    <w:rsid w:val="006652D3"/>
    <w:rsid w:val="00672744"/>
    <w:rsid w:val="006970E6"/>
    <w:rsid w:val="00697730"/>
    <w:rsid w:val="006D5DD9"/>
    <w:rsid w:val="006F6E6C"/>
    <w:rsid w:val="00703BB2"/>
    <w:rsid w:val="00714C65"/>
    <w:rsid w:val="0073011D"/>
    <w:rsid w:val="0073702D"/>
    <w:rsid w:val="00760CFE"/>
    <w:rsid w:val="0076618D"/>
    <w:rsid w:val="007951F0"/>
    <w:rsid w:val="007B08E8"/>
    <w:rsid w:val="007D6790"/>
    <w:rsid w:val="007E7BAE"/>
    <w:rsid w:val="008119D0"/>
    <w:rsid w:val="00831C4F"/>
    <w:rsid w:val="008479CE"/>
    <w:rsid w:val="00872E11"/>
    <w:rsid w:val="0088630B"/>
    <w:rsid w:val="00886D06"/>
    <w:rsid w:val="00890BAD"/>
    <w:rsid w:val="00896F35"/>
    <w:rsid w:val="008A40AC"/>
    <w:rsid w:val="008A70CE"/>
    <w:rsid w:val="008A75AF"/>
    <w:rsid w:val="008B35FF"/>
    <w:rsid w:val="008E552A"/>
    <w:rsid w:val="008F7AF7"/>
    <w:rsid w:val="00913056"/>
    <w:rsid w:val="00927D76"/>
    <w:rsid w:val="0093157D"/>
    <w:rsid w:val="009316F2"/>
    <w:rsid w:val="00941F95"/>
    <w:rsid w:val="00953629"/>
    <w:rsid w:val="0097143C"/>
    <w:rsid w:val="00972058"/>
    <w:rsid w:val="00974CF8"/>
    <w:rsid w:val="00976F9B"/>
    <w:rsid w:val="009909FC"/>
    <w:rsid w:val="009A3585"/>
    <w:rsid w:val="009A5E35"/>
    <w:rsid w:val="00A02F81"/>
    <w:rsid w:val="00A12B4F"/>
    <w:rsid w:val="00A167FE"/>
    <w:rsid w:val="00A2352C"/>
    <w:rsid w:val="00A2644B"/>
    <w:rsid w:val="00A43F77"/>
    <w:rsid w:val="00A6674D"/>
    <w:rsid w:val="00A72CDD"/>
    <w:rsid w:val="00A81401"/>
    <w:rsid w:val="00A91D8F"/>
    <w:rsid w:val="00A967F9"/>
    <w:rsid w:val="00AA4AA4"/>
    <w:rsid w:val="00AC04E6"/>
    <w:rsid w:val="00AC5D82"/>
    <w:rsid w:val="00AC6311"/>
    <w:rsid w:val="00AD3414"/>
    <w:rsid w:val="00AD6260"/>
    <w:rsid w:val="00AE5C34"/>
    <w:rsid w:val="00B11DB0"/>
    <w:rsid w:val="00B14E70"/>
    <w:rsid w:val="00B22D40"/>
    <w:rsid w:val="00B27A3E"/>
    <w:rsid w:val="00B329E6"/>
    <w:rsid w:val="00B5744B"/>
    <w:rsid w:val="00B6767D"/>
    <w:rsid w:val="00B72255"/>
    <w:rsid w:val="00B84A67"/>
    <w:rsid w:val="00BA1D25"/>
    <w:rsid w:val="00BB2F5C"/>
    <w:rsid w:val="00BB6B95"/>
    <w:rsid w:val="00BD18E0"/>
    <w:rsid w:val="00BE409D"/>
    <w:rsid w:val="00BE4EB9"/>
    <w:rsid w:val="00BE5A5D"/>
    <w:rsid w:val="00C31892"/>
    <w:rsid w:val="00C32499"/>
    <w:rsid w:val="00C3706C"/>
    <w:rsid w:val="00C571BD"/>
    <w:rsid w:val="00C57E28"/>
    <w:rsid w:val="00C73668"/>
    <w:rsid w:val="00C9254A"/>
    <w:rsid w:val="00CA4F81"/>
    <w:rsid w:val="00CC7441"/>
    <w:rsid w:val="00CD316A"/>
    <w:rsid w:val="00CE20F3"/>
    <w:rsid w:val="00CE2916"/>
    <w:rsid w:val="00CF3146"/>
    <w:rsid w:val="00D074DC"/>
    <w:rsid w:val="00D12E4E"/>
    <w:rsid w:val="00D248FF"/>
    <w:rsid w:val="00D2631B"/>
    <w:rsid w:val="00D32142"/>
    <w:rsid w:val="00D345BE"/>
    <w:rsid w:val="00D3732A"/>
    <w:rsid w:val="00D74503"/>
    <w:rsid w:val="00D751F2"/>
    <w:rsid w:val="00D92F44"/>
    <w:rsid w:val="00D9305B"/>
    <w:rsid w:val="00DA669C"/>
    <w:rsid w:val="00DB0178"/>
    <w:rsid w:val="00DB15F4"/>
    <w:rsid w:val="00DB5D45"/>
    <w:rsid w:val="00DC00C3"/>
    <w:rsid w:val="00DC403A"/>
    <w:rsid w:val="00E15B23"/>
    <w:rsid w:val="00E211D6"/>
    <w:rsid w:val="00E31A4E"/>
    <w:rsid w:val="00E37362"/>
    <w:rsid w:val="00E61185"/>
    <w:rsid w:val="00E65470"/>
    <w:rsid w:val="00EA2B5E"/>
    <w:rsid w:val="00EE6B84"/>
    <w:rsid w:val="00EF0E2E"/>
    <w:rsid w:val="00EF5773"/>
    <w:rsid w:val="00F01FFC"/>
    <w:rsid w:val="00F0703E"/>
    <w:rsid w:val="00F116E6"/>
    <w:rsid w:val="00F1196A"/>
    <w:rsid w:val="00F44C41"/>
    <w:rsid w:val="00F52702"/>
    <w:rsid w:val="00F7203C"/>
    <w:rsid w:val="00F72DF2"/>
    <w:rsid w:val="00F841E6"/>
    <w:rsid w:val="00F852AA"/>
    <w:rsid w:val="00F97FA7"/>
    <w:rsid w:val="00FA4E3A"/>
    <w:rsid w:val="00FC759E"/>
    <w:rsid w:val="00FE5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7">
    <w:name w:val="p7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72255"/>
  </w:style>
  <w:style w:type="character" w:customStyle="1" w:styleId="s3">
    <w:name w:val="s3"/>
    <w:basedOn w:val="a0"/>
    <w:rsid w:val="00B72255"/>
  </w:style>
  <w:style w:type="paragraph" w:customStyle="1" w:styleId="p9">
    <w:name w:val="p9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167F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167FE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A167FE"/>
    <w:rPr>
      <w:vertAlign w:val="superscript"/>
    </w:rPr>
  </w:style>
  <w:style w:type="character" w:customStyle="1" w:styleId="zagolovok">
    <w:name w:val="zagolovok"/>
    <w:basedOn w:val="a0"/>
    <w:rsid w:val="00AA4AA4"/>
  </w:style>
  <w:style w:type="character" w:styleId="af1">
    <w:name w:val="Strong"/>
    <w:basedOn w:val="a0"/>
    <w:uiPriority w:val="22"/>
    <w:qFormat/>
    <w:rsid w:val="00A43F77"/>
    <w:rPr>
      <w:b/>
      <w:bCs/>
    </w:rPr>
  </w:style>
  <w:style w:type="character" w:styleId="af2">
    <w:name w:val="line number"/>
    <w:basedOn w:val="a0"/>
    <w:uiPriority w:val="99"/>
    <w:semiHidden/>
    <w:unhideWhenUsed/>
    <w:rsid w:val="00022C22"/>
  </w:style>
  <w:style w:type="paragraph" w:styleId="af3">
    <w:name w:val="header"/>
    <w:basedOn w:val="a"/>
    <w:link w:val="af4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22C22"/>
  </w:style>
  <w:style w:type="paragraph" w:styleId="af5">
    <w:name w:val="footer"/>
    <w:basedOn w:val="a"/>
    <w:link w:val="af6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022C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p7">
    <w:name w:val="p7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8">
    <w:name w:val="p8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2">
    <w:name w:val="s2"/>
    <w:basedOn w:val="a0"/>
    <w:rsid w:val="00B72255"/>
  </w:style>
  <w:style w:type="character" w:customStyle="1" w:styleId="s3">
    <w:name w:val="s3"/>
    <w:basedOn w:val="a0"/>
    <w:rsid w:val="00B72255"/>
  </w:style>
  <w:style w:type="paragraph" w:customStyle="1" w:styleId="p9">
    <w:name w:val="p9"/>
    <w:basedOn w:val="a"/>
    <w:rsid w:val="00B72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note text"/>
    <w:basedOn w:val="a"/>
    <w:link w:val="af"/>
    <w:uiPriority w:val="99"/>
    <w:semiHidden/>
    <w:unhideWhenUsed/>
    <w:rsid w:val="00A167FE"/>
    <w:pPr>
      <w:spacing w:after="0" w:line="240" w:lineRule="auto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uiPriority w:val="99"/>
    <w:semiHidden/>
    <w:rsid w:val="00A167FE"/>
    <w:rPr>
      <w:sz w:val="20"/>
      <w:szCs w:val="20"/>
    </w:rPr>
  </w:style>
  <w:style w:type="character" w:styleId="af0">
    <w:name w:val="footnote reference"/>
    <w:basedOn w:val="a0"/>
    <w:uiPriority w:val="99"/>
    <w:semiHidden/>
    <w:unhideWhenUsed/>
    <w:rsid w:val="00A167FE"/>
    <w:rPr>
      <w:vertAlign w:val="superscript"/>
    </w:rPr>
  </w:style>
  <w:style w:type="character" w:customStyle="1" w:styleId="zagolovok">
    <w:name w:val="zagolovok"/>
    <w:basedOn w:val="a0"/>
    <w:rsid w:val="00AA4AA4"/>
  </w:style>
  <w:style w:type="character" w:styleId="af1">
    <w:name w:val="Strong"/>
    <w:basedOn w:val="a0"/>
    <w:uiPriority w:val="22"/>
    <w:qFormat/>
    <w:rsid w:val="00A43F77"/>
    <w:rPr>
      <w:b/>
      <w:bCs/>
    </w:rPr>
  </w:style>
  <w:style w:type="character" w:styleId="af2">
    <w:name w:val="line number"/>
    <w:basedOn w:val="a0"/>
    <w:uiPriority w:val="99"/>
    <w:semiHidden/>
    <w:unhideWhenUsed/>
    <w:rsid w:val="00022C22"/>
  </w:style>
  <w:style w:type="paragraph" w:styleId="af3">
    <w:name w:val="header"/>
    <w:basedOn w:val="a"/>
    <w:link w:val="af4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4">
    <w:name w:val="Верхний колонтитул Знак"/>
    <w:basedOn w:val="a0"/>
    <w:link w:val="af3"/>
    <w:uiPriority w:val="99"/>
    <w:rsid w:val="00022C22"/>
  </w:style>
  <w:style w:type="paragraph" w:styleId="af5">
    <w:name w:val="footer"/>
    <w:basedOn w:val="a"/>
    <w:link w:val="af6"/>
    <w:uiPriority w:val="99"/>
    <w:unhideWhenUsed/>
    <w:rsid w:val="00022C2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022C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10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3D85AE-68A5-4C93-BED6-74988277E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3159</TotalTime>
  <Pages>10</Pages>
  <Words>2635</Words>
  <Characters>15021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17621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51</cp:revision>
  <cp:lastPrinted>2016-10-05T09:39:00Z</cp:lastPrinted>
  <dcterms:created xsi:type="dcterms:W3CDTF">2016-06-15T09:25:00Z</dcterms:created>
  <dcterms:modified xsi:type="dcterms:W3CDTF">2018-02-15T11:23:00Z</dcterms:modified>
</cp:coreProperties>
</file>