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A9C" w:rsidRDefault="00B53A9C">
      <w:pPr>
        <w:pStyle w:val="ConsPlusTitlePage"/>
      </w:pPr>
      <w:r>
        <w:br/>
      </w:r>
    </w:p>
    <w:p w:rsidR="00B53A9C" w:rsidRDefault="00B53A9C">
      <w:pPr>
        <w:pStyle w:val="ConsPlusNormal"/>
        <w:jc w:val="both"/>
        <w:outlineLvl w:val="0"/>
      </w:pPr>
    </w:p>
    <w:p w:rsidR="00B53A9C" w:rsidRPr="00341286" w:rsidRDefault="00B53A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341286">
        <w:rPr>
          <w:rFonts w:ascii="Times New Roman" w:hAnsi="Times New Roman" w:cs="Times New Roman"/>
          <w:sz w:val="24"/>
          <w:szCs w:val="24"/>
        </w:rPr>
        <w:t>ДЕПАРТАМЕНТ ЖИЛИЩНО-КОММУНАЛЬНОГО ХОЗЯЙСТВА</w:t>
      </w:r>
    </w:p>
    <w:p w:rsidR="00B53A9C" w:rsidRPr="00341286" w:rsidRDefault="00B53A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>И ГОСУДАРСТВЕННОГО ЖИЛИЩНОГО НАДЗОРА</w:t>
      </w:r>
    </w:p>
    <w:p w:rsidR="00B53A9C" w:rsidRPr="00341286" w:rsidRDefault="00B53A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B53A9C" w:rsidRPr="00341286" w:rsidRDefault="00B53A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B53A9C" w:rsidRPr="00341286" w:rsidRDefault="00B53A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>ПРИКАЗ</w:t>
      </w:r>
    </w:p>
    <w:p w:rsidR="00B53A9C" w:rsidRPr="00341286" w:rsidRDefault="00B53A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>от 31 октября 2017 г. N 36</w:t>
      </w:r>
    </w:p>
    <w:p w:rsidR="00B53A9C" w:rsidRPr="00341286" w:rsidRDefault="00B53A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B53A9C" w:rsidRPr="00341286" w:rsidRDefault="00B53A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>О ВНЕСЕНИИ ИЗМЕНЕНИЙ В ПРИКАЗ ДЕПАРТАМЕНТА ЖКХ И</w:t>
      </w:r>
    </w:p>
    <w:p w:rsidR="00B53A9C" w:rsidRPr="00341286" w:rsidRDefault="00B53A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>ГОСУДАРСТВЕННОГО ЖИЛИЩНОГО НАДЗОРА ТОМСКОЙ ОБЛАСТИ</w:t>
      </w:r>
    </w:p>
    <w:p w:rsidR="00B53A9C" w:rsidRPr="00341286" w:rsidRDefault="00B53A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>ОТ 26.02.2015 N 13</w:t>
      </w:r>
    </w:p>
    <w:p w:rsidR="00B53A9C" w:rsidRPr="00341286" w:rsidRDefault="00B53A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53A9C" w:rsidRPr="00341286" w:rsidRDefault="00B53A9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>В целях приведения нормативного правового акта в соответствие с действующим законодательством приказываю:</w:t>
      </w:r>
    </w:p>
    <w:p w:rsidR="00B53A9C" w:rsidRPr="00341286" w:rsidRDefault="00B53A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 xml:space="preserve">1. Внести в </w:t>
      </w:r>
      <w:hyperlink r:id="rId4" w:history="1">
        <w:r w:rsidRPr="00341286">
          <w:rPr>
            <w:rFonts w:ascii="Times New Roman" w:hAnsi="Times New Roman" w:cs="Times New Roman"/>
            <w:sz w:val="24"/>
            <w:szCs w:val="24"/>
          </w:rPr>
          <w:t>приказ</w:t>
        </w:r>
      </w:hyperlink>
      <w:r w:rsidRPr="00341286">
        <w:rPr>
          <w:rFonts w:ascii="Times New Roman" w:hAnsi="Times New Roman" w:cs="Times New Roman"/>
          <w:sz w:val="24"/>
          <w:szCs w:val="24"/>
        </w:rPr>
        <w:t xml:space="preserve"> Департамента ЖКХ и государственного жилищного надзора Томской области от 26.02.2015 N 13 "Об утверждении административного регламента по предоставлению государственной услуги по лицензированию предпринимательской деятельности по управлению многоквартирными домами на территории Томской области" следующие изменения:</w:t>
      </w:r>
    </w:p>
    <w:p w:rsidR="00B53A9C" w:rsidRPr="00341286" w:rsidRDefault="00B53A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 xml:space="preserve">в Административном </w:t>
      </w:r>
      <w:hyperlink r:id="rId5" w:history="1">
        <w:r w:rsidRPr="00341286">
          <w:rPr>
            <w:rFonts w:ascii="Times New Roman" w:hAnsi="Times New Roman" w:cs="Times New Roman"/>
            <w:sz w:val="24"/>
            <w:szCs w:val="24"/>
          </w:rPr>
          <w:t>регламенте</w:t>
        </w:r>
      </w:hyperlink>
      <w:r w:rsidRPr="00341286">
        <w:rPr>
          <w:rFonts w:ascii="Times New Roman" w:hAnsi="Times New Roman" w:cs="Times New Roman"/>
          <w:sz w:val="24"/>
          <w:szCs w:val="24"/>
        </w:rPr>
        <w:t xml:space="preserve"> по предоставлению государственной услуги по лицензированию предпринимательской деятельности по управлению многоквартирными домами на территории Томской области, утвержденном указанным приказом:</w:t>
      </w:r>
    </w:p>
    <w:p w:rsidR="00B53A9C" w:rsidRPr="00341286" w:rsidRDefault="00B53A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 xml:space="preserve">1) </w:t>
      </w:r>
      <w:hyperlink r:id="rId6" w:history="1">
        <w:r w:rsidRPr="00341286">
          <w:rPr>
            <w:rFonts w:ascii="Times New Roman" w:hAnsi="Times New Roman" w:cs="Times New Roman"/>
            <w:sz w:val="24"/>
            <w:szCs w:val="24"/>
          </w:rPr>
          <w:t>подпункт 8 пункта 18</w:t>
        </w:r>
      </w:hyperlink>
      <w:r w:rsidRPr="00341286">
        <w:rPr>
          <w:rFonts w:ascii="Times New Roman" w:hAnsi="Times New Roman" w:cs="Times New Roman"/>
          <w:sz w:val="24"/>
          <w:szCs w:val="24"/>
        </w:rPr>
        <w:t xml:space="preserve"> исключить;</w:t>
      </w:r>
    </w:p>
    <w:p w:rsidR="00B53A9C" w:rsidRPr="00341286" w:rsidRDefault="00B53A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 xml:space="preserve">2) </w:t>
      </w:r>
      <w:hyperlink r:id="rId7" w:history="1">
        <w:r w:rsidRPr="00341286">
          <w:rPr>
            <w:rFonts w:ascii="Times New Roman" w:hAnsi="Times New Roman" w:cs="Times New Roman"/>
            <w:sz w:val="24"/>
            <w:szCs w:val="24"/>
          </w:rPr>
          <w:t>пункт 19</w:t>
        </w:r>
      </w:hyperlink>
      <w:r w:rsidRPr="00341286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B53A9C" w:rsidRPr="00341286" w:rsidRDefault="00B53A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>"19. Для получения лицензии предоставляется заявление о предоставлении лицензии, к которому прилагаются следующие документы:</w:t>
      </w:r>
    </w:p>
    <w:p w:rsidR="00B53A9C" w:rsidRPr="00341286" w:rsidRDefault="00B53A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>1) копии учредительных документов юридического лица, засвидетельствованные в нотариальном порядке (для юридических лиц);</w:t>
      </w:r>
    </w:p>
    <w:p w:rsidR="00B53A9C" w:rsidRPr="00341286" w:rsidRDefault="00B53A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>2) копия квалификационного аттестата должностного лица соискателя лицензии (единоличного исполнительного органа юридического лица, руководителя юридического лица или его филиала либо индивидуального предпринимателя, осуществляющих управление многоквартирным домом, а в случае заключения договора о передаче полномочий единоличного исполнительного органа - единоличного исполнительного органа юридического лица или индивидуального предпринимателя, которым такие полномочия переданы);</w:t>
      </w:r>
    </w:p>
    <w:p w:rsidR="00B53A9C" w:rsidRPr="00341286" w:rsidRDefault="00B53A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>3) копия приказа о назначении на должность должностного лица соискателя лицензии;</w:t>
      </w:r>
    </w:p>
    <w:p w:rsidR="00B53A9C" w:rsidRPr="00341286" w:rsidRDefault="00B53A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>4) опись прилагаемых документов.";</w:t>
      </w:r>
    </w:p>
    <w:p w:rsidR="00B53A9C" w:rsidRPr="00341286" w:rsidRDefault="00B53A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 xml:space="preserve">3) </w:t>
      </w:r>
      <w:hyperlink r:id="rId8" w:history="1">
        <w:r w:rsidRPr="00341286">
          <w:rPr>
            <w:rFonts w:ascii="Times New Roman" w:hAnsi="Times New Roman" w:cs="Times New Roman"/>
            <w:sz w:val="24"/>
            <w:szCs w:val="24"/>
          </w:rPr>
          <w:t>пункт 26</w:t>
        </w:r>
      </w:hyperlink>
      <w:r w:rsidRPr="00341286">
        <w:rPr>
          <w:rFonts w:ascii="Times New Roman" w:hAnsi="Times New Roman" w:cs="Times New Roman"/>
          <w:sz w:val="24"/>
          <w:szCs w:val="24"/>
        </w:rPr>
        <w:t xml:space="preserve"> дополнить абзацем следующего содержания: "Заявление о предоставлении лицензии и прилагаемые к нему документы соискатель лицензии вправе направить в Орган государственного жилищного надзора в форме электронных документов (пакета электронных документов), подписанных усиленной квалифицированной подписью соискателя лицензии";</w:t>
      </w:r>
    </w:p>
    <w:p w:rsidR="00B53A9C" w:rsidRPr="00341286" w:rsidRDefault="00B53A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lastRenderedPageBreak/>
        <w:t xml:space="preserve">4) в </w:t>
      </w:r>
      <w:hyperlink r:id="rId9" w:history="1">
        <w:r w:rsidRPr="00341286">
          <w:rPr>
            <w:rFonts w:ascii="Times New Roman" w:hAnsi="Times New Roman" w:cs="Times New Roman"/>
            <w:sz w:val="24"/>
            <w:szCs w:val="24"/>
          </w:rPr>
          <w:t>пунктах 41</w:t>
        </w:r>
      </w:hyperlink>
      <w:r w:rsidRPr="00341286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0" w:history="1">
        <w:r w:rsidRPr="00341286">
          <w:rPr>
            <w:rFonts w:ascii="Times New Roman" w:hAnsi="Times New Roman" w:cs="Times New Roman"/>
            <w:sz w:val="24"/>
            <w:szCs w:val="24"/>
          </w:rPr>
          <w:t>53</w:t>
        </w:r>
      </w:hyperlink>
      <w:r w:rsidRPr="00341286">
        <w:rPr>
          <w:rFonts w:ascii="Times New Roman" w:hAnsi="Times New Roman" w:cs="Times New Roman"/>
          <w:sz w:val="24"/>
          <w:szCs w:val="24"/>
        </w:rPr>
        <w:t xml:space="preserve"> слова "подписанного электронной подписью" заменить словами "подписанного усиленной квалифицированной электронной подписью";</w:t>
      </w:r>
    </w:p>
    <w:p w:rsidR="00B53A9C" w:rsidRPr="00341286" w:rsidRDefault="00B53A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 xml:space="preserve">5) </w:t>
      </w:r>
      <w:hyperlink r:id="rId11" w:history="1">
        <w:r w:rsidRPr="00341286">
          <w:rPr>
            <w:rFonts w:ascii="Times New Roman" w:hAnsi="Times New Roman" w:cs="Times New Roman"/>
            <w:sz w:val="24"/>
            <w:szCs w:val="24"/>
          </w:rPr>
          <w:t>подпункт 1) пункта 61</w:t>
        </w:r>
      </w:hyperlink>
      <w:r w:rsidRPr="00341286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B53A9C" w:rsidRPr="00341286" w:rsidRDefault="00B53A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 xml:space="preserve">"1) составляет акт проверки в порядке, предусмотренном </w:t>
      </w:r>
      <w:hyperlink r:id="rId12" w:history="1">
        <w:r w:rsidRPr="00341286">
          <w:rPr>
            <w:rFonts w:ascii="Times New Roman" w:hAnsi="Times New Roman" w:cs="Times New Roman"/>
            <w:sz w:val="24"/>
            <w:szCs w:val="24"/>
          </w:rPr>
          <w:t>статьей 16</w:t>
        </w:r>
      </w:hyperlink>
      <w:r w:rsidRPr="00341286">
        <w:rPr>
          <w:rFonts w:ascii="Times New Roman" w:hAnsi="Times New Roman" w:cs="Times New Roman"/>
          <w:sz w:val="24"/>
          <w:szCs w:val="24"/>
        </w:rP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контроля". Акт проверки составляется в 2-х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 либо направляется проверяемому лицу заказным почтовым отправлением с уведомлением о вручении, которое приобщается к экземпляру акта проверки, хранящемуся в лицензионном деле, 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проверяемого лица дать расписку об ознакомлении либо об отказе в ознакомлении с актом проверки. При наличии согласия проверяемого лица на осуществление взаимодействия в электронной форме акт проверки может быть направлен в форме электронного документа, подписанного усиленной квалифицированной электронной подписью лица, составившего данный акт,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представителю. При этом акт, направленный в форме электронного документа, подписанного усиленной квалифицированной электронной подписью лица, составившего данный акт, проверяемому лицу способом, обеспечивающим подтверждение получения указанного документа, считается полученным проверяемым лицом.</w:t>
      </w:r>
    </w:p>
    <w:p w:rsidR="00B53A9C" w:rsidRPr="00341286" w:rsidRDefault="00B53A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>Акт проверки в день его составления регистрируется в журнале актов Органа государственного жилищного надзора путем внесения в журнал регистрации актов Органа государственного жилищного надзора записи о номере и дате составления акта проверки (далее - реквизиты акта проверки), сведений о проверяемом лице (наименование юридического лица, фамилии и инициалов индивидуального предпринимателя), даты начала и окончания проверки, фамилии и инициалов должностного лица Органа государственного жилищного надзора, проводившего проверку, и приобщается в лицензионное дело. Реквизиты акта проверки в день его составления вносятся в реестр лицензий должностным лицом Органа государственного жилищного надзора, ответственным за ведение реестра лицензий, на основании сведений ответственного исполнителя;".</w:t>
      </w:r>
    </w:p>
    <w:p w:rsidR="00B53A9C" w:rsidRPr="00341286" w:rsidRDefault="00B53A9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>2. Контрольно-организационному отделу разместить настоящий приказ на официальном сайте Департамента ЖКХ и государственного жилищного надзора Томской области и на официальном интернет-портале "Электронная Администрация Томской области.</w:t>
      </w:r>
    </w:p>
    <w:p w:rsidR="00B53A9C" w:rsidRPr="00341286" w:rsidRDefault="00B53A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53A9C" w:rsidRPr="00341286" w:rsidRDefault="00B53A9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41286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341286">
        <w:rPr>
          <w:rFonts w:ascii="Times New Roman" w:hAnsi="Times New Roman" w:cs="Times New Roman"/>
          <w:sz w:val="24"/>
          <w:szCs w:val="24"/>
        </w:rPr>
        <w:t>. начальника Департамента</w:t>
      </w:r>
    </w:p>
    <w:p w:rsidR="00B53A9C" w:rsidRPr="00341286" w:rsidRDefault="00B53A9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41286">
        <w:rPr>
          <w:rFonts w:ascii="Times New Roman" w:hAnsi="Times New Roman" w:cs="Times New Roman"/>
          <w:sz w:val="24"/>
          <w:szCs w:val="24"/>
        </w:rPr>
        <w:t>А.А.МИХАЙЛОВ</w:t>
      </w:r>
    </w:p>
    <w:p w:rsidR="00B53A9C" w:rsidRPr="00341286" w:rsidRDefault="00B53A9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B53A9C" w:rsidRDefault="00B53A9C">
      <w:pPr>
        <w:pStyle w:val="ConsPlusNormal"/>
        <w:jc w:val="both"/>
      </w:pPr>
    </w:p>
    <w:p w:rsidR="00B53A9C" w:rsidRDefault="00B53A9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E007A" w:rsidRDefault="00EE007A"/>
    <w:sectPr w:rsidR="00EE007A" w:rsidSect="00DB76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A9C"/>
    <w:rsid w:val="002F5972"/>
    <w:rsid w:val="00341286"/>
    <w:rsid w:val="003F40AE"/>
    <w:rsid w:val="00767E5A"/>
    <w:rsid w:val="00833494"/>
    <w:rsid w:val="00A40165"/>
    <w:rsid w:val="00AC7E38"/>
    <w:rsid w:val="00B53A9C"/>
    <w:rsid w:val="00BB1B64"/>
    <w:rsid w:val="00E84A70"/>
    <w:rsid w:val="00EE007A"/>
    <w:rsid w:val="00FE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995C1B-A20D-4F44-9E96-327F3E778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3A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53A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53A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70DABFAF6D9B5EFAD9409B04042C861294C1E6E1890EF30A517D6573B98226FB060C4D2476B6D1F8CEB53CDc1D2E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70DABFAF6D9B5EFAD9409B04042C861294C1E6E1890EF30A517D6573B98226FB060C4D2476B6D1F8CEB53CFc1DCE" TargetMode="External"/><Relationship Id="rId12" Type="http://schemas.openxmlformats.org/officeDocument/2006/relationships/hyperlink" Target="consultantplus://offline/ref=670DABFAF6D9B5EFAD9417BD562E96652A4640651091E165FB4AD00064C8243AF020C287042F621Ec8D9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70DABFAF6D9B5EFAD9409B04042C861294C1E6E1890EF30A517D6573B98226FB060C4D2476B6D1F8CEB53CEc1DCE" TargetMode="External"/><Relationship Id="rId11" Type="http://schemas.openxmlformats.org/officeDocument/2006/relationships/hyperlink" Target="consultantplus://offline/ref=670DABFAF6D9B5EFAD9409B04042C861294C1E6E1890EF30A517D6573B98226FB060C4D2476B6D1F8CEB52CBc1D2E" TargetMode="External"/><Relationship Id="rId5" Type="http://schemas.openxmlformats.org/officeDocument/2006/relationships/hyperlink" Target="consultantplus://offline/ref=670DABFAF6D9B5EFAD9409B04042C861294C1E6E1890EF30A517D6573B98226FB060C4D2476B6D1F8CEB54CDc1D2E" TargetMode="External"/><Relationship Id="rId10" Type="http://schemas.openxmlformats.org/officeDocument/2006/relationships/hyperlink" Target="consultantplus://offline/ref=670DABFAF6D9B5EFAD9409B04042C861294C1E6E1890EF30A517D6573B98226FB060C4D2476B6D1F8CEB52CDc1D3E" TargetMode="External"/><Relationship Id="rId4" Type="http://schemas.openxmlformats.org/officeDocument/2006/relationships/hyperlink" Target="consultantplus://offline/ref=670DABFAF6D9B5EFAD9409B04042C861294C1E6E1890EF30A517D6573B98226FB0c6D0E" TargetMode="External"/><Relationship Id="rId9" Type="http://schemas.openxmlformats.org/officeDocument/2006/relationships/hyperlink" Target="consultantplus://offline/ref=670DABFAF6D9B5EFAD9409B04042C861294C1E6E1890EF30A517D6573B98226FB060C4D2476B6D1F8CEB52CEc1DC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955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Реука</dc:creator>
  <cp:keywords/>
  <dc:description/>
  <cp:lastModifiedBy>Ирина Корчакова</cp:lastModifiedBy>
  <cp:revision>2</cp:revision>
  <dcterms:created xsi:type="dcterms:W3CDTF">2017-12-27T05:27:00Z</dcterms:created>
  <dcterms:modified xsi:type="dcterms:W3CDTF">2017-12-27T05:27:00Z</dcterms:modified>
</cp:coreProperties>
</file>