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0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градостроительного развития Томской области от 03.12.2024 № 59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</w:t>
      </w:r>
      <w:r>
        <w:rPr>
          <w:rFonts w:ascii="PT Astra Serif" w:hAnsi="PT Astra Serif" w:cs="Times New Roman"/>
          <w:sz w:val="28"/>
          <w:szCs w:val="28"/>
        </w:rPr>
        <w:t xml:space="preserve">ия нормативного правового акта</w:t>
      </w:r>
      <w:r>
        <w:rPr>
          <w:rFonts w:ascii="PT Astra Serif" w:hAnsi="PT Astra Serif" w:cs="Times New Roman"/>
          <w:sz w:val="28"/>
          <w:szCs w:val="28"/>
        </w:rPr>
        <w:t xml:space="preserve">, 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градостроительного развития Томской области от 03.12.2024 № 59 «Об определении перечня предельных параметров разреш</w:t>
      </w:r>
      <w:r>
        <w:rPr>
          <w:rFonts w:ascii="PT Astra Serif" w:hAnsi="PT Astra Serif" w:cs="Times New Roman"/>
          <w:sz w:val="28"/>
          <w:szCs w:val="28"/>
        </w:rPr>
        <w:t xml:space="preserve">е</w:t>
      </w:r>
      <w:r>
        <w:rPr>
          <w:rFonts w:ascii="PT Astra Serif" w:hAnsi="PT Astra Serif" w:cs="Times New Roman"/>
          <w:sz w:val="28"/>
          <w:szCs w:val="28"/>
        </w:rPr>
        <w:t xml:space="preserve">нного строительства, реконструкции объектов капитального строительства, указываемых в решении о комплексном развитии территории»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11" w:tooltip="&lt;div class=&quot;doc www&quot;&gt;&lt;span class=&quot;aligner&quot;&gt;&lt;div class=&quot;icon listDocWWW-16&quot;&gt;&lt;/div&gt;&lt;/span&gt;http://pravo.gov.ru&lt;/div&gt;" w:history="1">
        <w:r>
          <w:rPr>
            <w:rStyle w:val="906"/>
            <w:rFonts w:ascii="PT Astra Serif" w:hAnsi="PT Astra Serif"/>
            <w:color w:val="auto"/>
            <w:sz w:val="28"/>
            <w:szCs w:val="28"/>
            <w:u w:val="none"/>
          </w:rPr>
          <w:t xml:space="preserve">http://pravo.gov.ru</w:t>
        </w:r>
      </w:hyperlink>
      <w:r>
        <w:rPr>
          <w:rFonts w:ascii="PT Astra Serif" w:hAnsi="PT Astra Serif"/>
          <w:sz w:val="28"/>
          <w:szCs w:val="28"/>
        </w:rPr>
        <w:t xml:space="preserve">, 06.12.2024, № 7001202412060012)</w:t>
      </w:r>
      <w:r>
        <w:rPr>
          <w:rFonts w:ascii="PT Astra Serif" w:hAnsi="PT Astra Serif" w:cs="Times New Roman"/>
          <w:sz w:val="28"/>
          <w:szCs w:val="28"/>
        </w:rPr>
        <w:t xml:space="preserve"> изменение, изложив </w:t>
      </w:r>
      <w:bookmarkStart w:id="2" w:name="undefined"/>
      <w:r/>
      <w:bookmarkEnd w:id="2"/>
      <w:r>
        <w:rPr>
          <w:rFonts w:ascii="PT Astra Serif" w:hAnsi="PT Astra Serif" w:cs="Times New Roman"/>
          <w:sz w:val="28"/>
          <w:szCs w:val="28"/>
        </w:rPr>
        <w:t xml:space="preserve">П</w:t>
      </w:r>
      <w:r>
        <w:rPr>
          <w:rFonts w:ascii="PT Astra Serif" w:hAnsi="PT Astra Serif" w:cs="Times New Roman"/>
          <w:sz w:val="28"/>
          <w:szCs w:val="28"/>
        </w:rPr>
        <w:t xml:space="preserve">еречень предельных параметров разрешенного строительства, реконструкции объектов капитального строительства, </w:t>
      </w:r>
      <w:r>
        <w:rPr>
          <w:rFonts w:ascii="PT Astra Serif" w:hAnsi="PT Astra Serif" w:cs="Times New Roman"/>
          <w:sz w:val="28"/>
          <w:szCs w:val="28"/>
        </w:rPr>
        <w:t xml:space="preserve">утвержденный</w:t>
      </w:r>
      <w:r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 новой редакции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251"/>
        <w:gridCol w:w="2264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1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64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А.А. Татаурова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Дмитриенко С.В.</w:t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tbl>
      <w:tblPr>
        <w:tblStyle w:val="780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4972"/>
        <w:gridCol w:w="466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2" w:type="dxa"/>
            <w:textDirection w:val="lrTb"/>
            <w:noWrap w:val="false"/>
          </w:tcPr>
          <w:p>
            <w:pPr>
              <w:jc w:val="right"/>
              <w:tabs>
                <w:tab w:val="left" w:pos="5954" w:leader="none"/>
              </w:tabs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</w:rPr>
              <w:t xml:space="preserve">   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2" w:type="dxa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Приложение к приказу </w:t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93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Департам</w:t>
            </w:r>
            <w:bookmarkStart w:id="4" w:name="_GoBack"/>
            <w:r/>
            <w:bookmarkEnd w:id="4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ента градостроительного развития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93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от_______________№_____________</w:t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930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930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Перечень предельных параметров разрешенного строительства, реконструкции объектов капитального строительства, указываемых в решении о комплексном развитии территории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Предельные (минимальные и (или) максимальные) размеры земельных участков, в том числе их площадь.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2. Минимальные отступы от границ земельных участков в целях определения мест доп</w:t>
      </w:r>
      <w:r>
        <w:rPr>
          <w:rFonts w:ascii="PT Astra Serif" w:hAnsi="PT Astra Serif" w:cs="Times New Roman"/>
          <w:sz w:val="28"/>
          <w:szCs w:val="28"/>
        </w:rPr>
        <w:t xml:space="preserve">устимого размещения зданий, строений, сооружений, за пределами которых запрещено строительство зданий, строений, сооружений.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  <w14:ligatures w14:val="none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3. Предельное количество этажей и (или) предельная высота зданий, строений, сооружений.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  <w14:ligatures w14:val="none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val="ru-RU"/>
        </w:rPr>
        <w:t xml:space="preserve">4.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0"/>
        <w:ind w:firstLine="540"/>
        <w:jc w:val="both"/>
        <w:spacing w:before="57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6"/>
      <w:spacing w:before="240" w:after="0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приказ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Caption Char"/>
    <w:basedOn w:val="713"/>
    <w:link w:val="922"/>
    <w:uiPriority w:val="35"/>
    <w:rPr>
      <w:b/>
      <w:bCs/>
      <w:color w:val="4f81bd" w:themeColor="accent1"/>
      <w:sz w:val="18"/>
      <w:szCs w:val="18"/>
    </w:r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5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5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6">
    <w:name w:val="Heading 3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Heading 1 Char"/>
    <w:basedOn w:val="713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713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713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713"/>
    <w:uiPriority w:val="10"/>
    <w:rPr>
      <w:sz w:val="48"/>
      <w:szCs w:val="48"/>
    </w:rPr>
  </w:style>
  <w:style w:type="character" w:styleId="727" w:customStyle="1">
    <w:name w:val="Subtitle Char"/>
    <w:basedOn w:val="713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713"/>
    <w:uiPriority w:val="99"/>
  </w:style>
  <w:style w:type="character" w:styleId="731" w:customStyle="1">
    <w:name w:val="Footer Char"/>
    <w:basedOn w:val="713"/>
    <w:uiPriority w:val="99"/>
  </w:style>
  <w:style w:type="character" w:styleId="732" w:customStyle="1">
    <w:name w:val="Название объекта Знак"/>
    <w:link w:val="922"/>
    <w:uiPriority w:val="99"/>
  </w:style>
  <w:style w:type="table" w:styleId="733">
    <w:name w:val="Plain Table 1"/>
    <w:basedOn w:val="71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71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1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71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5 Dark"/>
    <w:basedOn w:val="71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>
    <w:name w:val="Grid Table 7 Colorful"/>
    <w:basedOn w:val="71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71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71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71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>
    <w:name w:val="List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>
    <w:name w:val="List Table 7 Colorful"/>
    <w:basedOn w:val="71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paragraph" w:styleId="753">
    <w:name w:val="endnote text"/>
    <w:basedOn w:val="703"/>
    <w:link w:val="754"/>
    <w:uiPriority w:val="99"/>
    <w:semiHidden/>
    <w:unhideWhenUsed/>
    <w:rPr>
      <w:sz w:val="20"/>
    </w:rPr>
  </w:style>
  <w:style w:type="character" w:styleId="754" w:customStyle="1">
    <w:name w:val="Текст концевой сноски Знак"/>
    <w:link w:val="753"/>
    <w:uiPriority w:val="99"/>
    <w:rPr>
      <w:sz w:val="20"/>
    </w:rPr>
  </w:style>
  <w:style w:type="character" w:styleId="755">
    <w:name w:val="endnote reference"/>
    <w:basedOn w:val="713"/>
    <w:uiPriority w:val="99"/>
    <w:semiHidden/>
    <w:unhideWhenUsed/>
    <w:rPr>
      <w:vertAlign w:val="superscript"/>
    </w:rPr>
  </w:style>
  <w:style w:type="paragraph" w:styleId="756">
    <w:name w:val="table of figures"/>
    <w:basedOn w:val="703"/>
    <w:next w:val="703"/>
    <w:uiPriority w:val="99"/>
    <w:unhideWhenUsed/>
  </w:style>
  <w:style w:type="character" w:styleId="757" w:customStyle="1">
    <w:name w:val="Заголовок 1 Знак"/>
    <w:link w:val="704"/>
    <w:uiPriority w:val="9"/>
    <w:rPr>
      <w:rFonts w:ascii="Arial" w:hAnsi="Arial" w:eastAsia="Arial"/>
      <w:sz w:val="40"/>
      <w:szCs w:val="40"/>
      <w:lang w:bidi="ar-SA"/>
    </w:rPr>
  </w:style>
  <w:style w:type="character" w:styleId="758" w:customStyle="1">
    <w:name w:val="Заголовок 2 Знак"/>
    <w:link w:val="705"/>
    <w:uiPriority w:val="9"/>
    <w:rPr>
      <w:rFonts w:ascii="Arial" w:hAnsi="Arial" w:eastAsia="Arial"/>
      <w:sz w:val="34"/>
      <w:lang w:bidi="ar-SA"/>
    </w:rPr>
  </w:style>
  <w:style w:type="character" w:styleId="759" w:customStyle="1">
    <w:name w:val="Заголовок 3 Знак"/>
    <w:link w:val="706"/>
    <w:uiPriority w:val="9"/>
    <w:rPr>
      <w:rFonts w:ascii="Arial" w:hAnsi="Arial" w:eastAsia="Arial"/>
      <w:sz w:val="30"/>
      <w:szCs w:val="30"/>
      <w:lang w:bidi="ar-SA"/>
    </w:rPr>
  </w:style>
  <w:style w:type="character" w:styleId="760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1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2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3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4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5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6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8">
    <w:name w:val="Title"/>
    <w:link w:val="76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9" w:customStyle="1">
    <w:name w:val="Заголовок Знак"/>
    <w:link w:val="768"/>
    <w:uiPriority w:val="10"/>
    <w:rPr>
      <w:sz w:val="48"/>
      <w:szCs w:val="48"/>
      <w:lang w:bidi="ar-SA"/>
    </w:rPr>
  </w:style>
  <w:style w:type="paragraph" w:styleId="770">
    <w:name w:val="Subtitle"/>
    <w:link w:val="77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1" w:customStyle="1">
    <w:name w:val="Подзаголовок Знак"/>
    <w:link w:val="770"/>
    <w:uiPriority w:val="11"/>
    <w:rPr>
      <w:sz w:val="24"/>
      <w:szCs w:val="24"/>
      <w:lang w:bidi="ar-SA"/>
    </w:rPr>
  </w:style>
  <w:style w:type="paragraph" w:styleId="772">
    <w:name w:val="Quote"/>
    <w:link w:val="77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3" w:customStyle="1">
    <w:name w:val="Цитата 2 Знак"/>
    <w:link w:val="772"/>
    <w:uiPriority w:val="29"/>
    <w:rPr>
      <w:i/>
      <w:lang w:val="ru-RU" w:eastAsia="ru-RU" w:bidi="ar-SA"/>
    </w:rPr>
  </w:style>
  <w:style w:type="paragraph" w:styleId="774">
    <w:name w:val="Intense Quote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  <w:shd w:val="clear" w:color="auto" w:fill="f2f2f2"/>
      <w:lang w:val="ru-RU" w:eastAsia="ru-RU" w:bidi="ar-SA"/>
    </w:rPr>
  </w:style>
  <w:style w:type="paragraph" w:styleId="776">
    <w:name w:val="Header"/>
    <w:basedOn w:val="703"/>
    <w:link w:val="77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7" w:customStyle="1">
    <w:name w:val="Верхний колонтитул Знак"/>
    <w:link w:val="776"/>
    <w:uiPriority w:val="99"/>
  </w:style>
  <w:style w:type="paragraph" w:styleId="778">
    <w:name w:val="Footer"/>
    <w:basedOn w:val="703"/>
    <w:link w:val="779"/>
    <w:uiPriority w:val="99"/>
    <w:pPr>
      <w:tabs>
        <w:tab w:val="center" w:pos="4153" w:leader="none"/>
        <w:tab w:val="right" w:pos="8306" w:leader="none"/>
      </w:tabs>
    </w:pPr>
  </w:style>
  <w:style w:type="character" w:styleId="779" w:customStyle="1">
    <w:name w:val="Нижний колонтитул Знак"/>
    <w:link w:val="778"/>
    <w:uiPriority w:val="99"/>
  </w:style>
  <w:style w:type="table" w:styleId="78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6">
    <w:name w:val="Hyperlink"/>
    <w:uiPriority w:val="99"/>
    <w:unhideWhenUsed/>
    <w:rPr>
      <w:color w:val="0000ff"/>
      <w:u w:val="single"/>
    </w:rPr>
  </w:style>
  <w:style w:type="paragraph" w:styleId="907">
    <w:name w:val="footnote text"/>
    <w:link w:val="90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8" w:customStyle="1">
    <w:name w:val="Текст сноски Знак"/>
    <w:link w:val="907"/>
    <w:uiPriority w:val="99"/>
    <w:semiHidden/>
    <w:rPr>
      <w:sz w:val="18"/>
      <w:lang w:bidi="ar-SA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Body Text"/>
    <w:basedOn w:val="703"/>
    <w:next w:val="703"/>
    <w:pPr>
      <w:jc w:val="both"/>
    </w:pPr>
  </w:style>
  <w:style w:type="character" w:styleId="921">
    <w:name w:val="page number"/>
    <w:basedOn w:val="713"/>
  </w:style>
  <w:style w:type="paragraph" w:styleId="922">
    <w:name w:val="Caption"/>
    <w:basedOn w:val="703"/>
    <w:next w:val="703"/>
    <w:link w:val="732"/>
    <w:pPr>
      <w:jc w:val="center"/>
    </w:pPr>
    <w:rPr>
      <w:b/>
      <w:sz w:val="28"/>
    </w:rPr>
  </w:style>
  <w:style w:type="paragraph" w:styleId="923">
    <w:name w:val="Body Text 2"/>
    <w:basedOn w:val="703"/>
    <w:pPr>
      <w:ind w:right="5102"/>
      <w:jc w:val="center"/>
      <w:spacing w:before="120"/>
    </w:pPr>
  </w:style>
  <w:style w:type="paragraph" w:styleId="924" w:customStyle="1">
    <w:name w:val="Обращение"/>
    <w:basedOn w:val="703"/>
    <w:next w:val="703"/>
    <w:pPr>
      <w:jc w:val="center"/>
      <w:spacing w:before="240" w:after="120"/>
    </w:pPr>
    <w:rPr>
      <w:b/>
    </w:rPr>
  </w:style>
  <w:style w:type="paragraph" w:styleId="925" w:customStyle="1">
    <w:name w:val="Адресные реквизиты"/>
    <w:basedOn w:val="920"/>
    <w:next w:val="920"/>
    <w:pPr>
      <w:jc w:val="left"/>
    </w:pPr>
    <w:rPr>
      <w:sz w:val="16"/>
    </w:rPr>
  </w:style>
  <w:style w:type="paragraph" w:styleId="926" w:customStyle="1">
    <w:name w:val="Адресат"/>
    <w:basedOn w:val="703"/>
    <w:pPr>
      <w:spacing w:before="120"/>
    </w:pPr>
    <w:rPr>
      <w:b/>
    </w:rPr>
  </w:style>
  <w:style w:type="paragraph" w:styleId="927">
    <w:name w:val="Body Text 3"/>
    <w:basedOn w:val="703"/>
    <w:pPr>
      <w:spacing w:before="120"/>
      <w:tabs>
        <w:tab w:val="left" w:pos="7371" w:leader="none"/>
      </w:tabs>
    </w:pPr>
    <w:rPr>
      <w:sz w:val="28"/>
    </w:rPr>
  </w:style>
  <w:style w:type="paragraph" w:styleId="928">
    <w:name w:val="Balloon Text"/>
    <w:basedOn w:val="703"/>
    <w:link w:val="92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9" w:customStyle="1">
    <w:name w:val="Текст выноски Знак"/>
    <w:link w:val="928"/>
    <w:uiPriority w:val="99"/>
    <w:semiHidden/>
    <w:rPr>
      <w:rFonts w:ascii="Tahoma" w:hAnsi="Tahoma" w:cs="Tahoma"/>
      <w:sz w:val="16"/>
      <w:szCs w:val="16"/>
    </w:rPr>
  </w:style>
  <w:style w:type="paragraph" w:styleId="93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1">
    <w:name w:val="Body Text Indent"/>
    <w:basedOn w:val="703"/>
    <w:link w:val="932"/>
    <w:uiPriority w:val="99"/>
    <w:semiHidden/>
    <w:unhideWhenUsed/>
    <w:pPr>
      <w:ind w:left="283"/>
      <w:spacing w:after="120"/>
    </w:pPr>
  </w:style>
  <w:style w:type="character" w:styleId="932" w:customStyle="1">
    <w:name w:val="Основной текст с отступом Знак"/>
    <w:link w:val="931"/>
    <w:uiPriority w:val="99"/>
    <w:semiHidden/>
    <w:rPr>
      <w:sz w:val="22"/>
      <w:szCs w:val="22"/>
      <w:lang w:eastAsia="en-US" w:bidi="en-US"/>
    </w:rPr>
  </w:style>
  <w:style w:type="paragraph" w:styleId="933" w:customStyle="1">
    <w:name w:val="ConsPlusTitle"/>
    <w:pPr>
      <w:widowControl w:val="off"/>
    </w:pPr>
    <w:rPr>
      <w:rFonts w:ascii="Calibri" w:hAnsi="Calibri" w:cs="Calibri"/>
      <w:b/>
      <w:sz w:val="22"/>
    </w:rPr>
  </w:style>
  <w:style w:type="paragraph" w:styleId="934">
    <w:name w:val="Normal (Web)"/>
    <w:basedOn w:val="703"/>
    <w:uiPriority w:val="99"/>
    <w:semiHidden/>
    <w:unhideWhenUsed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hyperlink" Target="http://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Dmitriyenkosv</cp:lastModifiedBy>
  <cp:revision>5</cp:revision>
  <dcterms:created xsi:type="dcterms:W3CDTF">2026-07-20T08:48:00Z</dcterms:created>
  <dcterms:modified xsi:type="dcterms:W3CDTF">2026-07-29T05:25:18Z</dcterms:modified>
</cp:coreProperties>
</file>