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4386F213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45038CC9" w14:textId="77777777" w:rsidR="0065489A" w:rsidRDefault="00541B8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6F0C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6F0C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343CCC51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1B771C57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541B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541B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541B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2B018CC9" w14:textId="77777777" w:rsidR="0065489A" w:rsidRDefault="00143C4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п</w:t>
      </w:r>
      <w:r w:rsidR="00E55E21">
        <w:rPr>
          <w:rFonts w:ascii="PT Astra Serif" w:hAnsi="PT Astra Serif" w:cs="Times New Roman"/>
          <w:sz w:val="28"/>
          <w:szCs w:val="28"/>
        </w:rPr>
        <w:t>р</w:t>
      </w:r>
      <w:r w:rsidR="00081FE0">
        <w:rPr>
          <w:rFonts w:ascii="PT Astra Serif" w:hAnsi="PT Astra Serif" w:cs="Times New Roman"/>
          <w:sz w:val="28"/>
          <w:szCs w:val="28"/>
        </w:rPr>
        <w:t xml:space="preserve">оведении </w:t>
      </w:r>
      <w:r w:rsidR="00081FE0" w:rsidRPr="00081FE0">
        <w:rPr>
          <w:rFonts w:ascii="PT Astra Serif" w:hAnsi="PT Astra Serif" w:cs="Times New Roman"/>
          <w:sz w:val="28"/>
          <w:szCs w:val="28"/>
        </w:rPr>
        <w:t>аукциона в электронной форме по продаже права на заключение договора о закреплении доли квоты добычи (вылова) водных биологических ресурсов для осуществления промышленного рыболовства на территории Томской области</w:t>
      </w:r>
      <w:r w:rsidR="00FC1433">
        <w:rPr>
          <w:rFonts w:ascii="PT Astra Serif" w:hAnsi="PT Astra Serif" w:cs="Times New Roman"/>
          <w:sz w:val="28"/>
          <w:szCs w:val="28"/>
        </w:rPr>
        <w:t xml:space="preserve"> </w:t>
      </w:r>
    </w:p>
    <w:p w14:paraId="7582B23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1FCC958" w14:textId="4B89F3F0" w:rsidR="00A90CEF" w:rsidRPr="00457A13" w:rsidRDefault="00A90CEF" w:rsidP="00457A13">
      <w:pPr>
        <w:pStyle w:val="aff4"/>
        <w:spacing w:before="0" w:beforeAutospacing="0" w:after="0" w:afterAutospacing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57A13">
        <w:rPr>
          <w:rFonts w:ascii="PT Astra Serif" w:hAnsi="PT Astra Serif"/>
          <w:sz w:val="28"/>
          <w:szCs w:val="28"/>
        </w:rPr>
        <w:t xml:space="preserve">В соответствии с </w:t>
      </w:r>
      <w:r w:rsidR="00081FE0" w:rsidRPr="00457A13">
        <w:rPr>
          <w:rFonts w:ascii="PT Astra Serif" w:hAnsi="PT Astra Serif"/>
          <w:sz w:val="28"/>
          <w:szCs w:val="28"/>
        </w:rPr>
        <w:t>подпункт</w:t>
      </w:r>
      <w:r w:rsidR="00A97C58">
        <w:rPr>
          <w:rFonts w:ascii="PT Astra Serif" w:hAnsi="PT Astra Serif"/>
          <w:sz w:val="28"/>
          <w:szCs w:val="28"/>
        </w:rPr>
        <w:t>ом</w:t>
      </w:r>
      <w:r w:rsidR="00081FE0" w:rsidRPr="00457A13">
        <w:rPr>
          <w:rFonts w:ascii="PT Astra Serif" w:hAnsi="PT Astra Serif"/>
          <w:sz w:val="28"/>
          <w:szCs w:val="28"/>
        </w:rPr>
        <w:t xml:space="preserve"> а</w:t>
      </w:r>
      <w:r w:rsidR="00AC122B" w:rsidRPr="00457A13">
        <w:rPr>
          <w:rFonts w:ascii="PT Astra Serif" w:hAnsi="PT Astra Serif"/>
          <w:sz w:val="28"/>
          <w:szCs w:val="28"/>
        </w:rPr>
        <w:t>)</w:t>
      </w:r>
      <w:r w:rsidR="00081FE0" w:rsidRPr="00457A13">
        <w:rPr>
          <w:rFonts w:ascii="PT Astra Serif" w:hAnsi="PT Astra Serif"/>
          <w:sz w:val="28"/>
          <w:szCs w:val="28"/>
        </w:rPr>
        <w:t xml:space="preserve"> пункта 8</w:t>
      </w:r>
      <w:r w:rsidR="002B0E17">
        <w:rPr>
          <w:rFonts w:ascii="PT Astra Serif" w:hAnsi="PT Astra Serif"/>
          <w:sz w:val="28"/>
          <w:szCs w:val="28"/>
        </w:rPr>
        <w:t>,</w:t>
      </w:r>
      <w:r w:rsidR="00FC1433">
        <w:rPr>
          <w:rFonts w:ascii="PT Astra Serif" w:hAnsi="PT Astra Serif"/>
          <w:sz w:val="28"/>
          <w:szCs w:val="28"/>
        </w:rPr>
        <w:t xml:space="preserve"> пунктом 29 </w:t>
      </w:r>
      <w:r w:rsidR="00081FE0" w:rsidRPr="00457A13">
        <w:rPr>
          <w:rFonts w:ascii="PT Astra Serif" w:hAnsi="PT Astra Serif"/>
          <w:sz w:val="28"/>
          <w:szCs w:val="28"/>
        </w:rPr>
        <w:t>Правил организации и проведения аукционов в электронной форме по продаже права на заключение договора о закреплении доли квоты добычи (вылова) водных биологических ресурсов, договора пользования водными биологическими ресурсами, договора пользования рыболовным участком, утвержденных постановлением Правительства Российской Федерации от 31 августа 2024 года № 1206</w:t>
      </w:r>
      <w:r w:rsidR="00457A13" w:rsidRPr="00457A13">
        <w:rPr>
          <w:rFonts w:ascii="PT Astra Serif" w:hAnsi="PT Astra Serif"/>
          <w:sz w:val="28"/>
          <w:szCs w:val="28"/>
        </w:rPr>
        <w:t xml:space="preserve"> «</w:t>
      </w:r>
      <w:r w:rsidR="00457A13">
        <w:rPr>
          <w:rFonts w:ascii="PT Astra Serif" w:hAnsi="PT Astra Serif"/>
          <w:sz w:val="28"/>
          <w:szCs w:val="28"/>
        </w:rPr>
        <w:t xml:space="preserve">Об утверждении </w:t>
      </w:r>
      <w:r w:rsidR="00457A13" w:rsidRPr="00457A13">
        <w:rPr>
          <w:rFonts w:ascii="PT Astra Serif" w:hAnsi="PT Astra Serif"/>
          <w:sz w:val="28"/>
          <w:szCs w:val="28"/>
        </w:rPr>
        <w:t>Правил организации и проведения аукционов в электронной форме по продаже права на заключение договора о закреплении доли квоты добычи (вылова) водных биологических ресурсов, договора пользования водными биологическими ресурсами, договора пользования рыболовным участком</w:t>
      </w:r>
      <w:r w:rsidR="00457A13">
        <w:rPr>
          <w:rFonts w:ascii="PT Astra Serif" w:hAnsi="PT Astra Serif"/>
          <w:sz w:val="28"/>
          <w:szCs w:val="28"/>
        </w:rPr>
        <w:t>»</w:t>
      </w:r>
      <w:r w:rsidR="00FC1433">
        <w:rPr>
          <w:rFonts w:ascii="PT Astra Serif" w:hAnsi="PT Astra Serif"/>
          <w:sz w:val="28"/>
          <w:szCs w:val="28"/>
        </w:rPr>
        <w:t>, извещением об отмене аукциона от 25.05.2026 № 75-03-0506</w:t>
      </w:r>
      <w:r w:rsidR="00081FE0" w:rsidRPr="00457A13">
        <w:rPr>
          <w:rFonts w:ascii="PT Astra Serif" w:hAnsi="PT Astra Serif"/>
          <w:sz w:val="28"/>
          <w:szCs w:val="28"/>
        </w:rPr>
        <w:t xml:space="preserve"> </w:t>
      </w:r>
    </w:p>
    <w:p w14:paraId="49C5001F" w14:textId="77777777" w:rsidR="00A90CEF" w:rsidRPr="00A90CEF" w:rsidRDefault="00A90CEF" w:rsidP="00A90CEF">
      <w:pPr>
        <w:pStyle w:val="a8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90CEF">
        <w:rPr>
          <w:rFonts w:ascii="PT Astra Serif" w:hAnsi="PT Astra Serif"/>
          <w:sz w:val="28"/>
          <w:szCs w:val="28"/>
        </w:rPr>
        <w:t>ПРИКАЗЫВАЮ:</w:t>
      </w:r>
    </w:p>
    <w:p w14:paraId="25A28639" w14:textId="77777777" w:rsidR="00A97C58" w:rsidRDefault="00A90CEF" w:rsidP="00A90CE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141AF">
        <w:rPr>
          <w:rFonts w:ascii="PT Astra Serif" w:hAnsi="PT Astra Serif"/>
          <w:sz w:val="28"/>
          <w:szCs w:val="28"/>
        </w:rPr>
        <w:t>1. </w:t>
      </w:r>
      <w:r w:rsidR="00081FE0" w:rsidRPr="009141AF">
        <w:rPr>
          <w:rFonts w:ascii="PT Astra Serif" w:hAnsi="PT Astra Serif"/>
          <w:sz w:val="28"/>
          <w:szCs w:val="28"/>
        </w:rPr>
        <w:t xml:space="preserve">Провести </w:t>
      </w:r>
      <w:r w:rsidR="009141AF" w:rsidRPr="009141AF">
        <w:rPr>
          <w:rFonts w:ascii="PT Astra Serif" w:hAnsi="PT Astra Serif"/>
          <w:sz w:val="28"/>
          <w:szCs w:val="28"/>
        </w:rPr>
        <w:t>1</w:t>
      </w:r>
      <w:r w:rsidR="00A97C58">
        <w:rPr>
          <w:rFonts w:ascii="PT Astra Serif" w:hAnsi="PT Astra Serif"/>
          <w:sz w:val="28"/>
          <w:szCs w:val="28"/>
        </w:rPr>
        <w:t>7</w:t>
      </w:r>
      <w:r w:rsidR="001519A7" w:rsidRPr="009141AF">
        <w:rPr>
          <w:rFonts w:ascii="PT Astra Serif" w:hAnsi="PT Astra Serif"/>
          <w:sz w:val="28"/>
          <w:szCs w:val="28"/>
        </w:rPr>
        <w:t xml:space="preserve"> июня 2026 года аукцион в электронной форме по продаже</w:t>
      </w:r>
      <w:r w:rsidR="001519A7">
        <w:rPr>
          <w:rFonts w:ascii="PT Astra Serif" w:hAnsi="PT Astra Serif"/>
          <w:sz w:val="28"/>
          <w:szCs w:val="28"/>
        </w:rPr>
        <w:t xml:space="preserve"> права на заключение договора о закреплении доли квоты добычи (вылова) водных биологических ресурсов</w:t>
      </w:r>
      <w:r w:rsidR="001519A7" w:rsidRPr="00A90CEF">
        <w:rPr>
          <w:rFonts w:ascii="PT Astra Serif" w:hAnsi="PT Astra Serif"/>
          <w:sz w:val="28"/>
          <w:szCs w:val="28"/>
        </w:rPr>
        <w:t xml:space="preserve"> </w:t>
      </w:r>
      <w:r w:rsidR="001519A7">
        <w:rPr>
          <w:rFonts w:ascii="PT Astra Serif" w:hAnsi="PT Astra Serif"/>
          <w:sz w:val="28"/>
          <w:szCs w:val="28"/>
        </w:rPr>
        <w:t>для осуществления промышленного рыболовства на территории Томской области.</w:t>
      </w:r>
    </w:p>
    <w:p w14:paraId="6703EDD4" w14:textId="30F35EE4" w:rsidR="00A90CEF" w:rsidRPr="00A90CEF" w:rsidRDefault="00A97C58" w:rsidP="00A90C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Признать утратившим силу приказ Департамента охотничьего и рыбного хозяйства Томской области от 04.05.2026 № 008-од «О п</w:t>
      </w:r>
      <w:r w:rsidR="00E55E21"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 xml:space="preserve">оведении </w:t>
      </w:r>
      <w:r w:rsidRPr="00081FE0">
        <w:rPr>
          <w:rFonts w:ascii="PT Astra Serif" w:hAnsi="PT Astra Serif"/>
          <w:sz w:val="28"/>
          <w:szCs w:val="28"/>
        </w:rPr>
        <w:t>аукциона в электронной форме по продаже права на заключение договора о закреплении доли квоты добычи (вылова) водных биологических ресурсов для осуществления промышленного рыболовства на территории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="002B0E17" w:rsidRPr="002B0E17">
        <w:t xml:space="preserve"> </w:t>
      </w:r>
      <w:r w:rsidR="002B0E17">
        <w:t>(</w:t>
      </w:r>
      <w:r w:rsidR="002B0E17" w:rsidRPr="002B0E17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http://www.pravo.gov.ru, </w:t>
      </w:r>
      <w:r w:rsidR="002B0E17">
        <w:rPr>
          <w:rFonts w:ascii="PT Astra Serif" w:hAnsi="PT Astra Serif"/>
          <w:sz w:val="28"/>
          <w:szCs w:val="28"/>
        </w:rPr>
        <w:t>05.05.2026</w:t>
      </w:r>
      <w:r w:rsidR="002B0E17" w:rsidRPr="002B0E17">
        <w:rPr>
          <w:rFonts w:ascii="PT Astra Serif" w:hAnsi="PT Astra Serif"/>
          <w:sz w:val="28"/>
          <w:szCs w:val="28"/>
        </w:rPr>
        <w:t xml:space="preserve">, </w:t>
      </w:r>
      <w:r w:rsidR="002B0E17">
        <w:rPr>
          <w:rFonts w:ascii="PT Astra Serif" w:hAnsi="PT Astra Serif"/>
          <w:sz w:val="28"/>
          <w:szCs w:val="28"/>
        </w:rPr>
        <w:t>№</w:t>
      </w:r>
      <w:r w:rsidR="002B0E17" w:rsidRPr="002B0E17">
        <w:rPr>
          <w:rFonts w:ascii="PT Astra Serif" w:hAnsi="PT Astra Serif"/>
          <w:sz w:val="28"/>
          <w:szCs w:val="28"/>
        </w:rPr>
        <w:t xml:space="preserve"> 7001202605050002</w:t>
      </w:r>
      <w:r w:rsidR="002B0E17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.</w:t>
      </w:r>
      <w:r w:rsidR="001519A7">
        <w:rPr>
          <w:rFonts w:ascii="PT Astra Serif" w:hAnsi="PT Astra Serif"/>
          <w:sz w:val="28"/>
          <w:szCs w:val="28"/>
        </w:rPr>
        <w:t xml:space="preserve"> </w:t>
      </w:r>
    </w:p>
    <w:p w14:paraId="1CC7D5E7" w14:textId="77777777" w:rsidR="00A90CEF" w:rsidRPr="00A90CEF" w:rsidRDefault="00E55E21" w:rsidP="00A90C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90CEF" w:rsidRPr="00A90CEF">
        <w:rPr>
          <w:rFonts w:ascii="PT Astra Serif" w:hAnsi="PT Astra Serif"/>
          <w:sz w:val="28"/>
          <w:szCs w:val="28"/>
        </w:rPr>
        <w:t>.</w:t>
      </w:r>
      <w:r w:rsidR="00A90CEF" w:rsidRPr="00A90CEF">
        <w:rPr>
          <w:rFonts w:ascii="PT Astra Serif" w:hAnsi="PT Astra Serif"/>
          <w:sz w:val="28"/>
          <w:szCs w:val="28"/>
          <w:lang w:val="en-US"/>
        </w:rPr>
        <w:t> </w:t>
      </w:r>
      <w:r w:rsidR="00A90CEF" w:rsidRPr="00A90CEF">
        <w:rPr>
          <w:rFonts w:ascii="PT Astra Serif" w:hAnsi="PT Astra Serif"/>
          <w:sz w:val="28"/>
          <w:szCs w:val="28"/>
        </w:rPr>
        <w:t xml:space="preserve">Контроль за исполнением настоящего приказа </w:t>
      </w:r>
      <w:r w:rsidR="00AC122B">
        <w:rPr>
          <w:rFonts w:ascii="PT Astra Serif" w:hAnsi="PT Astra Serif"/>
          <w:sz w:val="28"/>
          <w:szCs w:val="28"/>
        </w:rPr>
        <w:t xml:space="preserve">возложить на заместителя начальника </w:t>
      </w:r>
      <w:r w:rsidR="007E5006">
        <w:rPr>
          <w:rFonts w:ascii="PT Astra Serif" w:hAnsi="PT Astra Serif"/>
          <w:sz w:val="28"/>
          <w:szCs w:val="28"/>
        </w:rPr>
        <w:t>д</w:t>
      </w:r>
      <w:r w:rsidR="00AC122B">
        <w:rPr>
          <w:rFonts w:ascii="PT Astra Serif" w:hAnsi="PT Astra Serif"/>
          <w:sz w:val="28"/>
          <w:szCs w:val="28"/>
        </w:rPr>
        <w:t>епартамента – председателя комитета рыбного хозяйства</w:t>
      </w:r>
      <w:r w:rsidR="00A90CEF" w:rsidRPr="00A90CEF">
        <w:rPr>
          <w:rFonts w:ascii="PT Astra Serif" w:hAnsi="PT Astra Serif"/>
          <w:sz w:val="28"/>
          <w:szCs w:val="28"/>
        </w:rPr>
        <w:t>.</w:t>
      </w:r>
    </w:p>
    <w:p w14:paraId="3965CA5F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111174FB" w14:textId="77777777" w:rsidR="0065489A" w:rsidRPr="00A90CEF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14FDEA93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5C18C2F" w14:textId="77777777" w:rsidR="0065489A" w:rsidRDefault="002044D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D2BE075" w14:textId="77777777" w:rsidR="0065489A" w:rsidRDefault="00541B8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74ECC3C" w14:textId="77777777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044D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2044D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044D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6C1CB588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5C89001F" w14:textId="77777777" w:rsidR="0065489A" w:rsidRDefault="00541B8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6F0C14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044D5">
        <w:rPr>
          <w:rFonts w:ascii="PT Astra Serif" w:hAnsi="PT Astra Serif"/>
          <w:sz w:val="18"/>
          <w:szCs w:val="18"/>
        </w:rPr>
        <w:t>С</w:t>
      </w:r>
      <w:r w:rsidR="001519A7">
        <w:rPr>
          <w:rFonts w:ascii="PT Astra Serif" w:hAnsi="PT Astra Serif"/>
          <w:sz w:val="18"/>
          <w:szCs w:val="18"/>
        </w:rPr>
        <w:t>уходолов</w:t>
      </w:r>
      <w:r w:rsidR="002044D5">
        <w:rPr>
          <w:rFonts w:ascii="PT Astra Serif" w:hAnsi="PT Astra Serif"/>
          <w:sz w:val="18"/>
          <w:szCs w:val="18"/>
        </w:rPr>
        <w:t xml:space="preserve"> </w:t>
      </w:r>
      <w:r w:rsidR="001519A7">
        <w:rPr>
          <w:rFonts w:ascii="PT Astra Serif" w:hAnsi="PT Astra Serif"/>
          <w:sz w:val="18"/>
          <w:szCs w:val="18"/>
        </w:rPr>
        <w:t>С</w:t>
      </w:r>
      <w:r w:rsidR="002044D5">
        <w:rPr>
          <w:rFonts w:ascii="PT Astra Serif" w:hAnsi="PT Astra Serif"/>
          <w:sz w:val="18"/>
          <w:szCs w:val="18"/>
        </w:rPr>
        <w:t>.</w:t>
      </w:r>
      <w:r w:rsidR="001519A7">
        <w:rPr>
          <w:rFonts w:ascii="PT Astra Serif" w:hAnsi="PT Astra Serif"/>
          <w:sz w:val="18"/>
          <w:szCs w:val="18"/>
        </w:rPr>
        <w:t>М</w:t>
      </w:r>
      <w:r w:rsidR="006F0C14"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0ED6973B" w14:textId="77777777" w:rsidR="00A90CEF" w:rsidRDefault="00A90C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27A74E5A" w14:textId="77777777" w:rsidR="00A90CEF" w:rsidRDefault="00A90C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A90CEF" w:rsidSect="007E5006">
      <w:headerReference w:type="default" r:id="rId7"/>
      <w:headerReference w:type="first" r:id="rId8"/>
      <w:type w:val="continuous"/>
      <w:pgSz w:w="11907" w:h="16840"/>
      <w:pgMar w:top="567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26EF" w14:textId="77777777" w:rsidR="0005571A" w:rsidRDefault="0005571A">
      <w:r>
        <w:separator/>
      </w:r>
    </w:p>
  </w:endnote>
  <w:endnote w:type="continuationSeparator" w:id="0">
    <w:p w14:paraId="2E811A35" w14:textId="77777777" w:rsidR="0005571A" w:rsidRDefault="0005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B396A" w14:textId="77777777" w:rsidR="0005571A" w:rsidRDefault="0005571A">
      <w:r>
        <w:separator/>
      </w:r>
    </w:p>
  </w:footnote>
  <w:footnote w:type="continuationSeparator" w:id="0">
    <w:p w14:paraId="05EC82C6" w14:textId="77777777" w:rsidR="0005571A" w:rsidRDefault="0005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897F3" w14:textId="77777777" w:rsidR="0065489A" w:rsidRDefault="00541B8D">
    <w:pPr>
      <w:pStyle w:val="af0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 w:rsidR="006F0C14"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55E2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78BA" w14:textId="279246BE" w:rsidR="0065489A" w:rsidRDefault="002B0E1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7B54E1" wp14:editId="741D6AA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E66604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474144D" wp14:editId="43DC2C26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8855AF" w14:textId="77777777" w:rsidR="0065489A" w:rsidRDefault="006F0C14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2B4BD372" w14:textId="77777777" w:rsidR="0065489A" w:rsidRDefault="006F0C14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16FB9116" w14:textId="77777777" w:rsidR="0065489A" w:rsidRDefault="006F0C14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9A"/>
    <w:rsid w:val="0005571A"/>
    <w:rsid w:val="00081FE0"/>
    <w:rsid w:val="00082FE5"/>
    <w:rsid w:val="000A37FE"/>
    <w:rsid w:val="00116455"/>
    <w:rsid w:val="00124E81"/>
    <w:rsid w:val="00143C4D"/>
    <w:rsid w:val="001519A7"/>
    <w:rsid w:val="001800C2"/>
    <w:rsid w:val="00182F9D"/>
    <w:rsid w:val="001C37DA"/>
    <w:rsid w:val="001F4611"/>
    <w:rsid w:val="002044D5"/>
    <w:rsid w:val="0024799D"/>
    <w:rsid w:val="00267764"/>
    <w:rsid w:val="00285619"/>
    <w:rsid w:val="002B0E17"/>
    <w:rsid w:val="00346546"/>
    <w:rsid w:val="0036149F"/>
    <w:rsid w:val="0041182A"/>
    <w:rsid w:val="00453D75"/>
    <w:rsid w:val="00457A13"/>
    <w:rsid w:val="0046454B"/>
    <w:rsid w:val="004F021A"/>
    <w:rsid w:val="004F5DCF"/>
    <w:rsid w:val="005113F4"/>
    <w:rsid w:val="00541B8D"/>
    <w:rsid w:val="005D103C"/>
    <w:rsid w:val="0065489A"/>
    <w:rsid w:val="006650A0"/>
    <w:rsid w:val="006A5320"/>
    <w:rsid w:val="006F0C14"/>
    <w:rsid w:val="00723CE6"/>
    <w:rsid w:val="00791409"/>
    <w:rsid w:val="007C6CF7"/>
    <w:rsid w:val="007D22E1"/>
    <w:rsid w:val="007E5006"/>
    <w:rsid w:val="00804AF1"/>
    <w:rsid w:val="0083251F"/>
    <w:rsid w:val="00891131"/>
    <w:rsid w:val="00895340"/>
    <w:rsid w:val="009141AF"/>
    <w:rsid w:val="00950C05"/>
    <w:rsid w:val="0095149B"/>
    <w:rsid w:val="00A90CEF"/>
    <w:rsid w:val="00A97C58"/>
    <w:rsid w:val="00AC122B"/>
    <w:rsid w:val="00B86655"/>
    <w:rsid w:val="00B92F54"/>
    <w:rsid w:val="00C24B23"/>
    <w:rsid w:val="00C24C42"/>
    <w:rsid w:val="00D96841"/>
    <w:rsid w:val="00DA673A"/>
    <w:rsid w:val="00E54F36"/>
    <w:rsid w:val="00E55E21"/>
    <w:rsid w:val="00E81163"/>
    <w:rsid w:val="00EE6337"/>
    <w:rsid w:val="00EF4D0E"/>
    <w:rsid w:val="00F23F7A"/>
    <w:rsid w:val="00FC1433"/>
    <w:rsid w:val="00FE00D7"/>
    <w:rsid w:val="00FE1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6B9F1"/>
  <w15:docId w15:val="{2EA3ED66-6CFE-421A-89FF-A54A3A17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34654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34654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34654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34654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34654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34654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34654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34654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34654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34654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346546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346546"/>
    <w:rPr>
      <w:sz w:val="24"/>
      <w:szCs w:val="24"/>
    </w:rPr>
  </w:style>
  <w:style w:type="character" w:customStyle="1" w:styleId="QuoteChar">
    <w:name w:val="Quote Char"/>
    <w:uiPriority w:val="29"/>
    <w:rsid w:val="00346546"/>
    <w:rPr>
      <w:i/>
    </w:rPr>
  </w:style>
  <w:style w:type="character" w:customStyle="1" w:styleId="IntenseQuoteChar">
    <w:name w:val="Intense Quote Char"/>
    <w:uiPriority w:val="30"/>
    <w:rsid w:val="00346546"/>
    <w:rPr>
      <w:i/>
    </w:rPr>
  </w:style>
  <w:style w:type="character" w:customStyle="1" w:styleId="HeaderChar">
    <w:name w:val="Header Char"/>
    <w:basedOn w:val="a0"/>
    <w:uiPriority w:val="99"/>
    <w:rsid w:val="00346546"/>
  </w:style>
  <w:style w:type="character" w:customStyle="1" w:styleId="FooterChar">
    <w:name w:val="Footer Char"/>
    <w:basedOn w:val="a0"/>
    <w:uiPriority w:val="99"/>
    <w:rsid w:val="00346546"/>
  </w:style>
  <w:style w:type="character" w:customStyle="1" w:styleId="CaptionChar">
    <w:name w:val="Caption Char"/>
    <w:uiPriority w:val="99"/>
    <w:rsid w:val="00346546"/>
  </w:style>
  <w:style w:type="table" w:customStyle="1" w:styleId="11">
    <w:name w:val="Таблица простая 11"/>
    <w:basedOn w:val="a1"/>
    <w:uiPriority w:val="59"/>
    <w:rsid w:val="00346546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rsid w:val="00346546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346546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346546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346546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346546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346546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346546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346546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346546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346546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46546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46546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346546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34654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34654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346546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34654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46546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34654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346546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346546"/>
    <w:rPr>
      <w:sz w:val="20"/>
    </w:rPr>
  </w:style>
  <w:style w:type="character" w:styleId="a5">
    <w:name w:val="endnote reference"/>
    <w:basedOn w:val="a0"/>
    <w:uiPriority w:val="99"/>
    <w:semiHidden/>
    <w:unhideWhenUsed/>
    <w:rsid w:val="0034654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346546"/>
  </w:style>
  <w:style w:type="character" w:customStyle="1" w:styleId="10">
    <w:name w:val="Заголовок 1 Знак"/>
    <w:link w:val="1"/>
    <w:uiPriority w:val="9"/>
    <w:rsid w:val="00346546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346546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346546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34654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34654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34654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34654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34654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34654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link w:val="a9"/>
    <w:uiPriority w:val="99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sid w:val="00346546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346546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346546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34654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346546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rsid w:val="0034654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  <w:rsid w:val="00346546"/>
  </w:style>
  <w:style w:type="paragraph" w:styleId="af2">
    <w:name w:val="footer"/>
    <w:basedOn w:val="a"/>
    <w:link w:val="af3"/>
    <w:uiPriority w:val="99"/>
    <w:rsid w:val="00346546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  <w:rsid w:val="00346546"/>
  </w:style>
  <w:style w:type="table" w:styleId="af4">
    <w:name w:val="Table Grid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sid w:val="00346546"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sid w:val="00346546"/>
    <w:rPr>
      <w:sz w:val="18"/>
      <w:lang w:bidi="ar-SA"/>
    </w:rPr>
  </w:style>
  <w:style w:type="character" w:styleId="af8">
    <w:name w:val="footnote reference"/>
    <w:uiPriority w:val="99"/>
    <w:unhideWhenUsed/>
    <w:rsid w:val="00346546"/>
    <w:rPr>
      <w:vertAlign w:val="superscript"/>
    </w:rPr>
  </w:style>
  <w:style w:type="paragraph" w:styleId="12">
    <w:name w:val="toc 1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rsid w:val="0034654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rsid w:val="00346546"/>
    <w:pPr>
      <w:jc w:val="both"/>
    </w:pPr>
  </w:style>
  <w:style w:type="character" w:styleId="afb">
    <w:name w:val="page number"/>
    <w:basedOn w:val="a0"/>
    <w:rsid w:val="00346546"/>
  </w:style>
  <w:style w:type="paragraph" w:styleId="afc">
    <w:name w:val="caption"/>
    <w:basedOn w:val="a"/>
    <w:next w:val="a"/>
    <w:rsid w:val="00346546"/>
    <w:pPr>
      <w:jc w:val="center"/>
    </w:pPr>
    <w:rPr>
      <w:b/>
      <w:sz w:val="28"/>
    </w:rPr>
  </w:style>
  <w:style w:type="paragraph" w:styleId="25">
    <w:name w:val="Body Text 2"/>
    <w:basedOn w:val="a"/>
    <w:rsid w:val="0034654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rsid w:val="00346546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rsid w:val="00346546"/>
    <w:pPr>
      <w:jc w:val="left"/>
    </w:pPr>
    <w:rPr>
      <w:sz w:val="16"/>
    </w:rPr>
  </w:style>
  <w:style w:type="paragraph" w:customStyle="1" w:styleId="aff">
    <w:name w:val="Адресат"/>
    <w:basedOn w:val="a"/>
    <w:rsid w:val="00346546"/>
    <w:pPr>
      <w:spacing w:before="120"/>
    </w:pPr>
    <w:rPr>
      <w:b/>
    </w:rPr>
  </w:style>
  <w:style w:type="paragraph" w:styleId="33">
    <w:name w:val="Body Text 3"/>
    <w:basedOn w:val="a"/>
    <w:rsid w:val="00346546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346546"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sid w:val="0034654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546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rsid w:val="00346546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346546"/>
    <w:rPr>
      <w:sz w:val="22"/>
      <w:szCs w:val="22"/>
      <w:lang w:eastAsia="en-US" w:bidi="en-US"/>
    </w:rPr>
  </w:style>
  <w:style w:type="character" w:customStyle="1" w:styleId="a9">
    <w:name w:val="Без интервала Знак"/>
    <w:basedOn w:val="a0"/>
    <w:link w:val="a8"/>
    <w:uiPriority w:val="99"/>
    <w:rsid w:val="00A90CEF"/>
    <w:rPr>
      <w:sz w:val="22"/>
      <w:szCs w:val="22"/>
      <w:lang w:eastAsia="en-US" w:bidi="en-US"/>
    </w:rPr>
  </w:style>
  <w:style w:type="paragraph" w:customStyle="1" w:styleId="ConsPlusTitle">
    <w:name w:val="ConsPlusTitle"/>
    <w:rsid w:val="00A90CE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f4">
    <w:name w:val="Normal (Web)"/>
    <w:basedOn w:val="a"/>
    <w:uiPriority w:val="99"/>
    <w:unhideWhenUsed/>
    <w:rsid w:val="00457A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2026-03-26T07:23:00Z</cp:lastPrinted>
  <dcterms:created xsi:type="dcterms:W3CDTF">2026-05-26T08:06:00Z</dcterms:created>
  <dcterms:modified xsi:type="dcterms:W3CDTF">2026-05-26T08:06:00Z</dcterms:modified>
</cp:coreProperties>
</file>